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EC9FDCE" w:rsidR="00E34E8A" w:rsidRPr="004E643D" w:rsidRDefault="00197BD2" w:rsidP="009E12F0">
      <w:pPr>
        <w:pStyle w:val="Title-p1"/>
        <w:rPr>
          <w14:ligatures w14:val="none"/>
        </w:rPr>
      </w:pPr>
      <w:r w:rsidRPr="004E643D">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28CD0399">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5016915" w:rsidR="00A0072A" w:rsidRPr="004E643D" w:rsidRDefault="009234D9" w:rsidP="00A0072A">
                            <w:pPr>
                              <w:jc w:val="right"/>
                              <w:rPr>
                                <w:b/>
                                <w:bCs/>
                                <w:sz w:val="28"/>
                                <w:szCs w:val="28"/>
                                <w14:ligatures w14:val="none"/>
                              </w:rPr>
                            </w:pPr>
                            <w:r w:rsidRPr="004E643D">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5016915" w:rsidR="00A0072A" w:rsidRPr="004E643D" w:rsidRDefault="009234D9" w:rsidP="00A0072A">
                      <w:pPr>
                        <w:jc w:val="right"/>
                        <w:rPr>
                          <w:b/>
                          <w:bCs/>
                          <w:sz w:val="28"/>
                          <w:szCs w:val="28"/>
                          <w14:ligatures w14:val="none"/>
                        </w:rPr>
                      </w:pPr>
                      <w:r w:rsidRPr="004E643D">
                        <w:rPr>
                          <w:b/>
                          <w:bCs/>
                          <w:sz w:val="28"/>
                          <w:szCs w:val="28"/>
                          <w14:ligatures w14:val="none"/>
                        </w:rPr>
                        <w:t>Planner</w:t>
                      </w:r>
                    </w:p>
                  </w:txbxContent>
                </v:textbox>
              </v:shape>
            </w:pict>
          </mc:Fallback>
        </mc:AlternateContent>
      </w:r>
      <w:r w:rsidR="00A0072A" w:rsidRPr="004E643D">
        <w:rPr>
          <w14:ligatures w14:val="none"/>
        </w:rPr>
        <w:drawing>
          <wp:anchor distT="0" distB="0" distL="114300" distR="114300" simplePos="0" relativeHeight="251658240" behindDoc="0" locked="0" layoutInCell="1" allowOverlap="1" wp14:anchorId="7E5EF7D1" wp14:editId="5500EED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727" w:rsidRPr="004E643D">
        <w:rPr>
          <w14:ligatures w14:val="none"/>
        </w:rPr>
        <w:t>Tips and Tricks to Plan a Successful Culminating Event</w:t>
      </w:r>
    </w:p>
    <w:p w14:paraId="45A462E8" w14:textId="661AAF89" w:rsidR="00007701" w:rsidRPr="004E643D" w:rsidRDefault="004E643D" w:rsidP="002E2A80">
      <w:pPr>
        <w:pStyle w:val="Title-p1"/>
        <w:jc w:val="left"/>
        <w:rPr>
          <w14:ligatures w14:val="none"/>
        </w:rPr>
      </w:pPr>
      <w:r w:rsidRPr="004E643D">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C23C219">
                <wp:simplePos x="0" y="0"/>
                <wp:positionH relativeFrom="margin">
                  <wp:posOffset>83820</wp:posOffset>
                </wp:positionH>
                <wp:positionV relativeFrom="paragraph">
                  <wp:posOffset>25400</wp:posOffset>
                </wp:positionV>
                <wp:extent cx="621792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1516380"/>
                        </a:xfrm>
                        <a:prstGeom prst="rect">
                          <a:avLst/>
                        </a:prstGeom>
                        <a:noFill/>
                        <a:ln w="9525">
                          <a:noFill/>
                          <a:miter lim="800000"/>
                          <a:headEnd/>
                          <a:tailEnd/>
                        </a:ln>
                      </wps:spPr>
                      <wps:txbx>
                        <w:txbxContent>
                          <w:p w14:paraId="2670F1D3" w14:textId="5AD95B9C" w:rsidR="00ED7FB3" w:rsidRPr="002E0E1C" w:rsidRDefault="00ED7FB3" w:rsidP="00B034DE">
                            <w:pPr>
                              <w:pStyle w:val="BodyText"/>
                              <w:rPr>
                                <w14:ligatures w14:val="none"/>
                              </w:rPr>
                            </w:pPr>
                            <w:r w:rsidRPr="002E0E1C">
                              <w:rPr>
                                <w:rFonts w:asciiTheme="minorHAnsi" w:hAnsiTheme="minorHAnsi" w:cstheme="minorHAnsi"/>
                                <w:b/>
                                <w:bCs/>
                                <w:color w:val="66348C" w:themeColor="background2"/>
                                <w14:ligatures w14:val="none"/>
                              </w:rPr>
                              <w:t>What to do:</w:t>
                            </w:r>
                            <w:r w:rsidRPr="002E0E1C">
                              <w:rPr>
                                <w:rFonts w:asciiTheme="minorHAnsi" w:hAnsiTheme="minorHAnsi" w:cstheme="minorHAnsi"/>
                                <w14:ligatures w14:val="none"/>
                              </w:rPr>
                              <w:t xml:space="preserve"> </w:t>
                            </w:r>
                            <w:r w:rsidR="00B22DDB" w:rsidRPr="002E0E1C">
                              <w:rPr>
                                <w:rFonts w:asciiTheme="minorHAnsi" w:hAnsiTheme="minorHAnsi" w:cstheme="minorHAnsi"/>
                                <w14:ligatures w14:val="none"/>
                              </w:rPr>
                              <w:t xml:space="preserve">Use this </w:t>
                            </w:r>
                            <w:r w:rsidR="00FB161C" w:rsidRPr="002E0E1C">
                              <w:rPr>
                                <w:rFonts w:asciiTheme="minorHAnsi" w:hAnsiTheme="minorHAnsi" w:cstheme="minorHAnsi"/>
                                <w14:ligatures w14:val="none"/>
                              </w:rPr>
                              <w:t xml:space="preserve">planning </w:t>
                            </w:r>
                            <w:r w:rsidR="00225076" w:rsidRPr="002E0E1C">
                              <w:rPr>
                                <w:rFonts w:asciiTheme="minorHAnsi" w:hAnsiTheme="minorHAnsi" w:cstheme="minorHAnsi"/>
                                <w14:ligatures w14:val="none"/>
                              </w:rPr>
                              <w:t>tool to create an event everyone will enjoy.</w:t>
                            </w:r>
                            <w:r w:rsidR="004A2C27" w:rsidRPr="002E0E1C">
                              <w:rPr>
                                <w:rFonts w:asciiTheme="minorHAnsi" w:hAnsiTheme="minorHAnsi" w:cstheme="minorHAnsi"/>
                                <w14:ligatures w14:val="none"/>
                              </w:rPr>
                              <w:t xml:space="preserve"> </w:t>
                            </w:r>
                            <w:r w:rsidR="002B3307" w:rsidRPr="002E0E1C">
                              <w:rPr>
                                <w:rFonts w:asciiTheme="minorHAnsi" w:hAnsiTheme="minorHAnsi" w:cstheme="minorHAnsi"/>
                                <w14:ligatures w14:val="none"/>
                              </w:rPr>
                              <w:t>Give students choices</w:t>
                            </w:r>
                            <w:r w:rsidR="00443F8C" w:rsidRPr="002E0E1C">
                              <w:rPr>
                                <w:rFonts w:asciiTheme="minorHAnsi" w:hAnsiTheme="minorHAnsi" w:cstheme="minorHAnsi"/>
                                <w14:ligatures w14:val="none"/>
                              </w:rPr>
                              <w:t xml:space="preserve"> </w:t>
                            </w:r>
                            <w:r w:rsidR="006D3834" w:rsidRPr="002E0E1C">
                              <w:rPr>
                                <w:rFonts w:asciiTheme="minorHAnsi" w:hAnsiTheme="minorHAnsi" w:cstheme="minorHAnsi"/>
                                <w14:ligatures w14:val="none"/>
                              </w:rPr>
                              <w:t xml:space="preserve">for ways </w:t>
                            </w:r>
                            <w:r w:rsidR="00443F8C" w:rsidRPr="002E0E1C">
                              <w:rPr>
                                <w:rFonts w:asciiTheme="minorHAnsi" w:hAnsiTheme="minorHAnsi" w:cstheme="minorHAnsi"/>
                                <w14:ligatures w14:val="none"/>
                              </w:rPr>
                              <w:t>to showcase their learning</w:t>
                            </w:r>
                            <w:r w:rsidR="006D3834" w:rsidRPr="002E0E1C">
                              <w:rPr>
                                <w:rFonts w:asciiTheme="minorHAnsi" w:hAnsiTheme="minorHAnsi" w:cstheme="minorHAnsi"/>
                                <w14:ligatures w14:val="none"/>
                              </w:rPr>
                              <w:t>. A</w:t>
                            </w:r>
                            <w:r w:rsidR="004A2C27" w:rsidRPr="002E0E1C">
                              <w:rPr>
                                <w:rFonts w:asciiTheme="minorHAnsi" w:hAnsiTheme="minorHAnsi" w:cstheme="minorHAnsi"/>
                                <w14:ligatures w14:val="none"/>
                              </w:rPr>
                              <w:t xml:space="preserve">llow students to plan, </w:t>
                            </w:r>
                            <w:r w:rsidR="00C63E8C" w:rsidRPr="002E0E1C">
                              <w:rPr>
                                <w:rFonts w:asciiTheme="minorHAnsi" w:hAnsiTheme="minorHAnsi" w:cstheme="minorHAnsi"/>
                                <w14:ligatures w14:val="none"/>
                              </w:rPr>
                              <w:t>facilitate, and lead as much of the event as possible</w:t>
                            </w:r>
                            <w:r w:rsidR="002B3307" w:rsidRPr="002E0E1C">
                              <w:rPr>
                                <w:rFonts w:asciiTheme="minorHAnsi" w:hAnsiTheme="minorHAnsi" w:cstheme="minorHAnsi"/>
                                <w14:ligatures w14:val="none"/>
                              </w:rPr>
                              <w:t>.</w:t>
                            </w:r>
                          </w:p>
                          <w:p w14:paraId="434BCFD0" w14:textId="75FEC68A" w:rsidR="00E003F9" w:rsidRPr="002E0E1C" w:rsidRDefault="00ED7FB3" w:rsidP="00F91CFF">
                            <w:pPr>
                              <w:pStyle w:val="BodyText"/>
                              <w:rPr>
                                <w:rFonts w:asciiTheme="minorHAnsi" w:hAnsiTheme="minorHAnsi" w:cstheme="minorHAnsi"/>
                                <w14:ligatures w14:val="none"/>
                              </w:rPr>
                            </w:pPr>
                            <w:r w:rsidRPr="002E0E1C">
                              <w:rPr>
                                <w:rFonts w:asciiTheme="minorHAnsi" w:hAnsiTheme="minorHAnsi" w:cstheme="minorHAnsi"/>
                                <w:b/>
                                <w:bCs/>
                                <w:color w:val="66348C" w:themeColor="background2"/>
                                <w14:ligatures w14:val="none"/>
                              </w:rPr>
                              <w:t>Why it matters:</w:t>
                            </w:r>
                            <w:r w:rsidRPr="002E0E1C">
                              <w:rPr>
                                <w14:ligatures w14:val="none"/>
                              </w:rPr>
                              <w:t xml:space="preserve"> </w:t>
                            </w:r>
                            <w:r w:rsidR="00F91CFF" w:rsidRPr="002E0E1C">
                              <w:rPr>
                                <w:rFonts w:asciiTheme="minorHAnsi" w:hAnsiTheme="minorHAnsi" w:cstheme="minorHAnsi"/>
                                <w14:ligatures w14:val="none"/>
                              </w:rPr>
                              <w:t>The better the plan, the better the event. Students have worked hard</w:t>
                            </w:r>
                            <w:r w:rsidR="00B92C9E" w:rsidRPr="002E0E1C">
                              <w:rPr>
                                <w:rFonts w:asciiTheme="minorHAnsi" w:hAnsiTheme="minorHAnsi" w:cstheme="minorHAnsi"/>
                                <w14:ligatures w14:val="none"/>
                              </w:rPr>
                              <w:t xml:space="preserve">, and showcasing their work </w:t>
                            </w:r>
                            <w:r w:rsidR="00114559" w:rsidRPr="002E0E1C">
                              <w:rPr>
                                <w:rFonts w:asciiTheme="minorHAnsi" w:hAnsiTheme="minorHAnsi" w:cstheme="minorHAnsi"/>
                                <w14:ligatures w14:val="none"/>
                              </w:rPr>
                              <w:t xml:space="preserve">for others </w:t>
                            </w:r>
                            <w:r w:rsidR="00BF5499" w:rsidRPr="002E0E1C">
                              <w:rPr>
                                <w:rFonts w:asciiTheme="minorHAnsi" w:hAnsiTheme="minorHAnsi" w:cstheme="minorHAnsi"/>
                                <w14:ligatures w14:val="none"/>
                              </w:rPr>
                              <w:t xml:space="preserve">gives them </w:t>
                            </w:r>
                            <w:r w:rsidR="00A7573D" w:rsidRPr="002E0E1C">
                              <w:rPr>
                                <w:rFonts w:asciiTheme="minorHAnsi" w:hAnsiTheme="minorHAnsi" w:cstheme="minorHAnsi"/>
                                <w14:ligatures w14:val="none"/>
                              </w:rPr>
                              <w:t xml:space="preserve">a </w:t>
                            </w:r>
                            <w:r w:rsidR="00B92C9E" w:rsidRPr="002E0E1C">
                              <w:rPr>
                                <w:rFonts w:asciiTheme="minorHAnsi" w:hAnsiTheme="minorHAnsi" w:cstheme="minorHAnsi"/>
                                <w14:ligatures w14:val="none"/>
                              </w:rPr>
                              <w:t>sense of accomplishment</w:t>
                            </w:r>
                            <w:r w:rsidR="00B63A66" w:rsidRPr="002E0E1C">
                              <w:rPr>
                                <w:rFonts w:asciiTheme="minorHAnsi" w:hAnsiTheme="minorHAnsi" w:cstheme="minorHAnsi"/>
                                <w14:ligatures w14:val="none"/>
                              </w:rPr>
                              <w:t>. It also shows families, partners (including schools), and community member</w:t>
                            </w:r>
                            <w:r w:rsidR="00673222" w:rsidRPr="002E0E1C">
                              <w:rPr>
                                <w:rFonts w:asciiTheme="minorHAnsi" w:hAnsiTheme="minorHAnsi" w:cstheme="minorHAnsi"/>
                                <w14:ligatures w14:val="none"/>
                              </w:rPr>
                              <w:t>s</w:t>
                            </w:r>
                            <w:r w:rsidR="00B63A66" w:rsidRPr="002E0E1C">
                              <w:rPr>
                                <w:rFonts w:asciiTheme="minorHAnsi" w:hAnsiTheme="minorHAnsi" w:cstheme="minorHAnsi"/>
                                <w14:ligatures w14:val="none"/>
                              </w:rPr>
                              <w:t xml:space="preserve"> </w:t>
                            </w:r>
                            <w:r w:rsidR="00673222" w:rsidRPr="002E0E1C">
                              <w:rPr>
                                <w:rFonts w:asciiTheme="minorHAnsi" w:hAnsiTheme="minorHAnsi" w:cstheme="minorHAnsi"/>
                                <w14:ligatures w14:val="none"/>
                              </w:rPr>
                              <w:t>what students are learning and doing in your out-of-school time program.</w:t>
                            </w:r>
                            <w:r w:rsidR="00BF5499" w:rsidRPr="002E0E1C">
                              <w:rPr>
                                <w:rFonts w:asciiTheme="minorHAnsi" w:hAnsiTheme="minorHAnsi" w:cstheme="minorHAnsi"/>
                                <w14:ligatures w14:val="none"/>
                              </w:rPr>
                              <w:t xml:space="preserve"> You might win over a new </w:t>
                            </w:r>
                            <w:r w:rsidR="00114559" w:rsidRPr="002E0E1C">
                              <w:rPr>
                                <w:rFonts w:asciiTheme="minorHAnsi" w:hAnsiTheme="minorHAnsi" w:cstheme="minorHAnsi"/>
                                <w14:ligatures w14:val="none"/>
                              </w:rPr>
                              <w:t xml:space="preserve">program </w:t>
                            </w:r>
                            <w:r w:rsidR="00BF5499" w:rsidRPr="002E0E1C">
                              <w:rPr>
                                <w:rFonts w:asciiTheme="minorHAnsi" w:hAnsiTheme="minorHAnsi" w:cstheme="minorHAnsi"/>
                                <w14:ligatures w14:val="none"/>
                              </w:rPr>
                              <w:t>champion!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6.6pt;margin-top:2pt;width:489.6pt;height:119.4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" filled="f" stroked="f">
                <v:textbox>
                  <w:txbxContent>
                    <w:p w14:paraId="2670F1D3" w14:textId="5AD95B9C" w:rsidR="00ED7FB3" w:rsidRPr="002E0E1C" w:rsidRDefault="00ED7FB3" w:rsidP="00B034DE">
                      <w:pPr>
                        <w:pStyle w:val="BodyText"/>
                        <w:rPr>
                          <w14:ligatures w14:val="none"/>
                        </w:rPr>
                      </w:pPr>
                      <w:r w:rsidRPr="002E0E1C">
                        <w:rPr>
                          <w:rFonts w:asciiTheme="minorHAnsi" w:hAnsiTheme="minorHAnsi" w:cstheme="minorHAnsi"/>
                          <w:b/>
                          <w:bCs/>
                          <w:color w:val="66348C" w:themeColor="background2"/>
                          <w14:ligatures w14:val="none"/>
                        </w:rPr>
                        <w:t>What to do:</w:t>
                      </w:r>
                      <w:r w:rsidRPr="002E0E1C">
                        <w:rPr>
                          <w:rFonts w:asciiTheme="minorHAnsi" w:hAnsiTheme="minorHAnsi" w:cstheme="minorHAnsi"/>
                          <w14:ligatures w14:val="none"/>
                        </w:rPr>
                        <w:t xml:space="preserve"> </w:t>
                      </w:r>
                      <w:r w:rsidR="00B22DDB" w:rsidRPr="002E0E1C">
                        <w:rPr>
                          <w:rFonts w:asciiTheme="minorHAnsi" w:hAnsiTheme="minorHAnsi" w:cstheme="minorHAnsi"/>
                          <w14:ligatures w14:val="none"/>
                        </w:rPr>
                        <w:t xml:space="preserve">Use this </w:t>
                      </w:r>
                      <w:r w:rsidR="00FB161C" w:rsidRPr="002E0E1C">
                        <w:rPr>
                          <w:rFonts w:asciiTheme="minorHAnsi" w:hAnsiTheme="minorHAnsi" w:cstheme="minorHAnsi"/>
                          <w14:ligatures w14:val="none"/>
                        </w:rPr>
                        <w:t xml:space="preserve">planning </w:t>
                      </w:r>
                      <w:r w:rsidR="00225076" w:rsidRPr="002E0E1C">
                        <w:rPr>
                          <w:rFonts w:asciiTheme="minorHAnsi" w:hAnsiTheme="minorHAnsi" w:cstheme="minorHAnsi"/>
                          <w14:ligatures w14:val="none"/>
                        </w:rPr>
                        <w:t>tool to create an event everyone will enjoy.</w:t>
                      </w:r>
                      <w:r w:rsidR="004A2C27" w:rsidRPr="002E0E1C">
                        <w:rPr>
                          <w:rFonts w:asciiTheme="minorHAnsi" w:hAnsiTheme="minorHAnsi" w:cstheme="minorHAnsi"/>
                          <w14:ligatures w14:val="none"/>
                        </w:rPr>
                        <w:t xml:space="preserve"> </w:t>
                      </w:r>
                      <w:r w:rsidR="002B3307" w:rsidRPr="002E0E1C">
                        <w:rPr>
                          <w:rFonts w:asciiTheme="minorHAnsi" w:hAnsiTheme="minorHAnsi" w:cstheme="minorHAnsi"/>
                          <w14:ligatures w14:val="none"/>
                        </w:rPr>
                        <w:t>Give students choices</w:t>
                      </w:r>
                      <w:r w:rsidR="00443F8C" w:rsidRPr="002E0E1C">
                        <w:rPr>
                          <w:rFonts w:asciiTheme="minorHAnsi" w:hAnsiTheme="minorHAnsi" w:cstheme="minorHAnsi"/>
                          <w14:ligatures w14:val="none"/>
                        </w:rPr>
                        <w:t xml:space="preserve"> </w:t>
                      </w:r>
                      <w:r w:rsidR="006D3834" w:rsidRPr="002E0E1C">
                        <w:rPr>
                          <w:rFonts w:asciiTheme="minorHAnsi" w:hAnsiTheme="minorHAnsi" w:cstheme="minorHAnsi"/>
                          <w14:ligatures w14:val="none"/>
                        </w:rPr>
                        <w:t xml:space="preserve">for ways </w:t>
                      </w:r>
                      <w:r w:rsidR="00443F8C" w:rsidRPr="002E0E1C">
                        <w:rPr>
                          <w:rFonts w:asciiTheme="minorHAnsi" w:hAnsiTheme="minorHAnsi" w:cstheme="minorHAnsi"/>
                          <w14:ligatures w14:val="none"/>
                        </w:rPr>
                        <w:t>to showcase their learning</w:t>
                      </w:r>
                      <w:r w:rsidR="006D3834" w:rsidRPr="002E0E1C">
                        <w:rPr>
                          <w:rFonts w:asciiTheme="minorHAnsi" w:hAnsiTheme="minorHAnsi" w:cstheme="minorHAnsi"/>
                          <w14:ligatures w14:val="none"/>
                        </w:rPr>
                        <w:t>. A</w:t>
                      </w:r>
                      <w:r w:rsidR="004A2C27" w:rsidRPr="002E0E1C">
                        <w:rPr>
                          <w:rFonts w:asciiTheme="minorHAnsi" w:hAnsiTheme="minorHAnsi" w:cstheme="minorHAnsi"/>
                          <w14:ligatures w14:val="none"/>
                        </w:rPr>
                        <w:t xml:space="preserve">llow students to plan, </w:t>
                      </w:r>
                      <w:r w:rsidR="00C63E8C" w:rsidRPr="002E0E1C">
                        <w:rPr>
                          <w:rFonts w:asciiTheme="minorHAnsi" w:hAnsiTheme="minorHAnsi" w:cstheme="minorHAnsi"/>
                          <w14:ligatures w14:val="none"/>
                        </w:rPr>
                        <w:t>facilitate, and lead as much of the event as possible</w:t>
                      </w:r>
                      <w:r w:rsidR="002B3307" w:rsidRPr="002E0E1C">
                        <w:rPr>
                          <w:rFonts w:asciiTheme="minorHAnsi" w:hAnsiTheme="minorHAnsi" w:cstheme="minorHAnsi"/>
                          <w14:ligatures w14:val="none"/>
                        </w:rPr>
                        <w:t>.</w:t>
                      </w:r>
                    </w:p>
                    <w:p w14:paraId="434BCFD0" w14:textId="75FEC68A" w:rsidR="00E003F9" w:rsidRPr="002E0E1C" w:rsidRDefault="00ED7FB3" w:rsidP="00F91CFF">
                      <w:pPr>
                        <w:pStyle w:val="BodyText"/>
                        <w:rPr>
                          <w:rFonts w:asciiTheme="minorHAnsi" w:hAnsiTheme="minorHAnsi" w:cstheme="minorHAnsi"/>
                          <w14:ligatures w14:val="none"/>
                        </w:rPr>
                      </w:pPr>
                      <w:r w:rsidRPr="002E0E1C">
                        <w:rPr>
                          <w:rFonts w:asciiTheme="minorHAnsi" w:hAnsiTheme="minorHAnsi" w:cstheme="minorHAnsi"/>
                          <w:b/>
                          <w:bCs/>
                          <w:color w:val="66348C" w:themeColor="background2"/>
                          <w14:ligatures w14:val="none"/>
                        </w:rPr>
                        <w:t>Why it matters:</w:t>
                      </w:r>
                      <w:r w:rsidRPr="002E0E1C">
                        <w:rPr>
                          <w14:ligatures w14:val="none"/>
                        </w:rPr>
                        <w:t xml:space="preserve"> </w:t>
                      </w:r>
                      <w:r w:rsidR="00F91CFF" w:rsidRPr="002E0E1C">
                        <w:rPr>
                          <w:rFonts w:asciiTheme="minorHAnsi" w:hAnsiTheme="minorHAnsi" w:cstheme="minorHAnsi"/>
                          <w14:ligatures w14:val="none"/>
                        </w:rPr>
                        <w:t>The better the plan, the better the event. Students have worked hard</w:t>
                      </w:r>
                      <w:r w:rsidR="00B92C9E" w:rsidRPr="002E0E1C">
                        <w:rPr>
                          <w:rFonts w:asciiTheme="minorHAnsi" w:hAnsiTheme="minorHAnsi" w:cstheme="minorHAnsi"/>
                          <w14:ligatures w14:val="none"/>
                        </w:rPr>
                        <w:t xml:space="preserve">, and showcasing their work </w:t>
                      </w:r>
                      <w:r w:rsidR="00114559" w:rsidRPr="002E0E1C">
                        <w:rPr>
                          <w:rFonts w:asciiTheme="minorHAnsi" w:hAnsiTheme="minorHAnsi" w:cstheme="minorHAnsi"/>
                          <w14:ligatures w14:val="none"/>
                        </w:rPr>
                        <w:t xml:space="preserve">for others </w:t>
                      </w:r>
                      <w:r w:rsidR="00BF5499" w:rsidRPr="002E0E1C">
                        <w:rPr>
                          <w:rFonts w:asciiTheme="minorHAnsi" w:hAnsiTheme="minorHAnsi" w:cstheme="minorHAnsi"/>
                          <w14:ligatures w14:val="none"/>
                        </w:rPr>
                        <w:t xml:space="preserve">gives them </w:t>
                      </w:r>
                      <w:r w:rsidR="00A7573D" w:rsidRPr="002E0E1C">
                        <w:rPr>
                          <w:rFonts w:asciiTheme="minorHAnsi" w:hAnsiTheme="minorHAnsi" w:cstheme="minorHAnsi"/>
                          <w14:ligatures w14:val="none"/>
                        </w:rPr>
                        <w:t xml:space="preserve">a </w:t>
                      </w:r>
                      <w:r w:rsidR="00B92C9E" w:rsidRPr="002E0E1C">
                        <w:rPr>
                          <w:rFonts w:asciiTheme="minorHAnsi" w:hAnsiTheme="minorHAnsi" w:cstheme="minorHAnsi"/>
                          <w14:ligatures w14:val="none"/>
                        </w:rPr>
                        <w:t>sense of accomplishment</w:t>
                      </w:r>
                      <w:r w:rsidR="00B63A66" w:rsidRPr="002E0E1C">
                        <w:rPr>
                          <w:rFonts w:asciiTheme="minorHAnsi" w:hAnsiTheme="minorHAnsi" w:cstheme="minorHAnsi"/>
                          <w14:ligatures w14:val="none"/>
                        </w:rPr>
                        <w:t>. It also shows families, partners (including schools), and community member</w:t>
                      </w:r>
                      <w:r w:rsidR="00673222" w:rsidRPr="002E0E1C">
                        <w:rPr>
                          <w:rFonts w:asciiTheme="minorHAnsi" w:hAnsiTheme="minorHAnsi" w:cstheme="minorHAnsi"/>
                          <w14:ligatures w14:val="none"/>
                        </w:rPr>
                        <w:t>s</w:t>
                      </w:r>
                      <w:r w:rsidR="00B63A66" w:rsidRPr="002E0E1C">
                        <w:rPr>
                          <w:rFonts w:asciiTheme="minorHAnsi" w:hAnsiTheme="minorHAnsi" w:cstheme="minorHAnsi"/>
                          <w14:ligatures w14:val="none"/>
                        </w:rPr>
                        <w:t xml:space="preserve"> </w:t>
                      </w:r>
                      <w:r w:rsidR="00673222" w:rsidRPr="002E0E1C">
                        <w:rPr>
                          <w:rFonts w:asciiTheme="minorHAnsi" w:hAnsiTheme="minorHAnsi" w:cstheme="minorHAnsi"/>
                          <w14:ligatures w14:val="none"/>
                        </w:rPr>
                        <w:t>what students are learning and doing in your out-of-school time program.</w:t>
                      </w:r>
                      <w:r w:rsidR="00BF5499" w:rsidRPr="002E0E1C">
                        <w:rPr>
                          <w:rFonts w:asciiTheme="minorHAnsi" w:hAnsiTheme="minorHAnsi" w:cstheme="minorHAnsi"/>
                          <w14:ligatures w14:val="none"/>
                        </w:rPr>
                        <w:t xml:space="preserve"> You might win over a new </w:t>
                      </w:r>
                      <w:r w:rsidR="00114559" w:rsidRPr="002E0E1C">
                        <w:rPr>
                          <w:rFonts w:asciiTheme="minorHAnsi" w:hAnsiTheme="minorHAnsi" w:cstheme="minorHAnsi"/>
                          <w14:ligatures w14:val="none"/>
                        </w:rPr>
                        <w:t xml:space="preserve">program </w:t>
                      </w:r>
                      <w:r w:rsidR="00BF5499" w:rsidRPr="002E0E1C">
                        <w:rPr>
                          <w:rFonts w:asciiTheme="minorHAnsi" w:hAnsiTheme="minorHAnsi" w:cstheme="minorHAnsi"/>
                          <w14:ligatures w14:val="none"/>
                        </w:rPr>
                        <w:t>champion!</w:t>
                      </w:r>
                    </w:p>
                  </w:txbxContent>
                </v:textbox>
                <w10:wrap anchorx="margin"/>
              </v:shape>
            </w:pict>
          </mc:Fallback>
        </mc:AlternateContent>
      </w:r>
      <w:r w:rsidR="00BA5C1B" w:rsidRPr="004E643D">
        <w:rPr>
          <w:b w:val="0"/>
          <w:bCs w:val="0"/>
          <w14:ligatures w14:val="none"/>
        </w:rPr>
        <w:drawing>
          <wp:inline distT="0" distB="0" distL="0" distR="0" wp14:anchorId="5412A5A5" wp14:editId="4A789AB4">
            <wp:extent cx="6386830" cy="156526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63936" cy="1657687"/>
                    </a:xfrm>
                    <a:prstGeom prst="rect">
                      <a:avLst/>
                    </a:prstGeom>
                    <a:noFill/>
                    <a:ln>
                      <a:noFill/>
                    </a:ln>
                  </pic:spPr>
                </pic:pic>
              </a:graphicData>
            </a:graphic>
          </wp:inline>
        </w:drawing>
      </w:r>
    </w:p>
    <w:tbl>
      <w:tblPr>
        <w:tblStyle w:val="TableGrid"/>
        <w:tblW w:w="10075" w:type="dxa"/>
        <w:tblCellMar>
          <w:top w:w="72" w:type="dxa"/>
          <w:bottom w:w="72" w:type="dxa"/>
        </w:tblCellMar>
        <w:tblLook w:val="04A0" w:firstRow="1" w:lastRow="0" w:firstColumn="1" w:lastColumn="0" w:noHBand="0" w:noVBand="1"/>
      </w:tblPr>
      <w:tblGrid>
        <w:gridCol w:w="430"/>
        <w:gridCol w:w="2415"/>
        <w:gridCol w:w="7230"/>
      </w:tblGrid>
      <w:tr w:rsidR="008D6D2C" w:rsidRPr="004E643D" w14:paraId="403FE371" w14:textId="77777777" w:rsidTr="007177F8">
        <w:trPr>
          <w:tblHeader/>
        </w:trPr>
        <w:tc>
          <w:tcPr>
            <w:tcW w:w="2845" w:type="dxa"/>
            <w:gridSpan w:val="2"/>
            <w:tcBorders>
              <w:bottom w:val="single" w:sz="4" w:space="0" w:color="auto"/>
            </w:tcBorders>
            <w:shd w:val="clear" w:color="auto" w:fill="E1D0ED" w:themeFill="background2" w:themeFillTint="33"/>
          </w:tcPr>
          <w:p w14:paraId="326D5640" w14:textId="77777777" w:rsidR="008D6D2C" w:rsidRPr="004E643D" w:rsidRDefault="008D6D2C" w:rsidP="00CE71C2">
            <w:pPr>
              <w:jc w:val="center"/>
              <w:rPr>
                <w:rFonts w:cstheme="minorHAnsi"/>
                <w:b/>
              </w:rPr>
            </w:pPr>
            <w:r w:rsidRPr="004E643D">
              <w:rPr>
                <w:rFonts w:cstheme="minorHAnsi"/>
                <w:b/>
              </w:rPr>
              <w:t>Planning Step</w:t>
            </w:r>
          </w:p>
        </w:tc>
        <w:tc>
          <w:tcPr>
            <w:tcW w:w="7230" w:type="dxa"/>
            <w:shd w:val="clear" w:color="auto" w:fill="E1D0ED" w:themeFill="background2" w:themeFillTint="33"/>
          </w:tcPr>
          <w:p w14:paraId="2792A7E6" w14:textId="77777777" w:rsidR="008D6D2C" w:rsidRPr="004E643D" w:rsidRDefault="008D6D2C" w:rsidP="00CE71C2">
            <w:pPr>
              <w:jc w:val="center"/>
              <w:rPr>
                <w:rFonts w:cstheme="minorHAnsi"/>
                <w:b/>
              </w:rPr>
            </w:pPr>
            <w:r w:rsidRPr="004E643D">
              <w:rPr>
                <w:rFonts w:cstheme="minorHAnsi"/>
                <w:b/>
              </w:rPr>
              <w:t>Decisions and Actions</w:t>
            </w:r>
          </w:p>
        </w:tc>
      </w:tr>
      <w:tr w:rsidR="00B304FF" w:rsidRPr="004E643D" w14:paraId="0AB2DFE3" w14:textId="77777777" w:rsidTr="007177F8">
        <w:tc>
          <w:tcPr>
            <w:tcW w:w="430" w:type="dxa"/>
            <w:tcBorders>
              <w:right w:val="nil"/>
            </w:tcBorders>
            <w:vAlign w:val="center"/>
          </w:tcPr>
          <w:p w14:paraId="6E054B6D" w14:textId="77777777" w:rsidR="00B304FF" w:rsidRPr="004E643D" w:rsidRDefault="00B304FF" w:rsidP="00CE71C2">
            <w:pPr>
              <w:rPr>
                <w:rFonts w:ascii="Cambria" w:hAnsi="Cambria"/>
              </w:rPr>
            </w:pPr>
            <w:r w:rsidRPr="004E643D">
              <w:rPr>
                <w:rFonts w:ascii="Cambria" w:hAnsi="Cambria"/>
              </w:rPr>
              <w:sym w:font="Wingdings" w:char="F06F"/>
            </w:r>
          </w:p>
        </w:tc>
        <w:tc>
          <w:tcPr>
            <w:tcW w:w="2415" w:type="dxa"/>
            <w:tcBorders>
              <w:left w:val="nil"/>
            </w:tcBorders>
            <w:vAlign w:val="center"/>
          </w:tcPr>
          <w:p w14:paraId="5C2B8B95" w14:textId="77777777" w:rsidR="00B304FF" w:rsidRPr="004E643D" w:rsidRDefault="00B304FF" w:rsidP="00CE71C2">
            <w:pPr>
              <w:rPr>
                <w:rFonts w:ascii="Cambria" w:hAnsi="Cambria"/>
              </w:rPr>
            </w:pPr>
            <w:r w:rsidRPr="004E643D">
              <w:rPr>
                <w:rFonts w:ascii="Cambria" w:hAnsi="Cambria"/>
              </w:rPr>
              <w:t>Define the event.</w:t>
            </w:r>
          </w:p>
        </w:tc>
        <w:tc>
          <w:tcPr>
            <w:tcW w:w="7230" w:type="dxa"/>
          </w:tcPr>
          <w:p w14:paraId="0D96BE0E"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Purpose — benefits to presenters and audience</w:t>
            </w:r>
          </w:p>
          <w:p w14:paraId="6B05DA47"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Theme — aligned with topic or focus</w:t>
            </w:r>
          </w:p>
          <w:p w14:paraId="5A93C2AA" w14:textId="3A68DFA1"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Location — in person, virtual, combination</w:t>
            </w:r>
            <w:r w:rsidR="00A87A51">
              <w:rPr>
                <w:rFonts w:ascii="Cambria" w:hAnsi="Cambria"/>
              </w:rPr>
              <w:t>?</w:t>
            </w:r>
            <w:r w:rsidRPr="004E643D">
              <w:rPr>
                <w:rFonts w:ascii="Cambria" w:hAnsi="Cambria"/>
              </w:rPr>
              <w:t xml:space="preserve"> </w:t>
            </w:r>
          </w:p>
          <w:p w14:paraId="719FCABF" w14:textId="65CD9670"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Activity format(s) to showcase student learning — display, demonstration, performance, video, report, other</w:t>
            </w:r>
            <w:r w:rsidR="00A87A51">
              <w:rPr>
                <w:rFonts w:ascii="Cambria" w:hAnsi="Cambria"/>
              </w:rPr>
              <w:t>?</w:t>
            </w:r>
          </w:p>
          <w:p w14:paraId="1A31FD2C" w14:textId="5111E17E"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Audience — who to invite</w:t>
            </w:r>
            <w:r w:rsidR="005B650E">
              <w:rPr>
                <w:rFonts w:ascii="Cambria" w:hAnsi="Cambria"/>
              </w:rPr>
              <w:t>d</w:t>
            </w:r>
            <w:r w:rsidRPr="004E643D">
              <w:rPr>
                <w:rFonts w:ascii="Cambria" w:hAnsi="Cambria"/>
              </w:rPr>
              <w:t xml:space="preserve"> (families, partners, public?)</w:t>
            </w:r>
          </w:p>
          <w:p w14:paraId="0ACA3729"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 xml:space="preserve">Other: </w:t>
            </w:r>
          </w:p>
        </w:tc>
      </w:tr>
      <w:tr w:rsidR="00B304FF" w:rsidRPr="004E643D" w14:paraId="478FA35B" w14:textId="77777777" w:rsidTr="007177F8">
        <w:tc>
          <w:tcPr>
            <w:tcW w:w="430" w:type="dxa"/>
            <w:tcBorders>
              <w:right w:val="nil"/>
            </w:tcBorders>
            <w:vAlign w:val="center"/>
          </w:tcPr>
          <w:p w14:paraId="0B43BF97" w14:textId="77777777" w:rsidR="00B304FF" w:rsidRPr="004E643D" w:rsidRDefault="00B304FF" w:rsidP="00CE71C2">
            <w:pPr>
              <w:rPr>
                <w:rFonts w:ascii="Cambria" w:hAnsi="Cambria"/>
              </w:rPr>
            </w:pPr>
            <w:r w:rsidRPr="004E643D">
              <w:rPr>
                <w:rFonts w:ascii="Cambria" w:hAnsi="Cambria"/>
              </w:rPr>
              <w:sym w:font="Wingdings" w:char="F06F"/>
            </w:r>
          </w:p>
        </w:tc>
        <w:tc>
          <w:tcPr>
            <w:tcW w:w="2415" w:type="dxa"/>
            <w:tcBorders>
              <w:left w:val="nil"/>
            </w:tcBorders>
            <w:vAlign w:val="center"/>
          </w:tcPr>
          <w:p w14:paraId="4119B934" w14:textId="77777777" w:rsidR="00B304FF" w:rsidRPr="004E643D" w:rsidRDefault="00B304FF" w:rsidP="00CE71C2">
            <w:pPr>
              <w:rPr>
                <w:rFonts w:ascii="Cambria" w:hAnsi="Cambria"/>
              </w:rPr>
            </w:pPr>
            <w:r w:rsidRPr="004E643D">
              <w:rPr>
                <w:rFonts w:ascii="Cambria" w:hAnsi="Cambria"/>
              </w:rPr>
              <w:t>Create an agenda.</w:t>
            </w:r>
          </w:p>
        </w:tc>
        <w:tc>
          <w:tcPr>
            <w:tcW w:w="7230" w:type="dxa"/>
            <w:vAlign w:val="center"/>
          </w:tcPr>
          <w:p w14:paraId="12E2E65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Number and type of activities</w:t>
            </w:r>
          </w:p>
          <w:p w14:paraId="25AA96E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Date and time</w:t>
            </w:r>
          </w:p>
          <w:p w14:paraId="1C6B0D55"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Schedule of events</w:t>
            </w:r>
          </w:p>
          <w:p w14:paraId="51EB365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289BA328" w14:textId="77777777" w:rsidTr="007177F8">
        <w:tc>
          <w:tcPr>
            <w:tcW w:w="430" w:type="dxa"/>
            <w:tcBorders>
              <w:right w:val="nil"/>
            </w:tcBorders>
            <w:vAlign w:val="center"/>
          </w:tcPr>
          <w:p w14:paraId="756FAE6A" w14:textId="77777777" w:rsidR="00B304FF" w:rsidRDefault="00592F19" w:rsidP="00673425">
            <w:pPr>
              <w:rPr>
                <w:rFonts w:ascii="Cambria" w:hAnsi="Cambria"/>
              </w:rPr>
            </w:pPr>
            <w:r w:rsidRPr="004E643D">
              <w:rPr>
                <w:rFonts w:ascii="Cambria" w:hAnsi="Cambria"/>
              </w:rPr>
              <w:sym w:font="Wingdings" w:char="F06F"/>
            </w:r>
          </w:p>
          <w:p w14:paraId="35FF0AF8" w14:textId="77777777" w:rsidR="00673425" w:rsidRDefault="00673425" w:rsidP="00673425">
            <w:pPr>
              <w:rPr>
                <w:rFonts w:ascii="Cambria" w:hAnsi="Cambria"/>
              </w:rPr>
            </w:pPr>
          </w:p>
          <w:p w14:paraId="0D4C4090" w14:textId="77777777" w:rsidR="00673425" w:rsidRDefault="00673425" w:rsidP="00673425">
            <w:pPr>
              <w:rPr>
                <w:rFonts w:ascii="Cambria" w:hAnsi="Cambria"/>
              </w:rPr>
            </w:pPr>
          </w:p>
          <w:p w14:paraId="6C7AC368" w14:textId="4911CE79" w:rsidR="00673425" w:rsidRPr="004E643D" w:rsidRDefault="00673425" w:rsidP="00673425">
            <w:pPr>
              <w:rPr>
                <w:rFonts w:ascii="Cambria" w:hAnsi="Cambria"/>
              </w:rPr>
            </w:pPr>
          </w:p>
        </w:tc>
        <w:tc>
          <w:tcPr>
            <w:tcW w:w="2415" w:type="dxa"/>
            <w:tcBorders>
              <w:left w:val="nil"/>
            </w:tcBorders>
            <w:vAlign w:val="center"/>
          </w:tcPr>
          <w:p w14:paraId="3CA75575" w14:textId="1D6C9865" w:rsidR="00B304FF" w:rsidRPr="004E643D" w:rsidRDefault="00B304FF" w:rsidP="00673425">
            <w:pPr>
              <w:rPr>
                <w:rFonts w:ascii="Cambria" w:hAnsi="Cambria"/>
              </w:rPr>
            </w:pPr>
            <w:r w:rsidRPr="004E643D">
              <w:rPr>
                <w:rFonts w:ascii="Cambria" w:hAnsi="Cambria"/>
              </w:rPr>
              <w:t xml:space="preserve">Assign roles and responsibilities </w:t>
            </w:r>
            <w:proofErr w:type="gramStart"/>
            <w:r w:rsidRPr="004E643D">
              <w:rPr>
                <w:rFonts w:ascii="Cambria" w:hAnsi="Cambria"/>
              </w:rPr>
              <w:t>for</w:t>
            </w:r>
            <w:proofErr w:type="gramEnd"/>
            <w:r w:rsidRPr="004E643D">
              <w:rPr>
                <w:rFonts w:ascii="Cambria" w:hAnsi="Cambria"/>
              </w:rPr>
              <w:t xml:space="preserve"> students, staff</w:t>
            </w:r>
            <w:r w:rsidR="00007701" w:rsidRPr="004E643D">
              <w:rPr>
                <w:rFonts w:ascii="Cambria" w:hAnsi="Cambria"/>
              </w:rPr>
              <w:t>,</w:t>
            </w:r>
            <w:r w:rsidRPr="004E643D">
              <w:rPr>
                <w:rFonts w:ascii="Cambria" w:hAnsi="Cambria"/>
              </w:rPr>
              <w:t xml:space="preserve"> and volunteers. </w:t>
            </w:r>
          </w:p>
        </w:tc>
        <w:tc>
          <w:tcPr>
            <w:tcW w:w="7230" w:type="dxa"/>
          </w:tcPr>
          <w:p w14:paraId="7A8639E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Event planner</w:t>
            </w:r>
          </w:p>
          <w:p w14:paraId="0A6828F0"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Logistics coordinator</w:t>
            </w:r>
          </w:p>
          <w:p w14:paraId="58F746BE"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Publicity organizer and writing/design team</w:t>
            </w:r>
          </w:p>
          <w:p w14:paraId="2161D2C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Photographer or videographer</w:t>
            </w:r>
          </w:p>
          <w:p w14:paraId="40DFB10C"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Technology manager and assistant</w:t>
            </w:r>
          </w:p>
          <w:p w14:paraId="6097FF43" w14:textId="50B51972"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Set-up and take-down of physical or virtual event space, equipment</w:t>
            </w:r>
            <w:r w:rsidR="008C220F" w:rsidRPr="004E643D">
              <w:rPr>
                <w:rFonts w:ascii="Cambria" w:hAnsi="Cambria"/>
              </w:rPr>
              <w:t>,</w:t>
            </w:r>
            <w:r w:rsidRPr="004E643D">
              <w:rPr>
                <w:rFonts w:ascii="Cambria" w:hAnsi="Cambria"/>
              </w:rPr>
              <w:t xml:space="preserve"> and supplies</w:t>
            </w:r>
          </w:p>
          <w:p w14:paraId="4228886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Greeter(s) and emcee(s) </w:t>
            </w:r>
          </w:p>
          <w:p w14:paraId="2804BF5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Refreshments coordinator, if needed</w:t>
            </w:r>
          </w:p>
          <w:p w14:paraId="592C443E"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Evaluation planner/coordinator</w:t>
            </w:r>
          </w:p>
          <w:p w14:paraId="1242D2BF"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007D49ED" w14:textId="77777777" w:rsidTr="007177F8">
        <w:tc>
          <w:tcPr>
            <w:tcW w:w="430" w:type="dxa"/>
            <w:tcBorders>
              <w:right w:val="nil"/>
            </w:tcBorders>
            <w:vAlign w:val="center"/>
          </w:tcPr>
          <w:p w14:paraId="75CF1117" w14:textId="77777777" w:rsidR="00B304FF" w:rsidRPr="004E643D" w:rsidRDefault="00B304FF" w:rsidP="00CE71C2">
            <w:pPr>
              <w:rPr>
                <w:rFonts w:ascii="Cambria" w:hAnsi="Cambria"/>
              </w:rPr>
            </w:pPr>
            <w:r w:rsidRPr="004E643D">
              <w:rPr>
                <w:rFonts w:ascii="Cambria" w:hAnsi="Cambria"/>
              </w:rPr>
              <w:sym w:font="Wingdings" w:char="F06F"/>
            </w:r>
          </w:p>
        </w:tc>
        <w:tc>
          <w:tcPr>
            <w:tcW w:w="2415" w:type="dxa"/>
            <w:tcBorders>
              <w:left w:val="nil"/>
            </w:tcBorders>
            <w:vAlign w:val="center"/>
          </w:tcPr>
          <w:p w14:paraId="6EF54505" w14:textId="30A1F19D" w:rsidR="00B304FF" w:rsidRPr="004E643D" w:rsidRDefault="00B304FF" w:rsidP="000E541F">
            <w:pPr>
              <w:rPr>
                <w:rFonts w:ascii="Cambria" w:hAnsi="Cambria"/>
              </w:rPr>
            </w:pPr>
            <w:r w:rsidRPr="004E643D">
              <w:rPr>
                <w:rFonts w:ascii="Cambria" w:hAnsi="Cambria"/>
              </w:rPr>
              <w:t xml:space="preserve">Publicize the event. </w:t>
            </w:r>
          </w:p>
        </w:tc>
        <w:tc>
          <w:tcPr>
            <w:tcW w:w="7230" w:type="dxa"/>
          </w:tcPr>
          <w:p w14:paraId="5265D4FD" w14:textId="08793B6A"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Formats appropriate to the target audience — email, social media, flyers, signs, invitations, press release, other</w:t>
            </w:r>
            <w:r w:rsidR="00483D9B">
              <w:rPr>
                <w:rFonts w:ascii="Cambria" w:hAnsi="Cambria"/>
              </w:rPr>
              <w:t>?</w:t>
            </w:r>
          </w:p>
          <w:p w14:paraId="27A8D7A3" w14:textId="63879722"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Process for writing, designing</w:t>
            </w:r>
            <w:r w:rsidR="008C220F" w:rsidRPr="004E643D">
              <w:rPr>
                <w:rFonts w:ascii="Cambria" w:hAnsi="Cambria"/>
              </w:rPr>
              <w:t>,</w:t>
            </w:r>
            <w:r w:rsidRPr="004E643D">
              <w:rPr>
                <w:rFonts w:ascii="Cambria" w:hAnsi="Cambria"/>
              </w:rPr>
              <w:t xml:space="preserve"> and reviewing publicity materials </w:t>
            </w:r>
          </w:p>
          <w:p w14:paraId="13654702" w14:textId="517092FF"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Procedures to ensure materials are translated </w:t>
            </w:r>
            <w:r w:rsidR="00FE424C">
              <w:rPr>
                <w:rFonts w:ascii="Cambria" w:hAnsi="Cambria"/>
              </w:rPr>
              <w:t>as needed</w:t>
            </w:r>
          </w:p>
          <w:p w14:paraId="2F61D372" w14:textId="1250CA8F"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Plans for disseminating pre- and postevent publicity materials </w:t>
            </w:r>
          </w:p>
          <w:p w14:paraId="56F98D5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Arrangements for photo/video releases as necessary</w:t>
            </w:r>
          </w:p>
          <w:p w14:paraId="3EAFFCAD"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2C793B74" w14:textId="77777777" w:rsidTr="007177F8">
        <w:tc>
          <w:tcPr>
            <w:tcW w:w="430" w:type="dxa"/>
            <w:tcBorders>
              <w:right w:val="nil"/>
            </w:tcBorders>
            <w:vAlign w:val="center"/>
          </w:tcPr>
          <w:p w14:paraId="6189AABD" w14:textId="7B8DC69D" w:rsidR="000E541F" w:rsidRPr="004E643D" w:rsidRDefault="00B304FF" w:rsidP="007177F8">
            <w:pPr>
              <w:rPr>
                <w:rFonts w:ascii="Cambria" w:hAnsi="Cambria"/>
              </w:rPr>
            </w:pPr>
            <w:r w:rsidRPr="004E643D">
              <w:rPr>
                <w:rFonts w:ascii="Cambria" w:hAnsi="Cambria"/>
              </w:rPr>
              <w:sym w:font="Wingdings" w:char="F06F"/>
            </w:r>
          </w:p>
        </w:tc>
        <w:tc>
          <w:tcPr>
            <w:tcW w:w="2415" w:type="dxa"/>
            <w:tcBorders>
              <w:left w:val="nil"/>
            </w:tcBorders>
            <w:vAlign w:val="center"/>
          </w:tcPr>
          <w:p w14:paraId="796803DA" w14:textId="42B9AA77" w:rsidR="00B304FF" w:rsidRPr="004E643D" w:rsidRDefault="00B304FF" w:rsidP="00CE71C2">
            <w:pPr>
              <w:rPr>
                <w:rFonts w:ascii="Cambria" w:hAnsi="Cambria"/>
              </w:rPr>
            </w:pPr>
            <w:r w:rsidRPr="004E643D">
              <w:rPr>
                <w:rFonts w:ascii="Cambria" w:hAnsi="Cambria"/>
              </w:rPr>
              <w:t>Take care of logistics.</w:t>
            </w:r>
          </w:p>
        </w:tc>
        <w:tc>
          <w:tcPr>
            <w:tcW w:w="7230" w:type="dxa"/>
          </w:tcPr>
          <w:p w14:paraId="2668BCC8" w14:textId="50ED5F46"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physical or virtual event space</w:t>
            </w:r>
            <w:r w:rsidR="00E37D88" w:rsidRPr="004E643D">
              <w:rPr>
                <w:rFonts w:ascii="Cambria" w:hAnsi="Cambria"/>
              </w:rPr>
              <w:t>.</w:t>
            </w:r>
          </w:p>
          <w:p w14:paraId="1B1EFE6E" w14:textId="3D6CEDC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any necessary audiovisual equipment</w:t>
            </w:r>
            <w:r w:rsidR="00E37D88" w:rsidRPr="004E643D">
              <w:rPr>
                <w:rFonts w:ascii="Cambria" w:hAnsi="Cambria"/>
              </w:rPr>
              <w:t>.</w:t>
            </w:r>
          </w:p>
          <w:p w14:paraId="78CF3862" w14:textId="1F6F69A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any necessary supplies — make assignments or solicit donations from local organizations or businesses</w:t>
            </w:r>
            <w:r w:rsidR="00E37D88" w:rsidRPr="004E643D">
              <w:rPr>
                <w:rFonts w:ascii="Cambria" w:hAnsi="Cambria"/>
              </w:rPr>
              <w:t>.</w:t>
            </w:r>
          </w:p>
          <w:p w14:paraId="40B2F54C"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543A84A8" w14:textId="77777777" w:rsidTr="007177F8">
        <w:tc>
          <w:tcPr>
            <w:tcW w:w="430" w:type="dxa"/>
            <w:tcBorders>
              <w:right w:val="nil"/>
            </w:tcBorders>
            <w:vAlign w:val="center"/>
          </w:tcPr>
          <w:p w14:paraId="6A5F7964" w14:textId="77777777" w:rsidR="00B304FF" w:rsidRDefault="00B304FF" w:rsidP="00CE71C2">
            <w:pPr>
              <w:rPr>
                <w:rFonts w:ascii="Cambria" w:hAnsi="Cambria"/>
              </w:rPr>
            </w:pPr>
            <w:r w:rsidRPr="004E643D">
              <w:rPr>
                <w:rFonts w:ascii="Cambria" w:hAnsi="Cambria"/>
              </w:rPr>
              <w:sym w:font="Wingdings" w:char="F06F"/>
            </w:r>
          </w:p>
          <w:p w14:paraId="41EA989F" w14:textId="77777777" w:rsidR="000E541F" w:rsidRPr="004E643D" w:rsidRDefault="000E541F" w:rsidP="00CE71C2">
            <w:pPr>
              <w:rPr>
                <w:rFonts w:ascii="Cambria" w:hAnsi="Cambria"/>
              </w:rPr>
            </w:pPr>
          </w:p>
        </w:tc>
        <w:tc>
          <w:tcPr>
            <w:tcW w:w="2415" w:type="dxa"/>
            <w:tcBorders>
              <w:left w:val="nil"/>
            </w:tcBorders>
            <w:vAlign w:val="center"/>
          </w:tcPr>
          <w:p w14:paraId="5FEDF08A" w14:textId="501889F8" w:rsidR="00B304FF" w:rsidRPr="004E643D" w:rsidRDefault="00B304FF" w:rsidP="00CE71C2">
            <w:pPr>
              <w:rPr>
                <w:rFonts w:ascii="Cambria" w:hAnsi="Cambria"/>
              </w:rPr>
            </w:pPr>
            <w:r w:rsidRPr="004E643D">
              <w:rPr>
                <w:rFonts w:ascii="Cambria" w:hAnsi="Cambria"/>
              </w:rPr>
              <w:t>Lights, camera, action!</w:t>
            </w:r>
          </w:p>
        </w:tc>
        <w:tc>
          <w:tcPr>
            <w:tcW w:w="7230" w:type="dxa"/>
          </w:tcPr>
          <w:p w14:paraId="4631C3BC" w14:textId="4A138209"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Make sure everyone knows in advance what to do and where to go on the day of the event</w:t>
            </w:r>
            <w:r w:rsidR="00114559" w:rsidRPr="004E643D">
              <w:rPr>
                <w:rFonts w:ascii="Cambria" w:hAnsi="Cambria"/>
              </w:rPr>
              <w:t>.</w:t>
            </w:r>
          </w:p>
          <w:p w14:paraId="7E2EE8D2" w14:textId="22005D6F"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Have everyone arrive early so they’re ready to start on time</w:t>
            </w:r>
            <w:r w:rsidR="00E37D88" w:rsidRPr="004E643D">
              <w:rPr>
                <w:rFonts w:ascii="Cambria" w:hAnsi="Cambria"/>
              </w:rPr>
              <w:t>.</w:t>
            </w:r>
          </w:p>
          <w:p w14:paraId="68A6C536" w14:textId="0C2774F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Have fun! Live events rarely go perfectly. Expect the </w:t>
            </w:r>
            <w:r w:rsidR="009234D9" w:rsidRPr="004E643D">
              <w:rPr>
                <w:rFonts w:ascii="Cambria" w:hAnsi="Cambria"/>
              </w:rPr>
              <w:t>unexpected and</w:t>
            </w:r>
            <w:r w:rsidRPr="004E643D">
              <w:rPr>
                <w:rFonts w:ascii="Cambria" w:hAnsi="Cambria"/>
              </w:rPr>
              <w:t xml:space="preserve"> go with the flow. </w:t>
            </w:r>
          </w:p>
          <w:p w14:paraId="60E88B7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628B3039" w14:textId="77777777" w:rsidTr="007177F8">
        <w:tc>
          <w:tcPr>
            <w:tcW w:w="430" w:type="dxa"/>
            <w:tcBorders>
              <w:right w:val="nil"/>
            </w:tcBorders>
            <w:vAlign w:val="center"/>
          </w:tcPr>
          <w:p w14:paraId="63FFFE9D" w14:textId="77777777" w:rsidR="00B304FF" w:rsidRPr="004E643D" w:rsidRDefault="00B304FF" w:rsidP="00CE71C2">
            <w:pPr>
              <w:rPr>
                <w:rFonts w:ascii="Cambria" w:hAnsi="Cambria"/>
              </w:rPr>
            </w:pPr>
            <w:r w:rsidRPr="004E643D">
              <w:rPr>
                <w:rFonts w:ascii="Cambria" w:hAnsi="Cambria"/>
              </w:rPr>
              <w:sym w:font="Wingdings" w:char="F06F"/>
            </w:r>
          </w:p>
        </w:tc>
        <w:tc>
          <w:tcPr>
            <w:tcW w:w="2415" w:type="dxa"/>
            <w:tcBorders>
              <w:left w:val="nil"/>
            </w:tcBorders>
            <w:vAlign w:val="center"/>
          </w:tcPr>
          <w:p w14:paraId="6ED7C837" w14:textId="77777777" w:rsidR="00B304FF" w:rsidRPr="004E643D" w:rsidRDefault="00B304FF" w:rsidP="00CE71C2">
            <w:pPr>
              <w:rPr>
                <w:rFonts w:ascii="Cambria" w:hAnsi="Cambria"/>
              </w:rPr>
            </w:pPr>
            <w:r w:rsidRPr="004E643D">
              <w:rPr>
                <w:rFonts w:ascii="Cambria" w:hAnsi="Cambria"/>
              </w:rPr>
              <w:t>Evaluate the event.</w:t>
            </w:r>
          </w:p>
        </w:tc>
        <w:tc>
          <w:tcPr>
            <w:tcW w:w="7230" w:type="dxa"/>
          </w:tcPr>
          <w:p w14:paraId="6728D77F"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will you measure event success — student participation, size of audience, attendance, audience ratings or feedback, other?</w:t>
            </w:r>
          </w:p>
          <w:p w14:paraId="24E0042C" w14:textId="40778021"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What evaluation tool(s) will you use to measure success — surveys, feedback forms, reflection opportunities, postevent discussion, other?</w:t>
            </w:r>
          </w:p>
          <w:p w14:paraId="410CC814"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Who’ll participate in evaluations — students, staff, families, the public?</w:t>
            </w:r>
          </w:p>
          <w:p w14:paraId="226474AB"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and when will you share the evaluation results, and with whom?</w:t>
            </w:r>
          </w:p>
          <w:p w14:paraId="02DC8FF4"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1B5E0C39" w14:textId="77777777" w:rsidTr="007177F8">
        <w:tc>
          <w:tcPr>
            <w:tcW w:w="430" w:type="dxa"/>
            <w:tcBorders>
              <w:right w:val="nil"/>
            </w:tcBorders>
            <w:vAlign w:val="center"/>
          </w:tcPr>
          <w:p w14:paraId="7C2AFA71" w14:textId="77777777" w:rsidR="00B304FF" w:rsidRDefault="00B304FF" w:rsidP="00CE71C2">
            <w:pPr>
              <w:rPr>
                <w:rFonts w:ascii="Cambria" w:hAnsi="Cambria"/>
              </w:rPr>
            </w:pPr>
            <w:r w:rsidRPr="004E643D">
              <w:rPr>
                <w:rFonts w:ascii="Cambria" w:hAnsi="Cambria"/>
              </w:rPr>
              <w:sym w:font="Wingdings" w:char="F06F"/>
            </w:r>
          </w:p>
          <w:p w14:paraId="10C5D779" w14:textId="77777777" w:rsidR="000E541F" w:rsidRPr="004E643D" w:rsidRDefault="000E541F" w:rsidP="00CE71C2">
            <w:pPr>
              <w:rPr>
                <w:rFonts w:ascii="Cambria" w:hAnsi="Cambria"/>
              </w:rPr>
            </w:pPr>
          </w:p>
        </w:tc>
        <w:tc>
          <w:tcPr>
            <w:tcW w:w="2415" w:type="dxa"/>
            <w:tcBorders>
              <w:left w:val="nil"/>
            </w:tcBorders>
            <w:vAlign w:val="center"/>
          </w:tcPr>
          <w:p w14:paraId="10E8027E" w14:textId="200E0C4F" w:rsidR="00B304FF" w:rsidRPr="004E643D" w:rsidRDefault="00B304FF" w:rsidP="00CE71C2">
            <w:pPr>
              <w:rPr>
                <w:rFonts w:ascii="Cambria" w:hAnsi="Cambria"/>
              </w:rPr>
            </w:pPr>
            <w:r w:rsidRPr="004E643D">
              <w:rPr>
                <w:rFonts w:ascii="Cambria" w:hAnsi="Cambria"/>
              </w:rPr>
              <w:t>Conduct follow-up communications.</w:t>
            </w:r>
          </w:p>
        </w:tc>
        <w:tc>
          <w:tcPr>
            <w:tcW w:w="7230" w:type="dxa"/>
          </w:tcPr>
          <w:p w14:paraId="2FB464D4" w14:textId="6A889DAA"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Who’ll get a postevent report </w:t>
            </w:r>
            <w:r w:rsidR="00874DE5">
              <w:rPr>
                <w:rFonts w:ascii="Cambria" w:hAnsi="Cambria"/>
              </w:rPr>
              <w:t xml:space="preserve">— </w:t>
            </w:r>
            <w:r w:rsidRPr="004E643D">
              <w:rPr>
                <w:rFonts w:ascii="Cambria" w:hAnsi="Cambria"/>
              </w:rPr>
              <w:t>the press, project administration, partners, students, families, others?</w:t>
            </w:r>
          </w:p>
          <w:p w14:paraId="368CF6AD"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Who’ll get thank-you notes, and who’ll write and send the notes?</w:t>
            </w:r>
          </w:p>
          <w:p w14:paraId="58E026A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can you use follow-up communications to (a) highlight student and program accomplishments and (b) preview a related or upcoming activity?</w:t>
            </w:r>
          </w:p>
          <w:p w14:paraId="2A370240"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bl>
    <w:p w14:paraId="2216EBF6" w14:textId="121DA858" w:rsidR="000A51B6" w:rsidRPr="004E643D" w:rsidRDefault="00B5654D" w:rsidP="004E643D">
      <w:pPr>
        <w:spacing w:after="0" w:line="240" w:lineRule="auto"/>
        <w:rPr>
          <w14:ligatures w14:val="none"/>
        </w:rPr>
      </w:pPr>
      <w:r>
        <w:rPr>
          <w:noProof/>
        </w:rPr>
        <mc:AlternateContent>
          <mc:Choice Requires="wpg">
            <w:drawing>
              <wp:anchor distT="0" distB="0" distL="114300" distR="114300" simplePos="0" relativeHeight="251658241" behindDoc="0" locked="0" layoutInCell="1" allowOverlap="1" wp14:anchorId="16CFEA40" wp14:editId="41558192">
                <wp:simplePos x="0" y="0"/>
                <wp:positionH relativeFrom="column">
                  <wp:posOffset>0</wp:posOffset>
                </wp:positionH>
                <wp:positionV relativeFrom="paragraph">
                  <wp:posOffset>1097915</wp:posOffset>
                </wp:positionV>
                <wp:extent cx="6401434" cy="1333500"/>
                <wp:effectExtent l="0" t="0" r="0" b="0"/>
                <wp:wrapNone/>
                <wp:docPr id="1256379479" name="Group 1"/>
                <wp:cNvGraphicFramePr/>
                <a:graphic xmlns:a="http://schemas.openxmlformats.org/drawingml/2006/main">
                  <a:graphicData uri="http://schemas.microsoft.com/office/word/2010/wordprocessingGroup">
                    <wpg:wgp>
                      <wpg:cNvGrpSpPr/>
                      <wpg:grpSpPr>
                        <a:xfrm>
                          <a:off x="0" y="0"/>
                          <a:ext cx="6401434" cy="1333500"/>
                          <a:chOff x="0" y="7620"/>
                          <a:chExt cx="6401434" cy="133350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7620"/>
                            <a:ext cx="6386195" cy="1333500"/>
                          </a:xfrm>
                          <a:prstGeom prst="rect">
                            <a:avLst/>
                          </a:prstGeom>
                          <a:noFill/>
                          <a:ln>
                            <a:noFill/>
                          </a:ln>
                        </pic:spPr>
                      </pic:pic>
                      <wps:wsp>
                        <wps:cNvPr id="532844354" name="Rectangle: Rounded Corners 532844354"/>
                        <wps:cNvSpPr>
                          <a:spLocks noChangeArrowheads="1"/>
                        </wps:cNvSpPr>
                        <wps:spPr bwMode="auto">
                          <a:xfrm>
                            <a:off x="15239" y="7620"/>
                            <a:ext cx="6386195"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4805F97" w:rsidR="00CB53E0" w:rsidRPr="009315D7" w:rsidRDefault="00CB53E0" w:rsidP="004E643D">
                              <w:pPr>
                                <w:pStyle w:val="pf0"/>
                                <w:spacing w:before="0" w:beforeAutospacing="0" w:after="0" w:afterAutospacing="0"/>
                                <w:rPr>
                                  <w:rFonts w:ascii="Calibri" w:hAnsi="Calibri" w:cs="Calibri"/>
                                  <w:sz w:val="20"/>
                                  <w:szCs w:val="20"/>
                                  <w14:ligatures w14:val="none"/>
                                </w:rPr>
                              </w:pPr>
                              <w:r w:rsidRPr="009315D7">
                                <w:rPr>
                                  <w:rFonts w:ascii="Calibri" w:hAnsi="Calibri" w:cs="Calibri"/>
                                  <w:sz w:val="20"/>
                                  <w:szCs w:val="20"/>
                                  <w14:ligatures w14:val="none"/>
                                </w:rPr>
                                <w:t>This resource was developed in 2024</w:t>
                              </w:r>
                              <w:r w:rsidR="00874DE5" w:rsidRPr="009315D7">
                                <w:rPr>
                                  <w:rFonts w:ascii="Calibri" w:hAnsi="Calibri" w:cs="Calibri"/>
                                  <w:sz w:val="20"/>
                                  <w:szCs w:val="20"/>
                                  <w14:ligatures w14:val="none"/>
                                </w:rPr>
                                <w:t>, and revised in 2025,</w:t>
                              </w:r>
                              <w:r w:rsidRPr="009315D7">
                                <w:rPr>
                                  <w:rFonts w:ascii="Calibri" w:hAnsi="Calibri" w:cs="Calibri"/>
                                  <w:sz w:val="20"/>
                                  <w:szCs w:val="20"/>
                                  <w14:ligatures w14:val="none"/>
                                </w:rPr>
                                <w:t xml:space="preserve"> by the Nita M. Lowey 21</w:t>
                              </w:r>
                              <w:r w:rsidRPr="009315D7">
                                <w:rPr>
                                  <w:rFonts w:ascii="Calibri" w:hAnsi="Calibri" w:cs="Calibri"/>
                                  <w:sz w:val="20"/>
                                  <w:szCs w:val="20"/>
                                  <w:vertAlign w:val="superscript"/>
                                  <w14:ligatures w14:val="none"/>
                                </w:rPr>
                                <w:t>st</w:t>
                              </w:r>
                              <w:r w:rsidRPr="009315D7">
                                <w:rPr>
                                  <w:rFonts w:ascii="Calibri" w:hAnsi="Calibri" w:cs="Calibri"/>
                                  <w:sz w:val="20"/>
                                  <w:szCs w:val="20"/>
                                  <w14:ligatures w14:val="none"/>
                                </w:rPr>
                                <w:t xml:space="preserve"> Century Community Learning Centers (21</w:t>
                              </w:r>
                              <w:r w:rsidRPr="009315D7">
                                <w:rPr>
                                  <w:rFonts w:ascii="Calibri" w:hAnsi="Calibri" w:cs="Calibri"/>
                                  <w:sz w:val="20"/>
                                  <w:szCs w:val="20"/>
                                  <w:vertAlign w:val="superscript"/>
                                  <w14:ligatures w14:val="none"/>
                                </w:rPr>
                                <w:t>st </w:t>
                              </w:r>
                              <w:r w:rsidRPr="009315D7">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315D7">
                                <w:rPr>
                                  <w:rStyle w:val="cf01"/>
                                  <w:rFonts w:ascii="Calibri" w:hAnsi="Calibri" w:cs="Calibri"/>
                                  <w:sz w:val="20"/>
                                  <w:szCs w:val="20"/>
                                  <w14:ligatures w14:val="none"/>
                                </w:rPr>
                                <w:t xml:space="preserve">This resource is in the public domain and is available at </w:t>
                              </w:r>
                              <w:hyperlink r:id="rId13" w:history="1">
                                <w:r w:rsidRPr="009315D7">
                                  <w:rPr>
                                    <w:rStyle w:val="Hyperlink"/>
                                    <w:rFonts w:ascii="Calibri" w:eastAsia="Cambria" w:hAnsi="Calibri" w:cs="Calibri"/>
                                    <w:sz w:val="20"/>
                                    <w:szCs w:val="20"/>
                                    <w14:ligatures w14:val="none"/>
                                  </w:rPr>
                                  <w:t>21stcclcntac.org</w:t>
                                </w:r>
                              </w:hyperlink>
                              <w:r w:rsidRPr="009315D7">
                                <w:rPr>
                                  <w:rStyle w:val="cf01"/>
                                  <w:rFonts w:ascii="Calibri" w:hAnsi="Calibri" w:cs="Calibr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6CFEA40" id="Group 1" o:spid="_x0000_s1028" style="position:absolute;margin-left:0;margin-top:86.45pt;width:504.05pt;height:105pt;z-index:251658241;mso-width-relative:margin;mso-height-relative:margin" coordorigin=",76" coordsize="64014,13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76;width:63861;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152;top:76;width:63862;height:133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4805F97" w:rsidR="00CB53E0" w:rsidRPr="009315D7" w:rsidRDefault="00CB53E0" w:rsidP="004E643D">
                        <w:pPr>
                          <w:pStyle w:val="pf0"/>
                          <w:spacing w:before="0" w:beforeAutospacing="0" w:after="0" w:afterAutospacing="0"/>
                          <w:rPr>
                            <w:rFonts w:ascii="Calibri" w:hAnsi="Calibri" w:cs="Calibri"/>
                            <w:sz w:val="20"/>
                            <w:szCs w:val="20"/>
                            <w14:ligatures w14:val="none"/>
                          </w:rPr>
                        </w:pPr>
                        <w:r w:rsidRPr="009315D7">
                          <w:rPr>
                            <w:rFonts w:ascii="Calibri" w:hAnsi="Calibri" w:cs="Calibri"/>
                            <w:sz w:val="20"/>
                            <w:szCs w:val="20"/>
                            <w14:ligatures w14:val="none"/>
                          </w:rPr>
                          <w:t>This resource was developed in 2024</w:t>
                        </w:r>
                        <w:r w:rsidR="00874DE5" w:rsidRPr="009315D7">
                          <w:rPr>
                            <w:rFonts w:ascii="Calibri" w:hAnsi="Calibri" w:cs="Calibri"/>
                            <w:sz w:val="20"/>
                            <w:szCs w:val="20"/>
                            <w14:ligatures w14:val="none"/>
                          </w:rPr>
                          <w:t>, and revised in 2025,</w:t>
                        </w:r>
                        <w:r w:rsidRPr="009315D7">
                          <w:rPr>
                            <w:rFonts w:ascii="Calibri" w:hAnsi="Calibri" w:cs="Calibri"/>
                            <w:sz w:val="20"/>
                            <w:szCs w:val="20"/>
                            <w14:ligatures w14:val="none"/>
                          </w:rPr>
                          <w:t xml:space="preserve"> by the Nita M. Lowey 21</w:t>
                        </w:r>
                        <w:r w:rsidRPr="009315D7">
                          <w:rPr>
                            <w:rFonts w:ascii="Calibri" w:hAnsi="Calibri" w:cs="Calibri"/>
                            <w:sz w:val="20"/>
                            <w:szCs w:val="20"/>
                            <w:vertAlign w:val="superscript"/>
                            <w14:ligatures w14:val="none"/>
                          </w:rPr>
                          <w:t>st</w:t>
                        </w:r>
                        <w:r w:rsidRPr="009315D7">
                          <w:rPr>
                            <w:rFonts w:ascii="Calibri" w:hAnsi="Calibri" w:cs="Calibri"/>
                            <w:sz w:val="20"/>
                            <w:szCs w:val="20"/>
                            <w14:ligatures w14:val="none"/>
                          </w:rPr>
                          <w:t xml:space="preserve"> Century Community Learning Centers (21</w:t>
                        </w:r>
                        <w:r w:rsidRPr="009315D7">
                          <w:rPr>
                            <w:rFonts w:ascii="Calibri" w:hAnsi="Calibri" w:cs="Calibri"/>
                            <w:sz w:val="20"/>
                            <w:szCs w:val="20"/>
                            <w:vertAlign w:val="superscript"/>
                            <w14:ligatures w14:val="none"/>
                          </w:rPr>
                          <w:t>st </w:t>
                        </w:r>
                        <w:r w:rsidRPr="009315D7">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315D7">
                          <w:rPr>
                            <w:rStyle w:val="cf01"/>
                            <w:rFonts w:ascii="Calibri" w:hAnsi="Calibri" w:cs="Calibri"/>
                            <w:sz w:val="20"/>
                            <w:szCs w:val="20"/>
                            <w14:ligatures w14:val="none"/>
                          </w:rPr>
                          <w:t xml:space="preserve">This resource is in the public domain and is available at </w:t>
                        </w:r>
                        <w:hyperlink r:id="rId15" w:history="1">
                          <w:r w:rsidRPr="009315D7">
                            <w:rPr>
                              <w:rStyle w:val="Hyperlink"/>
                              <w:rFonts w:ascii="Calibri" w:eastAsia="Cambria" w:hAnsi="Calibri" w:cs="Calibri"/>
                              <w:sz w:val="20"/>
                              <w:szCs w:val="20"/>
                              <w14:ligatures w14:val="none"/>
                            </w:rPr>
                            <w:t>21stcclcntac.org</w:t>
                          </w:r>
                        </w:hyperlink>
                        <w:r w:rsidRPr="009315D7">
                          <w:rPr>
                            <w:rStyle w:val="cf01"/>
                            <w:rFonts w:ascii="Calibri" w:hAnsi="Calibri" w:cs="Calibr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0A51B6" w:rsidRPr="004E643D" w:rsidSect="004137A3">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5DFE0" w14:textId="77777777" w:rsidR="0082568D" w:rsidRDefault="0082568D" w:rsidP="00CB53E0">
      <w:pPr>
        <w:spacing w:after="0" w:line="240" w:lineRule="auto"/>
      </w:pPr>
      <w:r>
        <w:separator/>
      </w:r>
    </w:p>
  </w:endnote>
  <w:endnote w:type="continuationSeparator" w:id="0">
    <w:p w14:paraId="3CB4AA8D" w14:textId="77777777" w:rsidR="0082568D" w:rsidRDefault="0082568D" w:rsidP="00CB53E0">
      <w:pPr>
        <w:spacing w:after="0" w:line="240" w:lineRule="auto"/>
      </w:pPr>
      <w:r>
        <w:continuationSeparator/>
      </w:r>
    </w:p>
  </w:endnote>
  <w:endnote w:type="continuationNotice" w:id="1">
    <w:p w14:paraId="626C8756" w14:textId="77777777" w:rsidR="0082568D" w:rsidRDefault="008256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89C047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F8038E" w14:textId="77777777" w:rsidR="0082568D" w:rsidRDefault="0082568D" w:rsidP="00CB53E0">
      <w:pPr>
        <w:spacing w:after="0" w:line="240" w:lineRule="auto"/>
      </w:pPr>
      <w:r>
        <w:separator/>
      </w:r>
    </w:p>
  </w:footnote>
  <w:footnote w:type="continuationSeparator" w:id="0">
    <w:p w14:paraId="6DE44D8D" w14:textId="77777777" w:rsidR="0082568D" w:rsidRDefault="0082568D" w:rsidP="00CB53E0">
      <w:pPr>
        <w:spacing w:after="0" w:line="240" w:lineRule="auto"/>
      </w:pPr>
      <w:r>
        <w:continuationSeparator/>
      </w:r>
    </w:p>
  </w:footnote>
  <w:footnote w:type="continuationNotice" w:id="1">
    <w:p w14:paraId="4B5269A8" w14:textId="77777777" w:rsidR="0082568D" w:rsidRDefault="008256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DF245E" w:rsidRDefault="00B044FF">
    <w:pPr>
      <w:framePr w:wrap="none" w:vAnchor="text" w:hAnchor="margin" w:xAlign="right" w:y="1"/>
      <w:tabs>
        <w:tab w:val="center" w:pos="4680"/>
        <w:tab w:val="right" w:pos="9360"/>
      </w:tabs>
      <w:rPr>
        <w:sz w:val="24"/>
        <w:szCs w:val="24"/>
      </w:rPr>
    </w:pPr>
    <w:r w:rsidRPr="00DF245E">
      <w:rPr>
        <w:sz w:val="24"/>
        <w:szCs w:val="24"/>
      </w:rPr>
      <w:fldChar w:fldCharType="begin"/>
    </w:r>
    <w:r w:rsidRPr="00DF245E">
      <w:rPr>
        <w:sz w:val="24"/>
        <w:szCs w:val="24"/>
      </w:rPr>
      <w:instrText xml:space="preserve">PAGE  </w:instrText>
    </w:r>
    <w:r w:rsidRPr="00DF245E">
      <w:rPr>
        <w:sz w:val="24"/>
        <w:szCs w:val="24"/>
      </w:rPr>
      <w:fldChar w:fldCharType="separate"/>
    </w:r>
    <w:r w:rsidRPr="00DF245E">
      <w:rPr>
        <w:sz w:val="24"/>
        <w:szCs w:val="24"/>
      </w:rPr>
      <w:t>1</w:t>
    </w:r>
    <w:r w:rsidRPr="00DF245E">
      <w:rPr>
        <w:sz w:val="24"/>
        <w:szCs w:val="24"/>
      </w:rPr>
      <w:fldChar w:fldCharType="end"/>
    </w:r>
  </w:p>
  <w:p w14:paraId="47F962CE" w14:textId="073E73DD" w:rsidR="00B044FF" w:rsidRPr="00DF245E" w:rsidRDefault="0082286B">
    <w:pPr>
      <w:pStyle w:val="Header"/>
      <w:spacing w:after="120" w:line="276" w:lineRule="auto"/>
      <w:rPr>
        <w:b/>
        <w:color w:val="5B5D5F"/>
        <w:sz w:val="28"/>
        <w:szCs w:val="28"/>
        <w14:ligatures w14:val="none"/>
      </w:rPr>
    </w:pPr>
    <w:r w:rsidRPr="00DF245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F00EB2A"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7423B" w:rsidRPr="00DF245E">
      <w:rPr>
        <w:color w:val="5B5D5F"/>
        <w:sz w:val="28"/>
        <w:szCs w:val="28"/>
        <w14:ligatures w14:val="none"/>
      </w:rPr>
      <w:t>Tips and Tricks to Plan a Successful Culminating Event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091FD2"/>
    <w:multiLevelType w:val="hybridMultilevel"/>
    <w:tmpl w:val="D236E630"/>
    <w:lvl w:ilvl="0" w:tplc="9A6CBC1C">
      <w:start w:val="1"/>
      <w:numFmt w:val="bullet"/>
      <w:lvlText w:val="□"/>
      <w:lvlJc w:val="left"/>
      <w:pPr>
        <w:ind w:left="720" w:hanging="360"/>
      </w:pPr>
      <w:rPr>
        <w:rFonts w:ascii="Cambria" w:hAnsi="Cambri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6AD70638"/>
    <w:multiLevelType w:val="hybridMultilevel"/>
    <w:tmpl w:val="64C2F3DA"/>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581863677">
    <w:abstractNumId w:val="1"/>
  </w:num>
  <w:num w:numId="9" w16cid:durableId="153781596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701"/>
    <w:rsid w:val="00034BE3"/>
    <w:rsid w:val="00047950"/>
    <w:rsid w:val="0007423B"/>
    <w:rsid w:val="000A51B6"/>
    <w:rsid w:val="000D69A2"/>
    <w:rsid w:val="000E3BAD"/>
    <w:rsid w:val="000E541F"/>
    <w:rsid w:val="00114559"/>
    <w:rsid w:val="00126DE5"/>
    <w:rsid w:val="001451CE"/>
    <w:rsid w:val="001479F7"/>
    <w:rsid w:val="00155AB3"/>
    <w:rsid w:val="0016096F"/>
    <w:rsid w:val="001731FE"/>
    <w:rsid w:val="00186838"/>
    <w:rsid w:val="00187705"/>
    <w:rsid w:val="00195BCE"/>
    <w:rsid w:val="00197BD2"/>
    <w:rsid w:val="001B77A6"/>
    <w:rsid w:val="001E4E23"/>
    <w:rsid w:val="001F5716"/>
    <w:rsid w:val="00225076"/>
    <w:rsid w:val="002314EF"/>
    <w:rsid w:val="002323DF"/>
    <w:rsid w:val="0025617C"/>
    <w:rsid w:val="0026016B"/>
    <w:rsid w:val="002B3307"/>
    <w:rsid w:val="002B596D"/>
    <w:rsid w:val="002D6AAC"/>
    <w:rsid w:val="002E0E1C"/>
    <w:rsid w:val="002E2A80"/>
    <w:rsid w:val="002E6852"/>
    <w:rsid w:val="00306F07"/>
    <w:rsid w:val="00307D83"/>
    <w:rsid w:val="003304C7"/>
    <w:rsid w:val="00332A6F"/>
    <w:rsid w:val="003351DC"/>
    <w:rsid w:val="00340C7C"/>
    <w:rsid w:val="00345672"/>
    <w:rsid w:val="0037776D"/>
    <w:rsid w:val="00381083"/>
    <w:rsid w:val="00395CB5"/>
    <w:rsid w:val="0039735F"/>
    <w:rsid w:val="003A1903"/>
    <w:rsid w:val="003A6535"/>
    <w:rsid w:val="003E1154"/>
    <w:rsid w:val="004137A3"/>
    <w:rsid w:val="00434B67"/>
    <w:rsid w:val="00443F8C"/>
    <w:rsid w:val="00445891"/>
    <w:rsid w:val="004530BD"/>
    <w:rsid w:val="004612CC"/>
    <w:rsid w:val="004612FE"/>
    <w:rsid w:val="004731F8"/>
    <w:rsid w:val="00483D9B"/>
    <w:rsid w:val="00492D3E"/>
    <w:rsid w:val="0049757C"/>
    <w:rsid w:val="004A2C27"/>
    <w:rsid w:val="004C3CFA"/>
    <w:rsid w:val="004E643D"/>
    <w:rsid w:val="004F170C"/>
    <w:rsid w:val="00551880"/>
    <w:rsid w:val="005645FB"/>
    <w:rsid w:val="00592F19"/>
    <w:rsid w:val="005B650E"/>
    <w:rsid w:val="005B6FA9"/>
    <w:rsid w:val="005C290C"/>
    <w:rsid w:val="005C3727"/>
    <w:rsid w:val="005C41BB"/>
    <w:rsid w:val="005C535F"/>
    <w:rsid w:val="005F10E2"/>
    <w:rsid w:val="00625431"/>
    <w:rsid w:val="00633A45"/>
    <w:rsid w:val="00653F0E"/>
    <w:rsid w:val="00673222"/>
    <w:rsid w:val="00673425"/>
    <w:rsid w:val="00694B6F"/>
    <w:rsid w:val="006B087F"/>
    <w:rsid w:val="006B2E4B"/>
    <w:rsid w:val="006D3834"/>
    <w:rsid w:val="006F2B54"/>
    <w:rsid w:val="006F3DF0"/>
    <w:rsid w:val="006F7C63"/>
    <w:rsid w:val="0071348A"/>
    <w:rsid w:val="007177F8"/>
    <w:rsid w:val="00784579"/>
    <w:rsid w:val="00787CC0"/>
    <w:rsid w:val="007B18C9"/>
    <w:rsid w:val="007C5618"/>
    <w:rsid w:val="007E02EE"/>
    <w:rsid w:val="008012A1"/>
    <w:rsid w:val="0082286B"/>
    <w:rsid w:val="00824F27"/>
    <w:rsid w:val="0082568D"/>
    <w:rsid w:val="00837370"/>
    <w:rsid w:val="008547B6"/>
    <w:rsid w:val="00874DE5"/>
    <w:rsid w:val="0088471D"/>
    <w:rsid w:val="008950D5"/>
    <w:rsid w:val="008C220F"/>
    <w:rsid w:val="008C2C01"/>
    <w:rsid w:val="008D6D2C"/>
    <w:rsid w:val="008F2599"/>
    <w:rsid w:val="009121D7"/>
    <w:rsid w:val="009234D9"/>
    <w:rsid w:val="009315D7"/>
    <w:rsid w:val="009462C0"/>
    <w:rsid w:val="00951ECF"/>
    <w:rsid w:val="009609FB"/>
    <w:rsid w:val="0096241F"/>
    <w:rsid w:val="0099766F"/>
    <w:rsid w:val="009B09E0"/>
    <w:rsid w:val="009C3CB3"/>
    <w:rsid w:val="009D08D9"/>
    <w:rsid w:val="009D308A"/>
    <w:rsid w:val="009E12F0"/>
    <w:rsid w:val="00A0072A"/>
    <w:rsid w:val="00A1155F"/>
    <w:rsid w:val="00A22865"/>
    <w:rsid w:val="00A35726"/>
    <w:rsid w:val="00A7573D"/>
    <w:rsid w:val="00A87A51"/>
    <w:rsid w:val="00A91C0B"/>
    <w:rsid w:val="00A95313"/>
    <w:rsid w:val="00AC67D2"/>
    <w:rsid w:val="00AE304A"/>
    <w:rsid w:val="00AF2B3A"/>
    <w:rsid w:val="00B034DE"/>
    <w:rsid w:val="00B044FF"/>
    <w:rsid w:val="00B22DDB"/>
    <w:rsid w:val="00B250B9"/>
    <w:rsid w:val="00B304FF"/>
    <w:rsid w:val="00B36620"/>
    <w:rsid w:val="00B37B1C"/>
    <w:rsid w:val="00B44250"/>
    <w:rsid w:val="00B5654D"/>
    <w:rsid w:val="00B63A66"/>
    <w:rsid w:val="00B92C9E"/>
    <w:rsid w:val="00BA2898"/>
    <w:rsid w:val="00BA3B2D"/>
    <w:rsid w:val="00BA5C1B"/>
    <w:rsid w:val="00BE3DBB"/>
    <w:rsid w:val="00BF5499"/>
    <w:rsid w:val="00C003B4"/>
    <w:rsid w:val="00C00931"/>
    <w:rsid w:val="00C24EEE"/>
    <w:rsid w:val="00C440D1"/>
    <w:rsid w:val="00C615D7"/>
    <w:rsid w:val="00C63C84"/>
    <w:rsid w:val="00C63E8C"/>
    <w:rsid w:val="00C72014"/>
    <w:rsid w:val="00C74B48"/>
    <w:rsid w:val="00C94076"/>
    <w:rsid w:val="00CB53E0"/>
    <w:rsid w:val="00CE3B0D"/>
    <w:rsid w:val="00CE6BE2"/>
    <w:rsid w:val="00CE71C2"/>
    <w:rsid w:val="00CF523E"/>
    <w:rsid w:val="00D07883"/>
    <w:rsid w:val="00D123D2"/>
    <w:rsid w:val="00D56E20"/>
    <w:rsid w:val="00D856E3"/>
    <w:rsid w:val="00D9203C"/>
    <w:rsid w:val="00DA35C2"/>
    <w:rsid w:val="00DC4F61"/>
    <w:rsid w:val="00DE159A"/>
    <w:rsid w:val="00DF245E"/>
    <w:rsid w:val="00DF6971"/>
    <w:rsid w:val="00E003F9"/>
    <w:rsid w:val="00E14C03"/>
    <w:rsid w:val="00E34E8A"/>
    <w:rsid w:val="00E37D88"/>
    <w:rsid w:val="00E7707A"/>
    <w:rsid w:val="00E82CBE"/>
    <w:rsid w:val="00EC68EC"/>
    <w:rsid w:val="00ED25BC"/>
    <w:rsid w:val="00ED7FB3"/>
    <w:rsid w:val="00EE68A5"/>
    <w:rsid w:val="00F257FA"/>
    <w:rsid w:val="00F42513"/>
    <w:rsid w:val="00F613F7"/>
    <w:rsid w:val="00F91CFF"/>
    <w:rsid w:val="00F94167"/>
    <w:rsid w:val="00FB161C"/>
    <w:rsid w:val="00FD7031"/>
    <w:rsid w:val="00FE15B6"/>
    <w:rsid w:val="00FE424C"/>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30E347C3-BBC7-458D-84B0-C72720C14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B304FF"/>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07701"/>
    <w:pPr>
      <w:spacing w:after="0" w:line="240" w:lineRule="auto"/>
    </w:pPr>
  </w:style>
  <w:style w:type="character" w:styleId="FollowedHyperlink">
    <w:name w:val="FollowedHyperlink"/>
    <w:basedOn w:val="DefaultParagraphFont"/>
    <w:uiPriority w:val="99"/>
    <w:semiHidden/>
    <w:unhideWhenUsed/>
    <w:rsid w:val="00007701"/>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7566BAE9-B7CC-4AFA-A683-A85509259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http://schemas.microsoft.com/office/infopath/2007/PartnerControls"/>
    <ds:schemaRef ds:uri="http://purl.org/dc/elements/1.1/"/>
    <ds:schemaRef ds:uri="http://purl.org/dc/dcmitype/"/>
    <ds:schemaRef ds:uri="http://purl.org/dc/terms/"/>
    <ds:schemaRef ds:uri="2885f11a-13f0-4f38-a110-26f49048d038"/>
    <ds:schemaRef ds:uri="http://schemas.openxmlformats.org/package/2006/metadata/core-properties"/>
    <ds:schemaRef ds:uri="http://www.w3.org/XML/1998/namespace"/>
    <ds:schemaRef ds:uri="b6a509bb-a435-4183-8518-69bc2ecdf922"/>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2</Pages>
  <Words>393</Words>
  <Characters>2214</Characters>
  <Application>Microsoft Office Word</Application>
  <DocSecurity>0</DocSecurity>
  <Lines>33</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60</cp:revision>
  <cp:lastPrinted>2024-02-12T21:54:00Z</cp:lastPrinted>
  <dcterms:created xsi:type="dcterms:W3CDTF">2024-02-29T00:45:00Z</dcterms:created>
  <dcterms:modified xsi:type="dcterms:W3CDTF">2025-06-23T18:18:00Z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