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E3D3B59" w:rsidR="00E34E8A" w:rsidRPr="00BD1CB5" w:rsidRDefault="00197BD2" w:rsidP="00ED2F73">
      <w:pPr>
        <w:pStyle w:val="Title-p1"/>
        <w:rPr>
          <w14:ligatures w14:val="none"/>
        </w:rPr>
      </w:pPr>
      <w:r w:rsidRPr="00BD1CB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4D1F4F3" w:rsidR="00A0072A" w:rsidRPr="00BC1F85" w:rsidRDefault="00B75E25" w:rsidP="00A0072A">
                            <w:pPr>
                              <w:jc w:val="right"/>
                              <w:rPr>
                                <w:b/>
                                <w:bCs/>
                                <w:sz w:val="28"/>
                                <w:szCs w:val="28"/>
                                <w14:ligatures w14:val="none"/>
                              </w:rPr>
                            </w:pPr>
                            <w:r w:rsidRPr="00BC1F85">
                              <w:rPr>
                                <w:b/>
                                <w:bCs/>
                                <w:sz w:val="28"/>
                                <w:szCs w:val="28"/>
                                <w14:ligatures w14:val="none"/>
                              </w:rPr>
                              <w:t>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4D1F4F3" w:rsidR="00A0072A" w:rsidRPr="00BC1F85" w:rsidRDefault="00B75E25" w:rsidP="00A0072A">
                      <w:pPr>
                        <w:jc w:val="right"/>
                        <w:rPr>
                          <w:b/>
                          <w:bCs/>
                          <w:sz w:val="28"/>
                          <w:szCs w:val="28"/>
                          <w14:ligatures w14:val="none"/>
                        </w:rPr>
                      </w:pPr>
                      <w:r w:rsidRPr="00BC1F85">
                        <w:rPr>
                          <w:b/>
                          <w:bCs/>
                          <w:sz w:val="28"/>
                          <w:szCs w:val="28"/>
                          <w14:ligatures w14:val="none"/>
                        </w:rPr>
                        <w:t>Assessment</w:t>
                      </w:r>
                    </w:p>
                  </w:txbxContent>
                </v:textbox>
              </v:shape>
            </w:pict>
          </mc:Fallback>
        </mc:AlternateContent>
      </w:r>
      <w:r w:rsidR="00A0072A" w:rsidRPr="00BD1CB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0C1F" w:rsidRPr="00BD1CB5">
        <w:rPr>
          <w14:ligatures w14:val="none"/>
        </w:rPr>
        <w:t>Informal Assessment</w:t>
      </w:r>
      <w:r w:rsidR="00B75C89" w:rsidRPr="00BD1CB5">
        <w:rPr>
          <w14:ligatures w14:val="none"/>
        </w:rPr>
        <w:t>s</w:t>
      </w:r>
      <w:r w:rsidR="00F20C1F" w:rsidRPr="00BD1CB5">
        <w:rPr>
          <w14:ligatures w14:val="none"/>
        </w:rPr>
        <w:t xml:space="preserve"> of Student Learning</w:t>
      </w:r>
    </w:p>
    <w:p w14:paraId="2B9B43C6" w14:textId="6E39A36D" w:rsidR="001B66CB" w:rsidRPr="00BD1CB5" w:rsidRDefault="00ED7FB3" w:rsidP="00ED2F73">
      <w:pPr>
        <w:pStyle w:val="Title-p1"/>
        <w:rPr>
          <w14:ligatures w14:val="none"/>
        </w:rPr>
      </w:pPr>
      <w:r w:rsidRPr="00BD1CB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606C37FB">
                <wp:simplePos x="0" y="0"/>
                <wp:positionH relativeFrom="margin">
                  <wp:posOffset>144780</wp:posOffset>
                </wp:positionH>
                <wp:positionV relativeFrom="paragraph">
                  <wp:posOffset>25400</wp:posOffset>
                </wp:positionV>
                <wp:extent cx="6136640" cy="13335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640" cy="1333500"/>
                        </a:xfrm>
                        <a:prstGeom prst="rect">
                          <a:avLst/>
                        </a:prstGeom>
                        <a:noFill/>
                        <a:ln w="9525">
                          <a:noFill/>
                          <a:miter lim="800000"/>
                          <a:headEnd/>
                          <a:tailEnd/>
                        </a:ln>
                      </wps:spPr>
                      <wps:txbx>
                        <w:txbxContent>
                          <w:p w14:paraId="0CFCCA5B" w14:textId="299E88DF" w:rsidR="00F20C1F"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What to do:</w:t>
                            </w:r>
                            <w:r w:rsidRPr="00BC1F85">
                              <w:rPr>
                                <w:rFonts w:cstheme="minorHAnsi"/>
                                <w:b/>
                                <w:bCs/>
                                <w:sz w:val="24"/>
                                <w:szCs w:val="24"/>
                                <w14:ligatures w14:val="none"/>
                              </w:rPr>
                              <w:t xml:space="preserve"> </w:t>
                            </w:r>
                            <w:r w:rsidRPr="00BC1F85">
                              <w:rPr>
                                <w:rFonts w:cstheme="minorHAnsi"/>
                                <w:sz w:val="24"/>
                                <w:szCs w:val="24"/>
                                <w14:ligatures w14:val="none"/>
                              </w:rPr>
                              <w:t>Review and try vari</w:t>
                            </w:r>
                            <w:r w:rsidR="0044331F" w:rsidRPr="00BC1F85">
                              <w:rPr>
                                <w:rFonts w:cstheme="minorHAnsi"/>
                                <w:sz w:val="24"/>
                                <w:szCs w:val="24"/>
                                <w14:ligatures w14:val="none"/>
                              </w:rPr>
                              <w:t>ous</w:t>
                            </w:r>
                            <w:r w:rsidRPr="00BC1F85">
                              <w:rPr>
                                <w:rFonts w:cstheme="minorHAnsi"/>
                                <w:sz w:val="24"/>
                                <w:szCs w:val="24"/>
                                <w14:ligatures w14:val="none"/>
                              </w:rPr>
                              <w:t xml:space="preserve"> ways to assess student learning during science (or other) activities. If you feel uncertain about how to implement an approach, ask your school-day partners to provide a quick demonstration or example.</w:t>
                            </w:r>
                          </w:p>
                          <w:p w14:paraId="434BCFD0" w14:textId="5BCB0673" w:rsidR="00E003F9"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Why it matters:</w:t>
                            </w:r>
                            <w:r w:rsidRPr="00BC1F85">
                              <w:rPr>
                                <w:rFonts w:cstheme="minorHAnsi"/>
                                <w:color w:val="66348C"/>
                                <w:sz w:val="24"/>
                                <w:szCs w:val="24"/>
                                <w14:ligatures w14:val="none"/>
                              </w:rPr>
                              <w:t xml:space="preserve"> </w:t>
                            </w:r>
                            <w:r w:rsidRPr="00BC1F85">
                              <w:rPr>
                                <w:rFonts w:cstheme="minorHAnsi"/>
                                <w:sz w:val="24"/>
                                <w:szCs w:val="24"/>
                                <w14:ligatures w14:val="none"/>
                              </w:rPr>
                              <w:t>Out-of-school time is about having fun while learning. Using approaches other than formal quizzes or tests to assess learning create</w:t>
                            </w:r>
                            <w:r w:rsidR="00551F30" w:rsidRPr="00BC1F85">
                              <w:rPr>
                                <w:rFonts w:cstheme="minorHAnsi"/>
                                <w:sz w:val="24"/>
                                <w:szCs w:val="24"/>
                                <w14:ligatures w14:val="none"/>
                              </w:rPr>
                              <w:t>s</w:t>
                            </w:r>
                            <w:r w:rsidRPr="00BC1F85">
                              <w:rPr>
                                <w:rFonts w:cstheme="minorHAnsi"/>
                                <w:sz w:val="24"/>
                                <w:szCs w:val="24"/>
                                <w14:ligatures w14:val="none"/>
                              </w:rPr>
                              <w:t xml:space="preserve"> a relaxed experience. You may find that these options lead to discussions or questions that deepen student interest and learning.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1.4pt;margin-top:2pt;width:483.2pt;height:10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" filled="f" stroked="f">
                <v:textbox>
                  <w:txbxContent>
                    <w:p w14:paraId="0CFCCA5B" w14:textId="299E88DF" w:rsidR="00F20C1F"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What to do:</w:t>
                      </w:r>
                      <w:r w:rsidRPr="00BC1F85">
                        <w:rPr>
                          <w:rFonts w:cstheme="minorHAnsi"/>
                          <w:b/>
                          <w:bCs/>
                          <w:sz w:val="24"/>
                          <w:szCs w:val="24"/>
                          <w14:ligatures w14:val="none"/>
                        </w:rPr>
                        <w:t xml:space="preserve"> </w:t>
                      </w:r>
                      <w:r w:rsidRPr="00BC1F85">
                        <w:rPr>
                          <w:rFonts w:cstheme="minorHAnsi"/>
                          <w:sz w:val="24"/>
                          <w:szCs w:val="24"/>
                          <w14:ligatures w14:val="none"/>
                        </w:rPr>
                        <w:t>Review and try vari</w:t>
                      </w:r>
                      <w:r w:rsidR="0044331F" w:rsidRPr="00BC1F85">
                        <w:rPr>
                          <w:rFonts w:cstheme="minorHAnsi"/>
                          <w:sz w:val="24"/>
                          <w:szCs w:val="24"/>
                          <w14:ligatures w14:val="none"/>
                        </w:rPr>
                        <w:t>ous</w:t>
                      </w:r>
                      <w:r w:rsidRPr="00BC1F85">
                        <w:rPr>
                          <w:rFonts w:cstheme="minorHAnsi"/>
                          <w:sz w:val="24"/>
                          <w:szCs w:val="24"/>
                          <w14:ligatures w14:val="none"/>
                        </w:rPr>
                        <w:t xml:space="preserve"> ways to assess student learning during science (or other) activities. If you feel uncertain about how to implement an approach, ask your school-day partners to provide a quick demonstration or example.</w:t>
                      </w:r>
                    </w:p>
                    <w:p w14:paraId="434BCFD0" w14:textId="5BCB0673" w:rsidR="00E003F9" w:rsidRPr="00BC1F85" w:rsidRDefault="00F20C1F" w:rsidP="00F20C1F">
                      <w:pPr>
                        <w:spacing w:after="120" w:line="240" w:lineRule="auto"/>
                        <w:rPr>
                          <w:rFonts w:cstheme="minorHAnsi"/>
                          <w:sz w:val="24"/>
                          <w:szCs w:val="24"/>
                          <w14:ligatures w14:val="none"/>
                        </w:rPr>
                      </w:pPr>
                      <w:r w:rsidRPr="00BC1F85">
                        <w:rPr>
                          <w:rFonts w:cstheme="minorHAnsi"/>
                          <w:b/>
                          <w:bCs/>
                          <w:color w:val="66348C"/>
                          <w:sz w:val="24"/>
                          <w:szCs w:val="24"/>
                          <w14:ligatures w14:val="none"/>
                        </w:rPr>
                        <w:t>Why it matters:</w:t>
                      </w:r>
                      <w:r w:rsidRPr="00BC1F85">
                        <w:rPr>
                          <w:rFonts w:cstheme="minorHAnsi"/>
                          <w:color w:val="66348C"/>
                          <w:sz w:val="24"/>
                          <w:szCs w:val="24"/>
                          <w14:ligatures w14:val="none"/>
                        </w:rPr>
                        <w:t xml:space="preserve"> </w:t>
                      </w:r>
                      <w:r w:rsidRPr="00BC1F85">
                        <w:rPr>
                          <w:rFonts w:cstheme="minorHAnsi"/>
                          <w:sz w:val="24"/>
                          <w:szCs w:val="24"/>
                          <w14:ligatures w14:val="none"/>
                        </w:rPr>
                        <w:t>Out-of-school time is about having fun while learning. Using approaches other than formal quizzes or tests to assess learning create</w:t>
                      </w:r>
                      <w:r w:rsidR="00551F30" w:rsidRPr="00BC1F85">
                        <w:rPr>
                          <w:rFonts w:cstheme="minorHAnsi"/>
                          <w:sz w:val="24"/>
                          <w:szCs w:val="24"/>
                          <w14:ligatures w14:val="none"/>
                        </w:rPr>
                        <w:t>s</w:t>
                      </w:r>
                      <w:r w:rsidRPr="00BC1F85">
                        <w:rPr>
                          <w:rFonts w:cstheme="minorHAnsi"/>
                          <w:sz w:val="24"/>
                          <w:szCs w:val="24"/>
                          <w14:ligatures w14:val="none"/>
                        </w:rPr>
                        <w:t xml:space="preserve"> a relaxed experience. You may find that these options lead to discussions or questions that deepen student interest and learning. </w:t>
                      </w:r>
                    </w:p>
                  </w:txbxContent>
                </v:textbox>
                <w10:wrap anchorx="margin"/>
              </v:shape>
            </w:pict>
          </mc:Fallback>
        </mc:AlternateContent>
      </w:r>
      <w:r w:rsidR="00BA5C1B" w:rsidRPr="00BD1CB5">
        <w:rPr>
          <w14:ligatures w14:val="none"/>
        </w:rPr>
        <w:drawing>
          <wp:inline distT="0" distB="0" distL="0" distR="0" wp14:anchorId="5412A5A5" wp14:editId="13E6573F">
            <wp:extent cx="6369553" cy="137922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0292" cy="1455167"/>
                    </a:xfrm>
                    <a:prstGeom prst="rect">
                      <a:avLst/>
                    </a:prstGeom>
                    <a:noFill/>
                    <a:ln>
                      <a:noFill/>
                    </a:ln>
                  </pic:spPr>
                </pic:pic>
              </a:graphicData>
            </a:graphic>
          </wp:inline>
        </w:drawing>
      </w:r>
    </w:p>
    <w:p w14:paraId="7248872C" w14:textId="77777777" w:rsidR="009807A5" w:rsidRPr="00BD1CB5" w:rsidRDefault="009807A5" w:rsidP="00551F30">
      <w:pPr>
        <w:pStyle w:val="Heading1"/>
        <w:rPr>
          <w:b w:val="0"/>
          <w:sz w:val="26"/>
          <w:szCs w:val="26"/>
          <w14:ligatures w14:val="none"/>
        </w:rPr>
      </w:pPr>
      <w:r w:rsidRPr="00BD1CB5">
        <w:rPr>
          <w14:ligatures w14:val="none"/>
        </w:rPr>
        <w:t>Asking Questions</w:t>
      </w:r>
    </w:p>
    <w:p w14:paraId="6376AA4E" w14:textId="1CBFBBBC" w:rsidR="006255D4" w:rsidRPr="00BD1CB5" w:rsidRDefault="006255D4" w:rsidP="00ED2F73">
      <w:pPr>
        <w:pStyle w:val="BodyText"/>
        <w:widowControl/>
        <w:rPr>
          <w:bCs/>
          <w14:ligatures w14:val="none"/>
        </w:rPr>
      </w:pPr>
      <w:r w:rsidRPr="00BD1CB5">
        <w:rPr>
          <w:bCs/>
          <w14:ligatures w14:val="none"/>
        </w:rPr>
        <w:t>Assess</w:t>
      </w:r>
      <w:r w:rsidR="00B75C89" w:rsidRPr="00BD1CB5">
        <w:rPr>
          <w:bCs/>
          <w14:ligatures w14:val="none"/>
        </w:rPr>
        <w:t xml:space="preserve">ing student learning </w:t>
      </w:r>
      <w:r w:rsidRPr="00BD1CB5">
        <w:rPr>
          <w:bCs/>
          <w14:ligatures w14:val="none"/>
        </w:rPr>
        <w:t xml:space="preserve">can be as simple as checking in with students and asking questions </w:t>
      </w:r>
      <w:r w:rsidR="002B2DAA" w:rsidRPr="00BD1CB5">
        <w:rPr>
          <w:bCs/>
          <w14:ligatures w14:val="none"/>
        </w:rPr>
        <w:t xml:space="preserve">during </w:t>
      </w:r>
      <w:r w:rsidRPr="00BD1CB5">
        <w:rPr>
          <w:bCs/>
          <w14:ligatures w14:val="none"/>
        </w:rPr>
        <w:t xml:space="preserve">activities. </w:t>
      </w:r>
      <w:r w:rsidR="007A327E" w:rsidRPr="00BD1CB5">
        <w:rPr>
          <w:bCs/>
          <w14:ligatures w14:val="none"/>
        </w:rPr>
        <w:t>Questions are</w:t>
      </w:r>
      <w:r w:rsidRPr="00BD1CB5">
        <w:rPr>
          <w:bCs/>
          <w14:ligatures w14:val="none"/>
        </w:rPr>
        <w:t xml:space="preserve"> at the heart of the scientific process</w:t>
      </w:r>
      <w:r w:rsidR="007A327E" w:rsidRPr="00BD1CB5">
        <w:rPr>
          <w:bCs/>
          <w14:ligatures w14:val="none"/>
        </w:rPr>
        <w:t xml:space="preserve">, and they’re </w:t>
      </w:r>
      <w:r w:rsidR="000873D4" w:rsidRPr="00BD1CB5">
        <w:rPr>
          <w:bCs/>
          <w14:ligatures w14:val="none"/>
        </w:rPr>
        <w:t xml:space="preserve">an </w:t>
      </w:r>
      <w:r w:rsidR="007A327E" w:rsidRPr="00BD1CB5">
        <w:rPr>
          <w:bCs/>
          <w14:ligatures w14:val="none"/>
        </w:rPr>
        <w:t xml:space="preserve">essential </w:t>
      </w:r>
      <w:r w:rsidR="000873D4" w:rsidRPr="00BD1CB5">
        <w:rPr>
          <w:bCs/>
          <w14:ligatures w14:val="none"/>
        </w:rPr>
        <w:t xml:space="preserve">part of </w:t>
      </w:r>
      <w:r w:rsidR="007A327E" w:rsidRPr="00BD1CB5">
        <w:rPr>
          <w:bCs/>
          <w14:ligatures w14:val="none"/>
        </w:rPr>
        <w:t>learning</w:t>
      </w:r>
      <w:r w:rsidR="005C061D" w:rsidRPr="00BD1CB5">
        <w:rPr>
          <w:bCs/>
          <w14:ligatures w14:val="none"/>
        </w:rPr>
        <w:t xml:space="preserve"> in general</w:t>
      </w:r>
      <w:r w:rsidR="000873D4" w:rsidRPr="00BD1CB5">
        <w:rPr>
          <w:bCs/>
          <w14:ligatures w14:val="none"/>
        </w:rPr>
        <w:t>.</w:t>
      </w:r>
      <w:r w:rsidR="007A327E" w:rsidRPr="00BD1CB5">
        <w:rPr>
          <w:bCs/>
          <w14:ligatures w14:val="none"/>
        </w:rPr>
        <w:t xml:space="preserve"> </w:t>
      </w:r>
      <w:r w:rsidR="00BF20C7" w:rsidRPr="00BD1CB5">
        <w:rPr>
          <w:bCs/>
          <w14:ligatures w14:val="none"/>
        </w:rPr>
        <w:t>Consider using prompts like these:</w:t>
      </w:r>
    </w:p>
    <w:p w14:paraId="5A704DF9" w14:textId="77777777" w:rsidR="00BF20C7" w:rsidRPr="00BD1CB5" w:rsidRDefault="00BF20C7" w:rsidP="00BC1F85">
      <w:pPr>
        <w:pStyle w:val="Bulletedlist"/>
        <w:spacing w:line="240" w:lineRule="auto"/>
        <w:rPr>
          <w14:ligatures w14:val="none"/>
        </w:rPr>
      </w:pPr>
      <w:r w:rsidRPr="00BD1CB5">
        <w:rPr>
          <w14:ligatures w14:val="none"/>
        </w:rPr>
        <w:t>What do you see/hear/smell/taste/feel?</w:t>
      </w:r>
    </w:p>
    <w:p w14:paraId="216C28EB" w14:textId="77777777" w:rsidR="003F15F4" w:rsidRPr="00BD1CB5" w:rsidRDefault="003F15F4" w:rsidP="00BC1F85">
      <w:pPr>
        <w:pStyle w:val="Bulletedlist"/>
        <w:spacing w:line="240" w:lineRule="auto"/>
        <w:rPr>
          <w14:ligatures w14:val="none"/>
        </w:rPr>
      </w:pPr>
      <w:r w:rsidRPr="00BD1CB5">
        <w:rPr>
          <w14:ligatures w14:val="none"/>
        </w:rPr>
        <w:t>What do the data tell you?</w:t>
      </w:r>
    </w:p>
    <w:p w14:paraId="4D6A8295" w14:textId="77777777" w:rsidR="003F15F4" w:rsidRPr="00BD1CB5" w:rsidRDefault="003F15F4" w:rsidP="00BC1F85">
      <w:pPr>
        <w:pStyle w:val="Bulletedlist"/>
        <w:spacing w:line="240" w:lineRule="auto"/>
        <w:rPr>
          <w14:ligatures w14:val="none"/>
        </w:rPr>
      </w:pPr>
      <w:r w:rsidRPr="00BD1CB5">
        <w:rPr>
          <w14:ligatures w14:val="none"/>
        </w:rPr>
        <w:t>How do you know that?</w:t>
      </w:r>
    </w:p>
    <w:p w14:paraId="0A206559" w14:textId="0F9500B5" w:rsidR="00856F52" w:rsidRPr="00BD1CB5" w:rsidRDefault="00856F52" w:rsidP="00BC1F85">
      <w:pPr>
        <w:pStyle w:val="Bulletedlist"/>
        <w:spacing w:line="240" w:lineRule="auto"/>
        <w:rPr>
          <w14:ligatures w14:val="none"/>
        </w:rPr>
      </w:pPr>
      <w:r w:rsidRPr="00BD1CB5">
        <w:rPr>
          <w14:ligatures w14:val="none"/>
        </w:rPr>
        <w:t>How does that connect to the question we’re trying to answer/explore?</w:t>
      </w:r>
    </w:p>
    <w:p w14:paraId="17DCCB4B" w14:textId="77777777" w:rsidR="00856F52" w:rsidRPr="00BD1CB5" w:rsidRDefault="00856F52" w:rsidP="00BC1F85">
      <w:pPr>
        <w:pStyle w:val="Bulletedlist"/>
        <w:spacing w:line="240" w:lineRule="auto"/>
        <w:rPr>
          <w14:ligatures w14:val="none"/>
        </w:rPr>
      </w:pPr>
      <w:r w:rsidRPr="00BD1CB5">
        <w:rPr>
          <w14:ligatures w14:val="none"/>
        </w:rPr>
        <w:t>What are you learning?</w:t>
      </w:r>
    </w:p>
    <w:p w14:paraId="0C6FCC6C" w14:textId="77777777" w:rsidR="00113447" w:rsidRPr="00BD1CB5" w:rsidRDefault="00113447" w:rsidP="00BC1F85">
      <w:pPr>
        <w:pStyle w:val="Bulletedlist"/>
        <w:spacing w:line="240" w:lineRule="auto"/>
        <w:rPr>
          <w14:ligatures w14:val="none"/>
        </w:rPr>
      </w:pPr>
      <w:r w:rsidRPr="00BD1CB5">
        <w:rPr>
          <w14:ligatures w14:val="none"/>
        </w:rPr>
        <w:t>Is this interesting to you?</w:t>
      </w:r>
    </w:p>
    <w:p w14:paraId="38020C59" w14:textId="77777777" w:rsidR="00856F52" w:rsidRPr="00BD1CB5" w:rsidRDefault="00B35C59" w:rsidP="00BC1F85">
      <w:pPr>
        <w:pStyle w:val="Bulletedlist"/>
        <w:spacing w:line="240" w:lineRule="auto"/>
        <w:rPr>
          <w14:ligatures w14:val="none"/>
        </w:rPr>
      </w:pPr>
      <w:r w:rsidRPr="00BD1CB5">
        <w:rPr>
          <w14:ligatures w14:val="none"/>
        </w:rPr>
        <w:t>What will you do next? How? Why?</w:t>
      </w:r>
    </w:p>
    <w:p w14:paraId="41A08640" w14:textId="77777777" w:rsidR="00B35C59" w:rsidRPr="00BD1CB5" w:rsidRDefault="00B35C59" w:rsidP="00BC1F85">
      <w:pPr>
        <w:pStyle w:val="Bulletedlist"/>
        <w:spacing w:line="240" w:lineRule="auto"/>
        <w:rPr>
          <w14:ligatures w14:val="none"/>
        </w:rPr>
      </w:pPr>
      <w:r w:rsidRPr="00BD1CB5">
        <w:rPr>
          <w14:ligatures w14:val="none"/>
        </w:rPr>
        <w:t xml:space="preserve">Should we consider collecting additional kinds of data? If so, tell me more. </w:t>
      </w:r>
    </w:p>
    <w:p w14:paraId="464B2FDF" w14:textId="77777777" w:rsidR="00B35C59" w:rsidRPr="00BD1CB5" w:rsidRDefault="00B35C59" w:rsidP="00BC1F85">
      <w:pPr>
        <w:pStyle w:val="Bulletedlist"/>
        <w:spacing w:line="240" w:lineRule="auto"/>
        <w:rPr>
          <w14:ligatures w14:val="none"/>
        </w:rPr>
      </w:pPr>
      <w:r w:rsidRPr="00BD1CB5">
        <w:rPr>
          <w14:ligatures w14:val="none"/>
        </w:rPr>
        <w:t xml:space="preserve">How </w:t>
      </w:r>
      <w:r w:rsidR="00D316B1" w:rsidRPr="00BD1CB5">
        <w:rPr>
          <w14:ligatures w14:val="none"/>
        </w:rPr>
        <w:t>do you think this will help scientists</w:t>
      </w:r>
      <w:r w:rsidR="00517188" w:rsidRPr="00BD1CB5">
        <w:rPr>
          <w14:ligatures w14:val="none"/>
        </w:rPr>
        <w:t xml:space="preserve"> </w:t>
      </w:r>
      <w:r w:rsidR="002C0C53" w:rsidRPr="00BD1CB5">
        <w:rPr>
          <w14:ligatures w14:val="none"/>
        </w:rPr>
        <w:t xml:space="preserve">or others </w:t>
      </w:r>
      <w:r w:rsidR="00517188" w:rsidRPr="00BD1CB5">
        <w:rPr>
          <w14:ligatures w14:val="none"/>
        </w:rPr>
        <w:t>address</w:t>
      </w:r>
      <w:r w:rsidR="00B87C85" w:rsidRPr="00BD1CB5">
        <w:rPr>
          <w14:ligatures w14:val="none"/>
        </w:rPr>
        <w:t xml:space="preserve"> the question or issue we’re exploring</w:t>
      </w:r>
      <w:r w:rsidR="00D316B1" w:rsidRPr="00BD1CB5">
        <w:rPr>
          <w14:ligatures w14:val="none"/>
        </w:rPr>
        <w:t xml:space="preserve">? </w:t>
      </w:r>
    </w:p>
    <w:p w14:paraId="1F899871" w14:textId="77777777" w:rsidR="009807A5" w:rsidRPr="00BD1CB5" w:rsidRDefault="009807A5" w:rsidP="00551F30">
      <w:pPr>
        <w:pStyle w:val="Heading1"/>
        <w:rPr>
          <w:b w:val="0"/>
          <w:sz w:val="26"/>
          <w:szCs w:val="26"/>
          <w14:ligatures w14:val="none"/>
        </w:rPr>
      </w:pPr>
      <w:r w:rsidRPr="00BD1CB5">
        <w:rPr>
          <w14:ligatures w14:val="none"/>
        </w:rPr>
        <w:t>Class Discussions</w:t>
      </w:r>
    </w:p>
    <w:p w14:paraId="7CA9FC77" w14:textId="77777777" w:rsidR="00D316B1" w:rsidRPr="00BD1CB5" w:rsidRDefault="0040745A" w:rsidP="00ED2F73">
      <w:pPr>
        <w:pStyle w:val="BodyText"/>
        <w:widowControl/>
        <w:rPr>
          <w:bCs/>
          <w14:ligatures w14:val="none"/>
        </w:rPr>
      </w:pPr>
      <w:r w:rsidRPr="00BD1CB5">
        <w:rPr>
          <w:bCs/>
          <w14:ligatures w14:val="none"/>
        </w:rPr>
        <w:t>Similar t</w:t>
      </w:r>
      <w:r w:rsidR="00D316B1" w:rsidRPr="00BD1CB5">
        <w:rPr>
          <w:bCs/>
          <w14:ligatures w14:val="none"/>
        </w:rPr>
        <w:t xml:space="preserve">o checking in with individual students (or groups of students) during an activity, engaging in class discussions is a great way to </w:t>
      </w:r>
      <w:r w:rsidRPr="00BD1CB5">
        <w:rPr>
          <w:bCs/>
          <w14:ligatures w14:val="none"/>
        </w:rPr>
        <w:t>gauge students’ understanding</w:t>
      </w:r>
      <w:r w:rsidR="00C35B33" w:rsidRPr="00BD1CB5">
        <w:rPr>
          <w:bCs/>
          <w14:ligatures w14:val="none"/>
        </w:rPr>
        <w:t xml:space="preserve"> and promote engagement. It can also help students develop speaking </w:t>
      </w:r>
      <w:r w:rsidR="00462ED2" w:rsidRPr="00BD1CB5">
        <w:rPr>
          <w:bCs/>
          <w14:ligatures w14:val="none"/>
        </w:rPr>
        <w:t xml:space="preserve">and presentation </w:t>
      </w:r>
      <w:r w:rsidR="00C35B33" w:rsidRPr="00BD1CB5">
        <w:rPr>
          <w:bCs/>
          <w14:ligatures w14:val="none"/>
        </w:rPr>
        <w:t xml:space="preserve">skills. </w:t>
      </w:r>
      <w:r w:rsidR="00166C99" w:rsidRPr="00BD1CB5">
        <w:rPr>
          <w:bCs/>
          <w14:ligatures w14:val="none"/>
        </w:rPr>
        <w:t>During a science activity, c</w:t>
      </w:r>
      <w:r w:rsidR="00C35B33" w:rsidRPr="00BD1CB5">
        <w:rPr>
          <w:bCs/>
          <w14:ligatures w14:val="none"/>
        </w:rPr>
        <w:t>onsider using prompts related to the following topics:</w:t>
      </w:r>
    </w:p>
    <w:p w14:paraId="20476422" w14:textId="77777777" w:rsidR="00C35B33" w:rsidRPr="00BD1CB5" w:rsidRDefault="00C35B33" w:rsidP="00BC1F85">
      <w:pPr>
        <w:pStyle w:val="Bulletedlist"/>
        <w:spacing w:line="240" w:lineRule="auto"/>
        <w:rPr>
          <w14:ligatures w14:val="none"/>
        </w:rPr>
      </w:pPr>
      <w:r w:rsidRPr="00BD1CB5">
        <w:rPr>
          <w14:ligatures w14:val="none"/>
        </w:rPr>
        <w:t xml:space="preserve">Students’ </w:t>
      </w:r>
      <w:r w:rsidR="00E21AF7" w:rsidRPr="00BD1CB5">
        <w:rPr>
          <w14:ligatures w14:val="none"/>
        </w:rPr>
        <w:t xml:space="preserve">attitudes about science (e.g., anyone can be a </w:t>
      </w:r>
      <w:r w:rsidR="00462ED2" w:rsidRPr="00BD1CB5">
        <w:rPr>
          <w14:ligatures w14:val="none"/>
        </w:rPr>
        <w:t xml:space="preserve">citizen </w:t>
      </w:r>
      <w:r w:rsidR="00E21AF7" w:rsidRPr="00BD1CB5">
        <w:rPr>
          <w14:ligatures w14:val="none"/>
        </w:rPr>
        <w:t xml:space="preserve">scientist, the importance of science to society, science as a collaborative process, </w:t>
      </w:r>
      <w:r w:rsidR="00E826C8" w:rsidRPr="00BD1CB5">
        <w:rPr>
          <w14:ligatures w14:val="none"/>
        </w:rPr>
        <w:t>recognizing the many unanswered questions in science, the value of curiosity in driving science)</w:t>
      </w:r>
    </w:p>
    <w:p w14:paraId="6DD92C6A" w14:textId="77777777" w:rsidR="00E826C8" w:rsidRPr="00BD1CB5" w:rsidRDefault="00E826C8" w:rsidP="00BC1F85">
      <w:pPr>
        <w:pStyle w:val="Bulletedlist"/>
        <w:spacing w:line="240" w:lineRule="auto"/>
        <w:rPr>
          <w14:ligatures w14:val="none"/>
        </w:rPr>
      </w:pPr>
      <w:r w:rsidRPr="00BD1CB5">
        <w:rPr>
          <w14:ligatures w14:val="none"/>
        </w:rPr>
        <w:t>Students’ development of scientific process skills (e.g., experiences with making observations, asking questions, carrying out investigations, analyzing and interpreting data, constructing explanations</w:t>
      </w:r>
      <w:r w:rsidR="00B47CF8" w:rsidRPr="00BD1CB5">
        <w:rPr>
          <w14:ligatures w14:val="none"/>
        </w:rPr>
        <w:t>,</w:t>
      </w:r>
      <w:r w:rsidRPr="00BD1CB5">
        <w:rPr>
          <w14:ligatures w14:val="none"/>
        </w:rPr>
        <w:t xml:space="preserve"> communicating findings)</w:t>
      </w:r>
    </w:p>
    <w:p w14:paraId="3F89C3F6" w14:textId="77777777" w:rsidR="00E826C8" w:rsidRPr="00BD1CB5" w:rsidRDefault="00E826C8" w:rsidP="00BC1F85">
      <w:pPr>
        <w:pStyle w:val="Bulletedlist"/>
        <w:spacing w:line="240" w:lineRule="auto"/>
        <w:rPr>
          <w14:ligatures w14:val="none"/>
        </w:rPr>
      </w:pPr>
      <w:r w:rsidRPr="00BD1CB5">
        <w:rPr>
          <w14:ligatures w14:val="none"/>
        </w:rPr>
        <w:t>Students’ understanding</w:t>
      </w:r>
      <w:r w:rsidR="19734115" w:rsidRPr="00BD1CB5">
        <w:rPr>
          <w14:ligatures w14:val="none"/>
        </w:rPr>
        <w:t>s</w:t>
      </w:r>
      <w:r w:rsidRPr="00BD1CB5">
        <w:rPr>
          <w14:ligatures w14:val="none"/>
        </w:rPr>
        <w:t xml:space="preserve"> related to specific projects (e.g., </w:t>
      </w:r>
      <w:r w:rsidR="0065014F" w:rsidRPr="00BD1CB5">
        <w:rPr>
          <w14:ligatures w14:val="none"/>
        </w:rPr>
        <w:t>what they like, what they find challenging, next steps, questions they have, initial findings</w:t>
      </w:r>
      <w:r w:rsidR="00166C99" w:rsidRPr="00BD1CB5">
        <w:rPr>
          <w14:ligatures w14:val="none"/>
        </w:rPr>
        <w:t>,</w:t>
      </w:r>
      <w:r w:rsidR="0065014F" w:rsidRPr="00BD1CB5">
        <w:rPr>
          <w14:ligatures w14:val="none"/>
        </w:rPr>
        <w:t xml:space="preserve"> explanations)</w:t>
      </w:r>
    </w:p>
    <w:p w14:paraId="721EDC8B" w14:textId="77777777" w:rsidR="009807A5" w:rsidRPr="00BD1CB5" w:rsidRDefault="009807A5" w:rsidP="00BC1F85">
      <w:pPr>
        <w:pStyle w:val="Heading1"/>
        <w:keepNext/>
        <w:rPr>
          <w:b w:val="0"/>
          <w:sz w:val="26"/>
          <w:szCs w:val="26"/>
          <w14:ligatures w14:val="none"/>
        </w:rPr>
      </w:pPr>
      <w:r w:rsidRPr="00BD1CB5">
        <w:rPr>
          <w14:ligatures w14:val="none"/>
        </w:rPr>
        <w:lastRenderedPageBreak/>
        <w:t>Observation Rubrics</w:t>
      </w:r>
    </w:p>
    <w:p w14:paraId="24FFC08D" w14:textId="77777777" w:rsidR="00A863F8" w:rsidRPr="00BD1CB5" w:rsidRDefault="001012A5" w:rsidP="00ED2F73">
      <w:pPr>
        <w:pStyle w:val="BodyText"/>
        <w:widowControl/>
        <w:rPr>
          <w14:ligatures w14:val="none"/>
        </w:rPr>
      </w:pPr>
      <w:r w:rsidRPr="00BD1CB5">
        <w:rPr>
          <w14:ligatures w14:val="none"/>
        </w:rPr>
        <w:t xml:space="preserve">Observing students during activities </w:t>
      </w:r>
      <w:r w:rsidR="00E674B4" w:rsidRPr="00BD1CB5">
        <w:rPr>
          <w14:ligatures w14:val="none"/>
        </w:rPr>
        <w:t xml:space="preserve">can help you </w:t>
      </w:r>
      <w:r w:rsidR="00012771" w:rsidRPr="00BD1CB5">
        <w:rPr>
          <w14:ligatures w14:val="none"/>
        </w:rPr>
        <w:t xml:space="preserve">assess </w:t>
      </w:r>
      <w:r w:rsidRPr="00BD1CB5">
        <w:rPr>
          <w14:ligatures w14:val="none"/>
        </w:rPr>
        <w:t xml:space="preserve">their learning and development of skills, and a rubric can help you define and score the elements </w:t>
      </w:r>
      <w:r w:rsidR="00A36BB8" w:rsidRPr="00BD1CB5">
        <w:rPr>
          <w14:ligatures w14:val="none"/>
        </w:rPr>
        <w:t xml:space="preserve">you’re interested in. These </w:t>
      </w:r>
      <w:r w:rsidR="00A828C4" w:rsidRPr="00BD1CB5">
        <w:rPr>
          <w14:ligatures w14:val="none"/>
        </w:rPr>
        <w:t xml:space="preserve">elements </w:t>
      </w:r>
      <w:r w:rsidR="00A36BB8" w:rsidRPr="00BD1CB5">
        <w:rPr>
          <w14:ligatures w14:val="none"/>
        </w:rPr>
        <w:t>may be related to students’ attitudes about science</w:t>
      </w:r>
      <w:r w:rsidR="00166C99" w:rsidRPr="00BD1CB5">
        <w:rPr>
          <w14:ligatures w14:val="none"/>
        </w:rPr>
        <w:t xml:space="preserve"> or another area</w:t>
      </w:r>
      <w:r w:rsidR="00A36BB8" w:rsidRPr="00BD1CB5">
        <w:rPr>
          <w14:ligatures w14:val="none"/>
        </w:rPr>
        <w:t xml:space="preserve">, their development of skills, or other learning goals. </w:t>
      </w:r>
      <w:r w:rsidR="00A863F8" w:rsidRPr="00BD1CB5">
        <w:rPr>
          <w14:ligatures w14:val="none"/>
        </w:rPr>
        <w:t xml:space="preserve">There are many ways to create observation </w:t>
      </w:r>
      <w:r w:rsidR="51B18FE2" w:rsidRPr="00BD1CB5">
        <w:rPr>
          <w14:ligatures w14:val="none"/>
        </w:rPr>
        <w:t>tools</w:t>
      </w:r>
      <w:r w:rsidR="00FD6DEF" w:rsidRPr="00BD1CB5">
        <w:rPr>
          <w14:ligatures w14:val="none"/>
        </w:rPr>
        <w:t>;</w:t>
      </w:r>
      <w:r w:rsidR="00A863F8" w:rsidRPr="00BD1CB5">
        <w:rPr>
          <w14:ligatures w14:val="none"/>
        </w:rPr>
        <w:t xml:space="preserve"> see below for a simple example</w:t>
      </w:r>
      <w:r w:rsidR="00FD6DEF" w:rsidRPr="00BD1CB5">
        <w:rPr>
          <w14:ligatures w14:val="none"/>
        </w:rPr>
        <w:t xml:space="preserve"> of a </w:t>
      </w:r>
      <w:r w:rsidR="00A35BED" w:rsidRPr="00BD1CB5">
        <w:rPr>
          <w14:ligatures w14:val="none"/>
        </w:rPr>
        <w:t>rubric that focuses on science</w:t>
      </w:r>
      <w:r w:rsidR="00A11943" w:rsidRPr="00BD1CB5">
        <w:rPr>
          <w14:ligatures w14:val="none"/>
        </w:rPr>
        <w:t>.</w:t>
      </w:r>
      <w:r w:rsidR="00A863F8" w:rsidRPr="00BD1CB5">
        <w:rPr>
          <w14:ligatures w14:val="none"/>
        </w:rPr>
        <w:t xml:space="preserve"> </w:t>
      </w:r>
    </w:p>
    <w:tbl>
      <w:tblPr>
        <w:tblStyle w:val="TableGrid"/>
        <w:tblW w:w="10070" w:type="dxa"/>
        <w:tblLayout w:type="fixed"/>
        <w:tblCellMar>
          <w:left w:w="58" w:type="dxa"/>
          <w:right w:w="58" w:type="dxa"/>
        </w:tblCellMar>
        <w:tblLook w:val="04A0" w:firstRow="1" w:lastRow="0" w:firstColumn="1" w:lastColumn="0" w:noHBand="0" w:noVBand="1"/>
      </w:tblPr>
      <w:tblGrid>
        <w:gridCol w:w="1795"/>
        <w:gridCol w:w="2070"/>
        <w:gridCol w:w="1980"/>
        <w:gridCol w:w="2070"/>
        <w:gridCol w:w="687"/>
        <w:gridCol w:w="1468"/>
      </w:tblGrid>
      <w:tr w:rsidR="00DA7EB0" w:rsidRPr="00BD1CB5" w14:paraId="559598A6" w14:textId="79AF6669" w:rsidTr="00F17407">
        <w:trPr>
          <w:trHeight w:val="377"/>
        </w:trPr>
        <w:tc>
          <w:tcPr>
            <w:tcW w:w="1795" w:type="dxa"/>
            <w:vMerge w:val="restart"/>
            <w:shd w:val="clear" w:color="auto" w:fill="E6E1F6"/>
            <w:vAlign w:val="center"/>
          </w:tcPr>
          <w:p w14:paraId="028AA509" w14:textId="77777777"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Skill</w:t>
            </w:r>
            <w:r w:rsidR="0003159E" w:rsidRPr="00BD1CB5">
              <w:rPr>
                <w:rFonts w:asciiTheme="minorHAnsi" w:hAnsiTheme="minorHAnsi" w:cstheme="minorHAnsi"/>
                <w:b/>
              </w:rPr>
              <w:t xml:space="preserve">, </w:t>
            </w:r>
            <w:r w:rsidRPr="00BD1CB5">
              <w:rPr>
                <w:rFonts w:asciiTheme="minorHAnsi" w:hAnsiTheme="minorHAnsi" w:cstheme="minorHAnsi"/>
                <w:b/>
              </w:rPr>
              <w:t>Knowledge</w:t>
            </w:r>
            <w:r w:rsidR="0003159E" w:rsidRPr="00BD1CB5">
              <w:rPr>
                <w:rFonts w:asciiTheme="minorHAnsi" w:hAnsiTheme="minorHAnsi" w:cstheme="minorHAnsi"/>
                <w:b/>
              </w:rPr>
              <w:t>, or Attitude</w:t>
            </w:r>
          </w:p>
        </w:tc>
        <w:tc>
          <w:tcPr>
            <w:tcW w:w="6120" w:type="dxa"/>
            <w:gridSpan w:val="3"/>
            <w:shd w:val="clear" w:color="auto" w:fill="E6E1F6"/>
            <w:vAlign w:val="center"/>
          </w:tcPr>
          <w:p w14:paraId="1BEA0C82" w14:textId="77777777" w:rsidR="00A863F8" w:rsidRPr="00BD1CB5" w:rsidRDefault="00FF6453"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Ability Level</w:t>
            </w:r>
          </w:p>
        </w:tc>
        <w:tc>
          <w:tcPr>
            <w:tcW w:w="687" w:type="dxa"/>
            <w:vMerge w:val="restart"/>
            <w:shd w:val="clear" w:color="auto" w:fill="E6E1F6"/>
            <w:vAlign w:val="center"/>
          </w:tcPr>
          <w:p w14:paraId="7CEEA095" w14:textId="77777777"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Score</w:t>
            </w:r>
          </w:p>
        </w:tc>
        <w:tc>
          <w:tcPr>
            <w:tcW w:w="1468" w:type="dxa"/>
            <w:vMerge w:val="restart"/>
            <w:shd w:val="clear" w:color="auto" w:fill="E6E1F6"/>
            <w:vAlign w:val="center"/>
          </w:tcPr>
          <w:p w14:paraId="69935E4D" w14:textId="77777777"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Notes</w:t>
            </w:r>
          </w:p>
        </w:tc>
      </w:tr>
      <w:tr w:rsidR="00F17407" w:rsidRPr="00BD1CB5" w14:paraId="4ADB6A3E" w14:textId="5322CAF8" w:rsidTr="00F17407">
        <w:tc>
          <w:tcPr>
            <w:tcW w:w="1795" w:type="dxa"/>
            <w:vMerge/>
            <w:shd w:val="clear" w:color="auto" w:fill="E6E1F6"/>
            <w:vAlign w:val="center"/>
          </w:tcPr>
          <w:p w14:paraId="670DE8A0" w14:textId="77777777" w:rsidR="00A863F8" w:rsidRPr="00BD1CB5" w:rsidRDefault="00A863F8" w:rsidP="00ED2F73">
            <w:pPr>
              <w:pStyle w:val="BodyText"/>
              <w:widowControl/>
              <w:spacing w:after="0"/>
              <w:jc w:val="center"/>
              <w:rPr>
                <w:b/>
              </w:rPr>
            </w:pPr>
          </w:p>
        </w:tc>
        <w:tc>
          <w:tcPr>
            <w:tcW w:w="2070" w:type="dxa"/>
            <w:shd w:val="clear" w:color="auto" w:fill="E6E1F6"/>
            <w:vAlign w:val="center"/>
          </w:tcPr>
          <w:p w14:paraId="1BA2378A" w14:textId="48F3EDC0"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1</w:t>
            </w:r>
            <w:r w:rsidR="00F17407" w:rsidRPr="00BD1CB5">
              <w:rPr>
                <w:rFonts w:asciiTheme="minorHAnsi" w:hAnsiTheme="minorHAnsi" w:cstheme="minorHAnsi"/>
                <w:b/>
              </w:rPr>
              <w:t xml:space="preserve"> –</w:t>
            </w:r>
            <w:r w:rsidR="376A98DF" w:rsidRPr="00BD1CB5">
              <w:rPr>
                <w:rFonts w:asciiTheme="minorHAnsi" w:hAnsiTheme="minorHAnsi" w:cstheme="minorHAnsi"/>
                <w:b/>
              </w:rPr>
              <w:t xml:space="preserve"> </w:t>
            </w:r>
            <w:r w:rsidR="1E4FE14E" w:rsidRPr="00BD1CB5">
              <w:rPr>
                <w:rFonts w:asciiTheme="minorHAnsi" w:hAnsiTheme="minorHAnsi" w:cstheme="minorHAnsi"/>
                <w:b/>
              </w:rPr>
              <w:t>Beginning</w:t>
            </w:r>
          </w:p>
        </w:tc>
        <w:tc>
          <w:tcPr>
            <w:tcW w:w="1980" w:type="dxa"/>
            <w:shd w:val="clear" w:color="auto" w:fill="E6E1F6"/>
            <w:vAlign w:val="center"/>
          </w:tcPr>
          <w:p w14:paraId="393974D0" w14:textId="525A0305"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2</w:t>
            </w:r>
            <w:r w:rsidR="00F17407" w:rsidRPr="00BD1CB5">
              <w:rPr>
                <w:rFonts w:asciiTheme="minorHAnsi" w:hAnsiTheme="minorHAnsi" w:cstheme="minorHAnsi"/>
                <w:b/>
              </w:rPr>
              <w:t xml:space="preserve"> –</w:t>
            </w:r>
            <w:r w:rsidR="1E4FE14E" w:rsidRPr="00BD1CB5">
              <w:rPr>
                <w:rFonts w:asciiTheme="minorHAnsi" w:hAnsiTheme="minorHAnsi" w:cstheme="minorHAnsi"/>
                <w:b/>
              </w:rPr>
              <w:t xml:space="preserve"> Developing</w:t>
            </w:r>
          </w:p>
        </w:tc>
        <w:tc>
          <w:tcPr>
            <w:tcW w:w="2070" w:type="dxa"/>
            <w:shd w:val="clear" w:color="auto" w:fill="E6E1F6"/>
            <w:vAlign w:val="center"/>
          </w:tcPr>
          <w:p w14:paraId="6C431492" w14:textId="06F36943" w:rsidR="00A863F8" w:rsidRPr="00BD1CB5" w:rsidRDefault="00A863F8" w:rsidP="00ED2F73">
            <w:pPr>
              <w:pStyle w:val="BodyText"/>
              <w:widowControl/>
              <w:spacing w:after="0"/>
              <w:jc w:val="center"/>
              <w:rPr>
                <w:rFonts w:asciiTheme="minorHAnsi" w:hAnsiTheme="minorHAnsi" w:cstheme="minorHAnsi"/>
                <w:b/>
              </w:rPr>
            </w:pPr>
            <w:r w:rsidRPr="00BD1CB5">
              <w:rPr>
                <w:rFonts w:asciiTheme="minorHAnsi" w:hAnsiTheme="minorHAnsi" w:cstheme="minorHAnsi"/>
                <w:b/>
              </w:rPr>
              <w:t>3</w:t>
            </w:r>
            <w:r w:rsidR="376A98DF" w:rsidRPr="00BD1CB5">
              <w:rPr>
                <w:rFonts w:asciiTheme="minorHAnsi" w:hAnsiTheme="minorHAnsi" w:cstheme="minorHAnsi"/>
                <w:b/>
              </w:rPr>
              <w:t xml:space="preserve"> </w:t>
            </w:r>
            <w:r w:rsidR="00F17407" w:rsidRPr="00BD1CB5">
              <w:rPr>
                <w:rFonts w:asciiTheme="minorHAnsi" w:hAnsiTheme="minorHAnsi" w:cstheme="minorHAnsi"/>
                <w:b/>
              </w:rPr>
              <w:t xml:space="preserve">– </w:t>
            </w:r>
            <w:r w:rsidR="1E4FE14E" w:rsidRPr="00BD1CB5">
              <w:rPr>
                <w:rFonts w:asciiTheme="minorHAnsi" w:hAnsiTheme="minorHAnsi" w:cstheme="minorHAnsi"/>
                <w:b/>
              </w:rPr>
              <w:t>Exemplary</w:t>
            </w:r>
          </w:p>
        </w:tc>
        <w:tc>
          <w:tcPr>
            <w:tcW w:w="687" w:type="dxa"/>
            <w:vMerge/>
            <w:shd w:val="clear" w:color="auto" w:fill="E6E1F6"/>
            <w:vAlign w:val="center"/>
          </w:tcPr>
          <w:p w14:paraId="64790A0A" w14:textId="77777777" w:rsidR="00A863F8" w:rsidRPr="00BD1CB5" w:rsidRDefault="00A863F8" w:rsidP="00ED2F73">
            <w:pPr>
              <w:pStyle w:val="BodyText"/>
              <w:widowControl/>
              <w:spacing w:after="0"/>
              <w:jc w:val="center"/>
              <w:rPr>
                <w:b/>
              </w:rPr>
            </w:pPr>
          </w:p>
        </w:tc>
        <w:tc>
          <w:tcPr>
            <w:tcW w:w="1468" w:type="dxa"/>
            <w:vMerge/>
            <w:shd w:val="clear" w:color="auto" w:fill="E6E1F6"/>
            <w:vAlign w:val="center"/>
          </w:tcPr>
          <w:p w14:paraId="12831C25" w14:textId="77777777" w:rsidR="00A863F8" w:rsidRPr="00BD1CB5" w:rsidRDefault="00A863F8" w:rsidP="00ED2F73">
            <w:pPr>
              <w:pStyle w:val="BodyText"/>
              <w:widowControl/>
              <w:spacing w:after="0"/>
              <w:jc w:val="center"/>
              <w:rPr>
                <w:b/>
              </w:rPr>
            </w:pPr>
          </w:p>
        </w:tc>
      </w:tr>
      <w:tr w:rsidR="002909C7" w:rsidRPr="00BD1CB5" w14:paraId="6ED9152A" w14:textId="0A1B363E" w:rsidTr="00F17407">
        <w:tc>
          <w:tcPr>
            <w:tcW w:w="1795" w:type="dxa"/>
          </w:tcPr>
          <w:p w14:paraId="5E87AC35" w14:textId="48E3BD65" w:rsidR="00A863F8" w:rsidRPr="00BD1CB5" w:rsidRDefault="0003159E" w:rsidP="00F17407">
            <w:pPr>
              <w:pStyle w:val="BodyText"/>
              <w:widowControl/>
              <w:spacing w:after="0"/>
            </w:pPr>
            <w:r w:rsidRPr="00BD1CB5">
              <w:t>Understanding that anyone can be a scientist</w:t>
            </w:r>
            <w:r w:rsidR="269F8DFE" w:rsidRPr="00BD1CB5">
              <w:t xml:space="preserve"> and scientists don’t have all the answers</w:t>
            </w:r>
            <w:r w:rsidR="008A5937" w:rsidRPr="00BD1CB5">
              <w:t>.</w:t>
            </w:r>
          </w:p>
        </w:tc>
        <w:tc>
          <w:tcPr>
            <w:tcW w:w="2070" w:type="dxa"/>
          </w:tcPr>
          <w:p w14:paraId="15E6455F" w14:textId="5C81B0EF" w:rsidR="00A863F8" w:rsidRPr="00BD1CB5" w:rsidRDefault="0003159E" w:rsidP="00F17407">
            <w:pPr>
              <w:pStyle w:val="BodyText"/>
              <w:widowControl/>
              <w:numPr>
                <w:ilvl w:val="0"/>
                <w:numId w:val="37"/>
              </w:numPr>
              <w:spacing w:after="0"/>
              <w:ind w:left="216" w:hanging="216"/>
              <w:rPr>
                <w:b/>
              </w:rPr>
            </w:pPr>
            <w:r w:rsidRPr="00BD1CB5">
              <w:t>Get</w:t>
            </w:r>
            <w:r w:rsidR="00D13985" w:rsidRPr="00BD1CB5">
              <w:t>s</w:t>
            </w:r>
            <w:r w:rsidRPr="00BD1CB5">
              <w:t xml:space="preserve"> </w:t>
            </w:r>
            <w:r w:rsidR="2CEF813D" w:rsidRPr="00BD1CB5">
              <w:t>easily frustrated</w:t>
            </w:r>
            <w:r w:rsidR="269F8DFE" w:rsidRPr="00BD1CB5">
              <w:t xml:space="preserve"> </w:t>
            </w:r>
            <w:r w:rsidR="00D13985" w:rsidRPr="00BD1CB5">
              <w:t>by not</w:t>
            </w:r>
            <w:r w:rsidR="269F8DFE" w:rsidRPr="00BD1CB5">
              <w:t xml:space="preserve"> know</w:t>
            </w:r>
            <w:r w:rsidR="00D13985" w:rsidRPr="00BD1CB5">
              <w:t>ing</w:t>
            </w:r>
            <w:r w:rsidR="269F8DFE" w:rsidRPr="00BD1CB5">
              <w:t xml:space="preserve"> something</w:t>
            </w:r>
            <w:r w:rsidR="140547F1" w:rsidRPr="00BD1CB5">
              <w:t xml:space="preserve"> and view</w:t>
            </w:r>
            <w:r w:rsidR="00D13985" w:rsidRPr="00BD1CB5">
              <w:t>s</w:t>
            </w:r>
            <w:r w:rsidR="140547F1" w:rsidRPr="00BD1CB5">
              <w:t xml:space="preserve"> it as a failure</w:t>
            </w:r>
            <w:r w:rsidR="008A5937" w:rsidRPr="00BD1CB5">
              <w:t>.</w:t>
            </w:r>
          </w:p>
          <w:p w14:paraId="3E00185E" w14:textId="0C93FE90" w:rsidR="0002287C" w:rsidRPr="00BD1CB5" w:rsidRDefault="140547F1" w:rsidP="00F17407">
            <w:pPr>
              <w:pStyle w:val="BodyText"/>
              <w:widowControl/>
              <w:numPr>
                <w:ilvl w:val="0"/>
                <w:numId w:val="37"/>
              </w:numPr>
              <w:spacing w:after="0"/>
              <w:ind w:left="216" w:hanging="216"/>
              <w:rPr>
                <w:b/>
              </w:rPr>
            </w:pPr>
            <w:r w:rsidRPr="00BD1CB5">
              <w:t>Doubt</w:t>
            </w:r>
            <w:r w:rsidR="00231765" w:rsidRPr="00BD1CB5">
              <w:t>s</w:t>
            </w:r>
            <w:r w:rsidRPr="00BD1CB5">
              <w:t xml:space="preserve"> their abilities as a scientist and feel</w:t>
            </w:r>
            <w:r w:rsidR="00E41DA1" w:rsidRPr="00BD1CB5">
              <w:t>s</w:t>
            </w:r>
            <w:r w:rsidRPr="00BD1CB5">
              <w:t xml:space="preserve"> they have </w:t>
            </w:r>
            <w:r w:rsidR="00D13985" w:rsidRPr="00BD1CB5">
              <w:t>no</w:t>
            </w:r>
            <w:r w:rsidRPr="00BD1CB5">
              <w:t>thing worthwhile to contribute to scientific research</w:t>
            </w:r>
            <w:r w:rsidR="008A5937" w:rsidRPr="00BD1CB5">
              <w:t>.</w:t>
            </w:r>
            <w:r w:rsidRPr="00BD1CB5">
              <w:t xml:space="preserve"> </w:t>
            </w:r>
          </w:p>
        </w:tc>
        <w:tc>
          <w:tcPr>
            <w:tcW w:w="1980" w:type="dxa"/>
          </w:tcPr>
          <w:p w14:paraId="24B3933C" w14:textId="1436FD22" w:rsidR="00A863F8" w:rsidRPr="00BD1CB5" w:rsidRDefault="140547F1" w:rsidP="00F17407">
            <w:pPr>
              <w:pStyle w:val="BodyText"/>
              <w:widowControl/>
              <w:numPr>
                <w:ilvl w:val="0"/>
                <w:numId w:val="37"/>
              </w:numPr>
              <w:spacing w:after="0"/>
              <w:ind w:left="216" w:hanging="216"/>
              <w:rPr>
                <w:b/>
              </w:rPr>
            </w:pPr>
            <w:r w:rsidRPr="00BD1CB5">
              <w:t xml:space="preserve">Gets frustrated </w:t>
            </w:r>
            <w:r w:rsidR="00D13985" w:rsidRPr="00BD1CB5">
              <w:t>by not</w:t>
            </w:r>
            <w:r w:rsidRPr="00BD1CB5">
              <w:t xml:space="preserve"> know</w:t>
            </w:r>
            <w:r w:rsidR="00D13985" w:rsidRPr="00BD1CB5">
              <w:t>ing</w:t>
            </w:r>
            <w:r w:rsidRPr="00BD1CB5">
              <w:t xml:space="preserve"> something, but demonstrates </w:t>
            </w:r>
            <w:r w:rsidR="30A1D0E9" w:rsidRPr="00BD1CB5">
              <w:t xml:space="preserve">curiosity and </w:t>
            </w:r>
            <w:r w:rsidRPr="00BD1CB5">
              <w:t>persistence</w:t>
            </w:r>
            <w:r w:rsidR="008A5937" w:rsidRPr="00BD1CB5">
              <w:t>.</w:t>
            </w:r>
          </w:p>
          <w:p w14:paraId="18242A68" w14:textId="3784452F" w:rsidR="008725E0" w:rsidRPr="00BD1CB5" w:rsidRDefault="30A1D0E9" w:rsidP="00F17407">
            <w:pPr>
              <w:pStyle w:val="BodyText"/>
              <w:widowControl/>
              <w:numPr>
                <w:ilvl w:val="0"/>
                <w:numId w:val="37"/>
              </w:numPr>
              <w:spacing w:after="0"/>
              <w:ind w:left="216" w:hanging="216"/>
              <w:rPr>
                <w:b/>
              </w:rPr>
            </w:pPr>
            <w:r w:rsidRPr="00BD1CB5">
              <w:t>Acts excited to contribute to scientific research, but is not fully confident in the</w:t>
            </w:r>
            <w:r w:rsidR="00E41DA1" w:rsidRPr="00BD1CB5">
              <w:t>ir</w:t>
            </w:r>
            <w:r w:rsidRPr="00BD1CB5">
              <w:t xml:space="preserve"> ability to do so</w:t>
            </w:r>
            <w:r w:rsidR="008A5937" w:rsidRPr="00BD1CB5">
              <w:t>.</w:t>
            </w:r>
          </w:p>
        </w:tc>
        <w:tc>
          <w:tcPr>
            <w:tcW w:w="2070" w:type="dxa"/>
          </w:tcPr>
          <w:p w14:paraId="3E7BA7CE" w14:textId="219113C7" w:rsidR="00A863F8" w:rsidRPr="00BD1CB5" w:rsidRDefault="2CEF813D" w:rsidP="00F17407">
            <w:pPr>
              <w:pStyle w:val="BodyText"/>
              <w:widowControl/>
              <w:numPr>
                <w:ilvl w:val="0"/>
                <w:numId w:val="37"/>
              </w:numPr>
              <w:spacing w:after="0"/>
              <w:ind w:left="216" w:hanging="216"/>
              <w:rPr>
                <w:b/>
              </w:rPr>
            </w:pPr>
            <w:r w:rsidRPr="00BD1CB5">
              <w:t xml:space="preserve">Gets excited </w:t>
            </w:r>
            <w:r w:rsidR="00D13985" w:rsidRPr="00BD1CB5">
              <w:t>by not</w:t>
            </w:r>
            <w:r w:rsidRPr="00BD1CB5">
              <w:t xml:space="preserve"> know</w:t>
            </w:r>
            <w:r w:rsidR="00D13985" w:rsidRPr="00BD1CB5">
              <w:t>ing</w:t>
            </w:r>
            <w:r w:rsidRPr="00BD1CB5">
              <w:t xml:space="preserve"> something</w:t>
            </w:r>
            <w:r w:rsidR="140547F1" w:rsidRPr="00BD1CB5">
              <w:t xml:space="preserve"> and views it as an opportunity to explore</w:t>
            </w:r>
            <w:r w:rsidR="30A1D0E9" w:rsidRPr="00BD1CB5">
              <w:t xml:space="preserve"> unanswered questions</w:t>
            </w:r>
            <w:r w:rsidR="008A5937" w:rsidRPr="00BD1CB5">
              <w:t>.</w:t>
            </w:r>
          </w:p>
          <w:p w14:paraId="28E16361" w14:textId="2BDDA7DB" w:rsidR="00335695" w:rsidRPr="00BD1CB5" w:rsidRDefault="2CDE7F7A" w:rsidP="00F17407">
            <w:pPr>
              <w:pStyle w:val="BodyText"/>
              <w:widowControl/>
              <w:numPr>
                <w:ilvl w:val="0"/>
                <w:numId w:val="37"/>
              </w:numPr>
              <w:spacing w:after="0"/>
              <w:ind w:left="216" w:hanging="216"/>
            </w:pPr>
            <w:r w:rsidRPr="00BD1CB5">
              <w:t xml:space="preserve">Feels empowered by contributing to real scientific </w:t>
            </w:r>
            <w:r w:rsidR="3F8630FA" w:rsidRPr="00BD1CB5">
              <w:t>research</w:t>
            </w:r>
            <w:r w:rsidR="008A5937" w:rsidRPr="00BD1CB5">
              <w:t>.</w:t>
            </w:r>
          </w:p>
        </w:tc>
        <w:tc>
          <w:tcPr>
            <w:tcW w:w="687" w:type="dxa"/>
          </w:tcPr>
          <w:p w14:paraId="69AE3609" w14:textId="77777777" w:rsidR="00A863F8" w:rsidRPr="00BD1CB5" w:rsidRDefault="00A863F8" w:rsidP="00ED2F73">
            <w:pPr>
              <w:pStyle w:val="BodyText"/>
              <w:widowControl/>
              <w:rPr>
                <w:b/>
              </w:rPr>
            </w:pPr>
          </w:p>
        </w:tc>
        <w:tc>
          <w:tcPr>
            <w:tcW w:w="1468" w:type="dxa"/>
          </w:tcPr>
          <w:p w14:paraId="5B5BE124" w14:textId="77777777" w:rsidR="00A863F8" w:rsidRPr="00BD1CB5" w:rsidRDefault="00A863F8" w:rsidP="00ED2F73">
            <w:pPr>
              <w:pStyle w:val="BodyText"/>
              <w:widowControl/>
              <w:rPr>
                <w:b/>
              </w:rPr>
            </w:pPr>
          </w:p>
        </w:tc>
      </w:tr>
      <w:tr w:rsidR="002909C7" w:rsidRPr="00BD1CB5" w14:paraId="0C291810" w14:textId="2F798215" w:rsidTr="00F17407">
        <w:tc>
          <w:tcPr>
            <w:tcW w:w="1795" w:type="dxa"/>
          </w:tcPr>
          <w:p w14:paraId="190DEC76" w14:textId="2C7493D7" w:rsidR="00A863F8" w:rsidRPr="00BD1CB5" w:rsidRDefault="0003159E" w:rsidP="00ED2F73">
            <w:pPr>
              <w:pStyle w:val="BodyText"/>
              <w:widowControl/>
            </w:pPr>
            <w:r w:rsidRPr="00BD1CB5">
              <w:t>Making observations</w:t>
            </w:r>
            <w:r w:rsidR="008A5937" w:rsidRPr="00BD1CB5">
              <w:t>.</w:t>
            </w:r>
          </w:p>
        </w:tc>
        <w:tc>
          <w:tcPr>
            <w:tcW w:w="2070" w:type="dxa"/>
          </w:tcPr>
          <w:p w14:paraId="46353C9D" w14:textId="41EE11D0" w:rsidR="002909C7" w:rsidRPr="00BD1CB5" w:rsidRDefault="3F8630FA" w:rsidP="00ED2F73">
            <w:pPr>
              <w:pStyle w:val="BodyText"/>
              <w:widowControl/>
              <w:numPr>
                <w:ilvl w:val="0"/>
                <w:numId w:val="39"/>
              </w:numPr>
              <w:spacing w:after="240"/>
              <w:ind w:left="216" w:hanging="216"/>
              <w:contextualSpacing/>
            </w:pPr>
            <w:r w:rsidRPr="00BD1CB5">
              <w:t>Requires significant guidance and prompting to make observations</w:t>
            </w:r>
            <w:r w:rsidR="008A5937" w:rsidRPr="00BD1CB5">
              <w:t>.</w:t>
            </w:r>
          </w:p>
          <w:p w14:paraId="03633366" w14:textId="68E0EFF6" w:rsidR="002909C7" w:rsidRPr="00BD1CB5" w:rsidRDefault="3F8630FA" w:rsidP="00ED2F73">
            <w:pPr>
              <w:pStyle w:val="BodyText"/>
              <w:widowControl/>
              <w:numPr>
                <w:ilvl w:val="0"/>
                <w:numId w:val="39"/>
              </w:numPr>
              <w:spacing w:after="240"/>
              <w:ind w:left="216" w:hanging="216"/>
              <w:contextualSpacing/>
            </w:pPr>
            <w:r w:rsidRPr="00BD1CB5">
              <w:t>Observations are</w:t>
            </w:r>
            <w:r w:rsidR="00D867A6" w:rsidRPr="00BD1CB5">
              <w:t>n’t</w:t>
            </w:r>
            <w:r w:rsidRPr="00BD1CB5">
              <w:t xml:space="preserve"> always relevant to the question</w:t>
            </w:r>
            <w:r w:rsidR="30A1D0E9" w:rsidRPr="00BD1CB5">
              <w:t xml:space="preserve"> or </w:t>
            </w:r>
            <w:r w:rsidRPr="00BD1CB5">
              <w:t>project</w:t>
            </w:r>
            <w:r w:rsidR="008A5937" w:rsidRPr="00BD1CB5">
              <w:t>.</w:t>
            </w:r>
          </w:p>
          <w:p w14:paraId="0FB773CC" w14:textId="7E3EF245" w:rsidR="004270BD" w:rsidRPr="00BD1CB5" w:rsidRDefault="2CEF813D" w:rsidP="00ED2F73">
            <w:pPr>
              <w:pStyle w:val="BodyText"/>
              <w:widowControl/>
              <w:numPr>
                <w:ilvl w:val="0"/>
                <w:numId w:val="39"/>
              </w:numPr>
              <w:spacing w:after="240"/>
              <w:ind w:left="216" w:hanging="216"/>
              <w:contextualSpacing/>
            </w:pPr>
            <w:r w:rsidRPr="00BD1CB5">
              <w:t>Requires step-by-step guidance or prompting to discuss, draw, or record observations</w:t>
            </w:r>
            <w:r w:rsidR="008A5937" w:rsidRPr="00BD1CB5">
              <w:t>.</w:t>
            </w:r>
            <w:r w:rsidR="3F8630FA" w:rsidRPr="00BD1CB5">
              <w:t xml:space="preserve"> </w:t>
            </w:r>
          </w:p>
        </w:tc>
        <w:tc>
          <w:tcPr>
            <w:tcW w:w="1980" w:type="dxa"/>
          </w:tcPr>
          <w:p w14:paraId="0BE2253D" w14:textId="47FB5B4C" w:rsidR="00A863F8" w:rsidRPr="00BD1CB5" w:rsidRDefault="5E0ACD8F" w:rsidP="00ED2F73">
            <w:pPr>
              <w:pStyle w:val="BodyText"/>
              <w:widowControl/>
              <w:numPr>
                <w:ilvl w:val="0"/>
                <w:numId w:val="39"/>
              </w:numPr>
              <w:spacing w:after="240"/>
              <w:ind w:left="216" w:hanging="216"/>
              <w:contextualSpacing/>
            </w:pPr>
            <w:r w:rsidRPr="00BD1CB5">
              <w:t xml:space="preserve">Requires some </w:t>
            </w:r>
            <w:r w:rsidR="2CEF813D" w:rsidRPr="00BD1CB5">
              <w:t>guidance and prom</w:t>
            </w:r>
            <w:r w:rsidR="30A1D0E9" w:rsidRPr="00BD1CB5">
              <w:t>p</w:t>
            </w:r>
            <w:r w:rsidR="2CEF813D" w:rsidRPr="00BD1CB5">
              <w:t>ting to make observations</w:t>
            </w:r>
            <w:r w:rsidR="008A5937" w:rsidRPr="00BD1CB5">
              <w:t>.</w:t>
            </w:r>
          </w:p>
          <w:p w14:paraId="7DBB5D9D" w14:textId="07465A6E" w:rsidR="007A0991" w:rsidRPr="00BD1CB5" w:rsidRDefault="2CEF813D" w:rsidP="00ED2F73">
            <w:pPr>
              <w:pStyle w:val="BodyText"/>
              <w:widowControl/>
              <w:numPr>
                <w:ilvl w:val="0"/>
                <w:numId w:val="39"/>
              </w:numPr>
              <w:spacing w:after="240"/>
              <w:ind w:left="216" w:hanging="216"/>
              <w:contextualSpacing/>
            </w:pPr>
            <w:r w:rsidRPr="00BD1CB5">
              <w:t>Requires some guidance to determine whether observations are relevant to the question</w:t>
            </w:r>
            <w:r w:rsidR="30A1D0E9" w:rsidRPr="00BD1CB5">
              <w:t xml:space="preserve"> or </w:t>
            </w:r>
            <w:r w:rsidRPr="00BD1CB5">
              <w:t>project</w:t>
            </w:r>
            <w:r w:rsidR="008A5937" w:rsidRPr="00BD1CB5">
              <w:t>.</w:t>
            </w:r>
          </w:p>
          <w:p w14:paraId="180342AE" w14:textId="6853CECF" w:rsidR="00DA7EB0" w:rsidRPr="00BD1CB5" w:rsidRDefault="2CEF813D" w:rsidP="00ED2F73">
            <w:pPr>
              <w:pStyle w:val="BodyText"/>
              <w:widowControl/>
              <w:numPr>
                <w:ilvl w:val="0"/>
                <w:numId w:val="39"/>
              </w:numPr>
              <w:spacing w:after="240"/>
              <w:ind w:left="216" w:hanging="216"/>
              <w:contextualSpacing/>
            </w:pPr>
            <w:r w:rsidRPr="00BD1CB5">
              <w:t>Requires some guidance or prompting to discuss, draw, or record observations</w:t>
            </w:r>
            <w:r w:rsidR="008A5937" w:rsidRPr="00BD1CB5">
              <w:t>.</w:t>
            </w:r>
          </w:p>
        </w:tc>
        <w:tc>
          <w:tcPr>
            <w:tcW w:w="2070" w:type="dxa"/>
          </w:tcPr>
          <w:p w14:paraId="5021BD64" w14:textId="2BB86ACD" w:rsidR="00591A8B" w:rsidRPr="00BD1CB5" w:rsidRDefault="3F8630FA" w:rsidP="00ED2F73">
            <w:pPr>
              <w:pStyle w:val="BodyText"/>
              <w:widowControl/>
              <w:numPr>
                <w:ilvl w:val="0"/>
                <w:numId w:val="38"/>
              </w:numPr>
              <w:spacing w:after="240"/>
              <w:ind w:left="216" w:hanging="216"/>
              <w:contextualSpacing/>
            </w:pPr>
            <w:r w:rsidRPr="00BD1CB5">
              <w:t>Focuses attention on senses, using tools to extend as appropriate</w:t>
            </w:r>
            <w:r w:rsidR="008A5937" w:rsidRPr="00BD1CB5">
              <w:t>.</w:t>
            </w:r>
          </w:p>
          <w:p w14:paraId="396B774D" w14:textId="77777777" w:rsidR="00A863F8" w:rsidRPr="00BD1CB5" w:rsidRDefault="3F8630FA" w:rsidP="00ED2F73">
            <w:pPr>
              <w:pStyle w:val="BodyText"/>
              <w:widowControl/>
              <w:numPr>
                <w:ilvl w:val="0"/>
                <w:numId w:val="38"/>
              </w:numPr>
              <w:spacing w:after="240"/>
              <w:ind w:left="216" w:hanging="216"/>
              <w:contextualSpacing/>
            </w:pPr>
            <w:r w:rsidRPr="00BD1CB5">
              <w:t>Makes observations that are relevant to the question</w:t>
            </w:r>
            <w:r w:rsidR="30A1D0E9" w:rsidRPr="00BD1CB5">
              <w:t xml:space="preserve"> or </w:t>
            </w:r>
            <w:r w:rsidRPr="00BD1CB5">
              <w:t>project</w:t>
            </w:r>
            <w:r w:rsidR="30A1D0E9" w:rsidRPr="00BD1CB5">
              <w:t xml:space="preserve"> with </w:t>
            </w:r>
            <w:r w:rsidR="20D88E7A" w:rsidRPr="00BD1CB5">
              <w:t>minimal</w:t>
            </w:r>
            <w:r w:rsidR="30A1D0E9" w:rsidRPr="00BD1CB5">
              <w:t xml:space="preserve"> guidance or prompting</w:t>
            </w:r>
          </w:p>
          <w:p w14:paraId="6ACC93DF" w14:textId="4E43BDF2" w:rsidR="002909C7" w:rsidRPr="00BD1CB5" w:rsidRDefault="3F8630FA" w:rsidP="00ED2F73">
            <w:pPr>
              <w:pStyle w:val="BodyText"/>
              <w:widowControl/>
              <w:numPr>
                <w:ilvl w:val="0"/>
                <w:numId w:val="38"/>
              </w:numPr>
              <w:spacing w:after="240"/>
              <w:ind w:left="216" w:hanging="216"/>
              <w:contextualSpacing/>
            </w:pPr>
            <w:r w:rsidRPr="00BD1CB5">
              <w:t>Discusses, draws, or records observations</w:t>
            </w:r>
            <w:r w:rsidR="008A5937" w:rsidRPr="00BD1CB5">
              <w:t>.</w:t>
            </w:r>
          </w:p>
        </w:tc>
        <w:tc>
          <w:tcPr>
            <w:tcW w:w="687" w:type="dxa"/>
          </w:tcPr>
          <w:p w14:paraId="4551B61E" w14:textId="77777777" w:rsidR="00A863F8" w:rsidRPr="00BD1CB5" w:rsidRDefault="00A863F8" w:rsidP="00ED2F73">
            <w:pPr>
              <w:pStyle w:val="BodyText"/>
              <w:widowControl/>
            </w:pPr>
          </w:p>
        </w:tc>
        <w:tc>
          <w:tcPr>
            <w:tcW w:w="1468" w:type="dxa"/>
          </w:tcPr>
          <w:p w14:paraId="6AC46A26" w14:textId="77777777" w:rsidR="00A863F8" w:rsidRPr="00BD1CB5" w:rsidRDefault="00A863F8" w:rsidP="00ED2F73">
            <w:pPr>
              <w:pStyle w:val="BodyText"/>
              <w:widowControl/>
            </w:pPr>
          </w:p>
        </w:tc>
      </w:tr>
    </w:tbl>
    <w:p w14:paraId="1F8CD2A4" w14:textId="77777777" w:rsidR="007E548C" w:rsidRPr="00BD1CB5" w:rsidRDefault="007E548C" w:rsidP="00ED2F73">
      <w:pPr>
        <w:pStyle w:val="BodyText"/>
        <w:widowControl/>
        <w:spacing w:after="0"/>
        <w:rPr>
          <w14:ligatures w14:val="none"/>
        </w:rPr>
      </w:pPr>
    </w:p>
    <w:p w14:paraId="78799339" w14:textId="77777777" w:rsidR="009807A5" w:rsidRPr="00BD1CB5" w:rsidRDefault="009807A5" w:rsidP="00551F30">
      <w:pPr>
        <w:pStyle w:val="Heading1"/>
        <w:rPr>
          <w:b w:val="0"/>
          <w14:ligatures w14:val="none"/>
        </w:rPr>
      </w:pPr>
      <w:r w:rsidRPr="00BD1CB5">
        <w:rPr>
          <w14:ligatures w14:val="none"/>
        </w:rPr>
        <w:lastRenderedPageBreak/>
        <w:t>Scientist’s</w:t>
      </w:r>
      <w:r w:rsidR="00A35BED" w:rsidRPr="00BD1CB5">
        <w:rPr>
          <w14:ligatures w14:val="none"/>
        </w:rPr>
        <w:t xml:space="preserve"> (or Expert’s)</w:t>
      </w:r>
      <w:r w:rsidRPr="00BD1CB5">
        <w:rPr>
          <w14:ligatures w14:val="none"/>
        </w:rPr>
        <w:t xml:space="preserve"> Notebook</w:t>
      </w:r>
    </w:p>
    <w:p w14:paraId="6B11F401" w14:textId="77777777" w:rsidR="2CCC85E5" w:rsidRPr="00BD1CB5" w:rsidRDefault="00DB3FF6" w:rsidP="00ED2F73">
      <w:pPr>
        <w:pStyle w:val="BodyText"/>
        <w:widowControl/>
        <w:rPr>
          <w14:ligatures w14:val="none"/>
        </w:rPr>
      </w:pPr>
      <w:r w:rsidRPr="00BD1CB5">
        <w:rPr>
          <w14:ligatures w14:val="none"/>
        </w:rPr>
        <w:t>Every scientist needs somewhere to record their burning questions, fascinating findings, and brilliant ideas. Hav</w:t>
      </w:r>
      <w:r w:rsidR="008E75D0" w:rsidRPr="00BD1CB5">
        <w:rPr>
          <w14:ligatures w14:val="none"/>
        </w:rPr>
        <w:t>e</w:t>
      </w:r>
      <w:r w:rsidRPr="00BD1CB5">
        <w:rPr>
          <w14:ligatures w14:val="none"/>
        </w:rPr>
        <w:t xml:space="preserve"> students document their progress throughout a project</w:t>
      </w:r>
      <w:r w:rsidR="005D05D0" w:rsidRPr="00BD1CB5">
        <w:rPr>
          <w14:ligatures w14:val="none"/>
        </w:rPr>
        <w:t xml:space="preserve">, </w:t>
      </w:r>
      <w:r w:rsidR="000737FF" w:rsidRPr="00BD1CB5">
        <w:rPr>
          <w14:ligatures w14:val="none"/>
        </w:rPr>
        <w:t xml:space="preserve">either </w:t>
      </w:r>
      <w:r w:rsidR="005D05D0" w:rsidRPr="00BD1CB5">
        <w:rPr>
          <w14:ligatures w14:val="none"/>
        </w:rPr>
        <w:t xml:space="preserve">in a notebook or </w:t>
      </w:r>
      <w:r w:rsidR="000737FF" w:rsidRPr="00BD1CB5">
        <w:rPr>
          <w14:ligatures w14:val="none"/>
        </w:rPr>
        <w:t>an electronic file</w:t>
      </w:r>
      <w:r w:rsidR="008E75D0" w:rsidRPr="00BD1CB5">
        <w:rPr>
          <w14:ligatures w14:val="none"/>
        </w:rPr>
        <w:t>. This</w:t>
      </w:r>
      <w:r w:rsidR="0024772C" w:rsidRPr="00BD1CB5">
        <w:rPr>
          <w14:ligatures w14:val="none"/>
        </w:rPr>
        <w:t xml:space="preserve"> </w:t>
      </w:r>
      <w:r w:rsidR="008E75D0" w:rsidRPr="00BD1CB5">
        <w:rPr>
          <w14:ligatures w14:val="none"/>
        </w:rPr>
        <w:t xml:space="preserve">supports their learning </w:t>
      </w:r>
      <w:r w:rsidRPr="00BD1CB5">
        <w:rPr>
          <w14:ligatures w14:val="none"/>
        </w:rPr>
        <w:t xml:space="preserve">and also gives you </w:t>
      </w:r>
      <w:r w:rsidR="005D05D0" w:rsidRPr="00BD1CB5">
        <w:rPr>
          <w14:ligatures w14:val="none"/>
        </w:rPr>
        <w:t xml:space="preserve">a way to assess their learning. </w:t>
      </w:r>
    </w:p>
    <w:p w14:paraId="2ACAC5C6" w14:textId="77777777" w:rsidR="009807A5" w:rsidRPr="00BD1CB5" w:rsidRDefault="009807A5" w:rsidP="00551F30">
      <w:pPr>
        <w:pStyle w:val="Heading1"/>
        <w:rPr>
          <w:b w:val="0"/>
          <w:sz w:val="26"/>
          <w:szCs w:val="26"/>
          <w14:ligatures w14:val="none"/>
        </w:rPr>
      </w:pPr>
      <w:r w:rsidRPr="00BD1CB5">
        <w:rPr>
          <w14:ligatures w14:val="none"/>
        </w:rPr>
        <w:t>Culminating Event/Activity</w:t>
      </w:r>
    </w:p>
    <w:p w14:paraId="4011F6B3" w14:textId="77777777" w:rsidR="00CA0B1A" w:rsidRPr="00BD1CB5" w:rsidRDefault="00113447" w:rsidP="00ED2F73">
      <w:pPr>
        <w:pStyle w:val="BodyText"/>
        <w:widowControl/>
        <w:rPr>
          <w:bCs/>
          <w14:ligatures w14:val="none"/>
        </w:rPr>
      </w:pPr>
      <w:r w:rsidRPr="00BD1CB5">
        <w:rPr>
          <w:bCs/>
          <w14:ligatures w14:val="none"/>
        </w:rPr>
        <w:t>Communicating your findings and reflecting on what you learned are critical parts of the scientific</w:t>
      </w:r>
      <w:r w:rsidR="00A35BED" w:rsidRPr="00BD1CB5">
        <w:rPr>
          <w:bCs/>
          <w14:ligatures w14:val="none"/>
        </w:rPr>
        <w:t xml:space="preserve"> and learning </w:t>
      </w:r>
      <w:r w:rsidRPr="00BD1CB5">
        <w:rPr>
          <w:bCs/>
          <w14:ligatures w14:val="none"/>
        </w:rPr>
        <w:t>process</w:t>
      </w:r>
      <w:r w:rsidR="00A35BED" w:rsidRPr="00BD1CB5">
        <w:rPr>
          <w:bCs/>
          <w14:ligatures w14:val="none"/>
        </w:rPr>
        <w:t>es</w:t>
      </w:r>
      <w:r w:rsidRPr="00BD1CB5">
        <w:rPr>
          <w:bCs/>
          <w14:ligatures w14:val="none"/>
        </w:rPr>
        <w:t xml:space="preserve">, and </w:t>
      </w:r>
      <w:r w:rsidR="00A35BED" w:rsidRPr="00BD1CB5">
        <w:rPr>
          <w:bCs/>
          <w14:ligatures w14:val="none"/>
        </w:rPr>
        <w:t xml:space="preserve">holding </w:t>
      </w:r>
      <w:r w:rsidRPr="00BD1CB5">
        <w:rPr>
          <w:bCs/>
          <w14:ligatures w14:val="none"/>
        </w:rPr>
        <w:t xml:space="preserve">an end-of-project celebration or activity can be a fun opportunity for students to </w:t>
      </w:r>
      <w:r w:rsidR="00A35BED" w:rsidRPr="00BD1CB5">
        <w:rPr>
          <w:bCs/>
          <w14:ligatures w14:val="none"/>
        </w:rPr>
        <w:t>communicate and reflect</w:t>
      </w:r>
      <w:r w:rsidRPr="00BD1CB5">
        <w:rPr>
          <w:bCs/>
          <w14:ligatures w14:val="none"/>
        </w:rPr>
        <w:t>. Consider the</w:t>
      </w:r>
      <w:r w:rsidR="00472845" w:rsidRPr="00BD1CB5">
        <w:rPr>
          <w:bCs/>
          <w14:ligatures w14:val="none"/>
        </w:rPr>
        <w:t>se ideas:</w:t>
      </w:r>
    </w:p>
    <w:p w14:paraId="0C320C98" w14:textId="1042F333" w:rsidR="00472845" w:rsidRPr="00BD1CB5" w:rsidRDefault="001C441B" w:rsidP="00BC1F85">
      <w:pPr>
        <w:pStyle w:val="Bulletedlist"/>
        <w:spacing w:line="240" w:lineRule="auto"/>
        <w:rPr>
          <w14:ligatures w14:val="none"/>
        </w:rPr>
      </w:pPr>
      <w:r w:rsidRPr="00BD1CB5">
        <w:rPr>
          <w:b/>
          <w14:ligatures w14:val="none"/>
        </w:rPr>
        <w:t>Presenting</w:t>
      </w:r>
      <w:r w:rsidR="00472845" w:rsidRPr="00BD1CB5">
        <w:rPr>
          <w:b/>
          <w14:ligatures w14:val="none"/>
        </w:rPr>
        <w:t xml:space="preserve"> findings. </w:t>
      </w:r>
      <w:r w:rsidR="00472845" w:rsidRPr="00BD1CB5">
        <w:rPr>
          <w14:ligatures w14:val="none"/>
        </w:rPr>
        <w:t>Being able to explain their findings to an audience is an important skill for students to develop. The audience may be other students in the program</w:t>
      </w:r>
      <w:r w:rsidR="00BF3CC9" w:rsidRPr="00BD1CB5">
        <w:rPr>
          <w14:ligatures w14:val="none"/>
        </w:rPr>
        <w:t xml:space="preserve"> or the school</w:t>
      </w:r>
      <w:r w:rsidR="00A5498C" w:rsidRPr="00BD1CB5">
        <w:rPr>
          <w14:ligatures w14:val="none"/>
        </w:rPr>
        <w:t>, or it may include</w:t>
      </w:r>
      <w:r w:rsidR="00472845" w:rsidRPr="00BD1CB5">
        <w:rPr>
          <w14:ligatures w14:val="none"/>
        </w:rPr>
        <w:t xml:space="preserve"> families, school leaders, </w:t>
      </w:r>
      <w:r w:rsidR="00A5498C" w:rsidRPr="00BD1CB5">
        <w:rPr>
          <w14:ligatures w14:val="none"/>
        </w:rPr>
        <w:t xml:space="preserve">community members, </w:t>
      </w:r>
      <w:r w:rsidR="00CF5A0E" w:rsidRPr="00BD1CB5">
        <w:rPr>
          <w14:ligatures w14:val="none"/>
        </w:rPr>
        <w:t xml:space="preserve">the city council, a </w:t>
      </w:r>
      <w:r w:rsidR="00D439DB" w:rsidRPr="00BD1CB5">
        <w:rPr>
          <w14:ligatures w14:val="none"/>
        </w:rPr>
        <w:t>local environmental organization</w:t>
      </w:r>
      <w:r w:rsidR="00D94422" w:rsidRPr="00BD1CB5">
        <w:rPr>
          <w14:ligatures w14:val="none"/>
        </w:rPr>
        <w:t>, and others</w:t>
      </w:r>
      <w:r w:rsidR="00D439DB" w:rsidRPr="00BD1CB5">
        <w:rPr>
          <w14:ligatures w14:val="none"/>
        </w:rPr>
        <w:t xml:space="preserve">). You can explain the expectations to students and create an observation rubric based on the elements you </w:t>
      </w:r>
      <w:r w:rsidR="00B00910" w:rsidRPr="00BD1CB5">
        <w:rPr>
          <w14:ligatures w14:val="none"/>
        </w:rPr>
        <w:t>want</w:t>
      </w:r>
      <w:r w:rsidR="00D439DB" w:rsidRPr="00BD1CB5">
        <w:rPr>
          <w14:ligatures w14:val="none"/>
        </w:rPr>
        <w:t xml:space="preserve"> to assess (e.g., being able to </w:t>
      </w:r>
      <w:r w:rsidR="00015609" w:rsidRPr="00BD1CB5">
        <w:rPr>
          <w14:ligatures w14:val="none"/>
        </w:rPr>
        <w:t xml:space="preserve">tell why the project is important and relevant, </w:t>
      </w:r>
      <w:r w:rsidR="00D439DB" w:rsidRPr="00BD1CB5">
        <w:rPr>
          <w14:ligatures w14:val="none"/>
        </w:rPr>
        <w:t xml:space="preserve">describing </w:t>
      </w:r>
      <w:r w:rsidRPr="00BD1CB5">
        <w:rPr>
          <w14:ligatures w14:val="none"/>
        </w:rPr>
        <w:t xml:space="preserve">and/or demonstrating </w:t>
      </w:r>
      <w:r w:rsidR="00D439DB" w:rsidRPr="00BD1CB5">
        <w:rPr>
          <w14:ligatures w14:val="none"/>
        </w:rPr>
        <w:t xml:space="preserve">how they collected data, </w:t>
      </w:r>
      <w:r w:rsidR="001D6EB4" w:rsidRPr="00BD1CB5">
        <w:rPr>
          <w14:ligatures w14:val="none"/>
        </w:rPr>
        <w:t xml:space="preserve">and </w:t>
      </w:r>
      <w:r w:rsidR="00D439DB" w:rsidRPr="00BD1CB5">
        <w:rPr>
          <w14:ligatures w14:val="none"/>
        </w:rPr>
        <w:t xml:space="preserve">making connections to </w:t>
      </w:r>
      <w:r w:rsidRPr="00BD1CB5">
        <w:rPr>
          <w14:ligatures w14:val="none"/>
        </w:rPr>
        <w:t xml:space="preserve">community or global issues). </w:t>
      </w:r>
    </w:p>
    <w:p w14:paraId="7719D558" w14:textId="77777777" w:rsidR="001C441B" w:rsidRPr="00BD1CB5" w:rsidRDefault="001C441B" w:rsidP="00BC1F85">
      <w:pPr>
        <w:pStyle w:val="Bulletedlist"/>
        <w:spacing w:line="240" w:lineRule="auto"/>
        <w:rPr>
          <w14:ligatures w14:val="none"/>
        </w:rPr>
      </w:pPr>
      <w:r w:rsidRPr="00BD1CB5">
        <w:rPr>
          <w:b/>
          <w14:ligatures w14:val="none"/>
        </w:rPr>
        <w:t xml:space="preserve">Writing to a scientist. </w:t>
      </w:r>
      <w:r w:rsidRPr="00BD1CB5">
        <w:rPr>
          <w14:ligatures w14:val="none"/>
        </w:rPr>
        <w:t xml:space="preserve">Collaboration </w:t>
      </w:r>
      <w:r w:rsidR="00103A44" w:rsidRPr="00BD1CB5">
        <w:rPr>
          <w14:ligatures w14:val="none"/>
        </w:rPr>
        <w:t>and communication are</w:t>
      </w:r>
      <w:r w:rsidRPr="00BD1CB5">
        <w:rPr>
          <w14:ligatures w14:val="none"/>
        </w:rPr>
        <w:t xml:space="preserve"> critical scien</w:t>
      </w:r>
      <w:r w:rsidR="008809F7" w:rsidRPr="00BD1CB5">
        <w:rPr>
          <w14:ligatures w14:val="none"/>
        </w:rPr>
        <w:t>ce</w:t>
      </w:r>
      <w:r w:rsidRPr="00BD1CB5">
        <w:rPr>
          <w14:ligatures w14:val="none"/>
        </w:rPr>
        <w:t xml:space="preserve"> </w:t>
      </w:r>
      <w:r w:rsidR="00694356" w:rsidRPr="00BD1CB5">
        <w:rPr>
          <w14:ligatures w14:val="none"/>
        </w:rPr>
        <w:t>skills</w:t>
      </w:r>
      <w:r w:rsidRPr="00BD1CB5">
        <w:rPr>
          <w14:ligatures w14:val="none"/>
        </w:rPr>
        <w:t>. After completing a</w:t>
      </w:r>
      <w:r w:rsidR="008809F7" w:rsidRPr="00BD1CB5">
        <w:rPr>
          <w14:ligatures w14:val="none"/>
        </w:rPr>
        <w:t xml:space="preserve"> citizen science</w:t>
      </w:r>
      <w:r w:rsidRPr="00BD1CB5">
        <w:rPr>
          <w14:ligatures w14:val="none"/>
        </w:rPr>
        <w:t xml:space="preserve"> project, </w:t>
      </w:r>
      <w:r w:rsidR="003C3C8A" w:rsidRPr="00BD1CB5">
        <w:rPr>
          <w14:ligatures w14:val="none"/>
        </w:rPr>
        <w:t xml:space="preserve">for example, </w:t>
      </w:r>
      <w:r w:rsidRPr="00BD1CB5">
        <w:rPr>
          <w14:ligatures w14:val="none"/>
        </w:rPr>
        <w:t xml:space="preserve">you can have students write to the researchers who led the project you participated in. Depending on the project, you may be able to use the contact information provided, or you can look up contact information </w:t>
      </w:r>
      <w:r w:rsidR="00657DCE" w:rsidRPr="00BD1CB5">
        <w:rPr>
          <w14:ligatures w14:val="none"/>
        </w:rPr>
        <w:t>on the organization’s website. Students can write</w:t>
      </w:r>
      <w:r w:rsidR="00B00910" w:rsidRPr="00BD1CB5">
        <w:rPr>
          <w14:ligatures w14:val="none"/>
        </w:rPr>
        <w:t xml:space="preserve"> </w:t>
      </w:r>
      <w:r w:rsidR="00657DCE" w:rsidRPr="00BD1CB5">
        <w:rPr>
          <w14:ligatures w14:val="none"/>
        </w:rPr>
        <w:t xml:space="preserve">letters or send emails. Provide prompts for the content to include, such as a description of </w:t>
      </w:r>
      <w:r w:rsidR="00FA06BC" w:rsidRPr="00BD1CB5">
        <w:rPr>
          <w14:ligatures w14:val="none"/>
        </w:rPr>
        <w:t>students’</w:t>
      </w:r>
      <w:r w:rsidR="00657DCE" w:rsidRPr="00BD1CB5">
        <w:rPr>
          <w14:ligatures w14:val="none"/>
        </w:rPr>
        <w:t xml:space="preserve"> experiences with the project, what they enjoyed about </w:t>
      </w:r>
      <w:r w:rsidR="009E1DBA" w:rsidRPr="00BD1CB5">
        <w:rPr>
          <w14:ligatures w14:val="none"/>
        </w:rPr>
        <w:t>it</w:t>
      </w:r>
      <w:r w:rsidR="00657DCE" w:rsidRPr="00BD1CB5">
        <w:rPr>
          <w14:ligatures w14:val="none"/>
        </w:rPr>
        <w:t>, challenges they faced, questions they have, and recommendations for improving or expanding the project.</w:t>
      </w:r>
      <w:r w:rsidR="00167EB3" w:rsidRPr="00BD1CB5">
        <w:rPr>
          <w14:ligatures w14:val="none"/>
        </w:rPr>
        <w:t xml:space="preserve"> Although a response is not guaranteed, the scientists working on the project will likely love to hear from your students and may write back!</w:t>
      </w:r>
    </w:p>
    <w:p w14:paraId="351A7EAA" w14:textId="4803B8BD" w:rsidR="00ED2F73" w:rsidRPr="00BD1CB5" w:rsidRDefault="00167EB3" w:rsidP="00BC1F85">
      <w:pPr>
        <w:pStyle w:val="Bulletedlist"/>
        <w:spacing w:line="240" w:lineRule="auto"/>
        <w:rPr>
          <w14:ligatures w14:val="none"/>
        </w:rPr>
      </w:pPr>
      <w:r w:rsidRPr="00BD1CB5">
        <w:rPr>
          <w:b/>
          <w14:ligatures w14:val="none"/>
        </w:rPr>
        <w:t xml:space="preserve">Recruiting </w:t>
      </w:r>
      <w:r w:rsidR="00B00910" w:rsidRPr="00BD1CB5">
        <w:rPr>
          <w:b/>
          <w14:ligatures w14:val="none"/>
        </w:rPr>
        <w:t xml:space="preserve">more </w:t>
      </w:r>
      <w:r w:rsidRPr="00BD1CB5">
        <w:rPr>
          <w:b/>
          <w14:ligatures w14:val="none"/>
        </w:rPr>
        <w:t>citizen scientists to join the project.</w:t>
      </w:r>
      <w:r w:rsidRPr="00BD1CB5">
        <w:rPr>
          <w14:ligatures w14:val="none"/>
        </w:rPr>
        <w:t xml:space="preserve"> </w:t>
      </w:r>
      <w:r w:rsidR="00353157" w:rsidRPr="00BD1CB5">
        <w:rPr>
          <w14:ligatures w14:val="none"/>
        </w:rPr>
        <w:t>Professional s</w:t>
      </w:r>
      <w:r w:rsidR="00103A44" w:rsidRPr="00BD1CB5">
        <w:rPr>
          <w14:ligatures w14:val="none"/>
        </w:rPr>
        <w:t xml:space="preserve">cientists </w:t>
      </w:r>
      <w:r w:rsidR="009E1DBA" w:rsidRPr="00BD1CB5">
        <w:rPr>
          <w14:ligatures w14:val="none"/>
        </w:rPr>
        <w:t>use</w:t>
      </w:r>
      <w:r w:rsidR="00103A44" w:rsidRPr="00BD1CB5">
        <w:rPr>
          <w14:ligatures w14:val="none"/>
        </w:rPr>
        <w:t xml:space="preserve"> </w:t>
      </w:r>
      <w:r w:rsidR="00353157" w:rsidRPr="00BD1CB5">
        <w:rPr>
          <w14:ligatures w14:val="none"/>
        </w:rPr>
        <w:t xml:space="preserve">the </w:t>
      </w:r>
      <w:r w:rsidR="00103A44" w:rsidRPr="00BD1CB5">
        <w:rPr>
          <w14:ligatures w14:val="none"/>
        </w:rPr>
        <w:t>citizen science</w:t>
      </w:r>
      <w:r w:rsidR="00353157" w:rsidRPr="00BD1CB5">
        <w:rPr>
          <w14:ligatures w14:val="none"/>
        </w:rPr>
        <w:t xml:space="preserve"> approach</w:t>
      </w:r>
      <w:r w:rsidR="00103A44" w:rsidRPr="00BD1CB5">
        <w:rPr>
          <w14:ligatures w14:val="none"/>
        </w:rPr>
        <w:t xml:space="preserve"> because they </w:t>
      </w:r>
      <w:r w:rsidR="00502AB5" w:rsidRPr="00BD1CB5">
        <w:rPr>
          <w14:ligatures w14:val="none"/>
        </w:rPr>
        <w:t>can learn more by having</w:t>
      </w:r>
      <w:r w:rsidR="00353157" w:rsidRPr="00BD1CB5">
        <w:rPr>
          <w14:ligatures w14:val="none"/>
        </w:rPr>
        <w:t xml:space="preserve"> many</w:t>
      </w:r>
      <w:r w:rsidR="00103A44" w:rsidRPr="00BD1CB5">
        <w:rPr>
          <w14:ligatures w14:val="none"/>
        </w:rPr>
        <w:t xml:space="preserve"> people collect</w:t>
      </w:r>
      <w:r w:rsidR="00FA06BC" w:rsidRPr="00BD1CB5">
        <w:rPr>
          <w14:ligatures w14:val="none"/>
        </w:rPr>
        <w:t>ing</w:t>
      </w:r>
      <w:r w:rsidR="00103A44" w:rsidRPr="00BD1CB5">
        <w:rPr>
          <w14:ligatures w14:val="none"/>
        </w:rPr>
        <w:t xml:space="preserve"> data. Your students may </w:t>
      </w:r>
      <w:r w:rsidR="00353157" w:rsidRPr="00BD1CB5">
        <w:rPr>
          <w14:ligatures w14:val="none"/>
        </w:rPr>
        <w:t>want to</w:t>
      </w:r>
      <w:r w:rsidR="00103A44" w:rsidRPr="00BD1CB5">
        <w:rPr>
          <w14:ligatures w14:val="none"/>
        </w:rPr>
        <w:t xml:space="preserve"> recruit their peers</w:t>
      </w:r>
      <w:r w:rsidR="0022166D" w:rsidRPr="00BD1CB5">
        <w:rPr>
          <w14:ligatures w14:val="none"/>
        </w:rPr>
        <w:t>.</w:t>
      </w:r>
      <w:r w:rsidR="00103A44" w:rsidRPr="00BD1CB5">
        <w:rPr>
          <w14:ligatures w14:val="none"/>
        </w:rPr>
        <w:t xml:space="preserve"> This could involve giving presentations, writing letters, or creating advertisements. For example, students</w:t>
      </w:r>
      <w:r w:rsidR="00353157" w:rsidRPr="00BD1CB5">
        <w:rPr>
          <w14:ligatures w14:val="none"/>
        </w:rPr>
        <w:t xml:space="preserve"> might</w:t>
      </w:r>
      <w:r w:rsidR="00103A44" w:rsidRPr="00BD1CB5">
        <w:rPr>
          <w14:ligatures w14:val="none"/>
        </w:rPr>
        <w:t xml:space="preserve"> create posters </w:t>
      </w:r>
      <w:r w:rsidR="00FA06BC" w:rsidRPr="00BD1CB5">
        <w:rPr>
          <w14:ligatures w14:val="none"/>
        </w:rPr>
        <w:t xml:space="preserve">about </w:t>
      </w:r>
      <w:r w:rsidR="00103A44" w:rsidRPr="00BD1CB5">
        <w:rPr>
          <w14:ligatures w14:val="none"/>
        </w:rPr>
        <w:t xml:space="preserve">the project, why they liked it, </w:t>
      </w:r>
      <w:r w:rsidR="00502AB5" w:rsidRPr="00BD1CB5">
        <w:rPr>
          <w14:ligatures w14:val="none"/>
        </w:rPr>
        <w:t xml:space="preserve">what they learned, and how others can join. </w:t>
      </w:r>
      <w:r w:rsidR="00FA06BC" w:rsidRPr="00BD1CB5">
        <w:rPr>
          <w14:ligatures w14:val="none"/>
        </w:rPr>
        <w:t>F</w:t>
      </w:r>
      <w:r w:rsidR="00502AB5" w:rsidRPr="00BD1CB5">
        <w:rPr>
          <w14:ligatures w14:val="none"/>
        </w:rPr>
        <w:t xml:space="preserve">eature </w:t>
      </w:r>
      <w:r w:rsidR="007231F0" w:rsidRPr="00BD1CB5">
        <w:rPr>
          <w14:ligatures w14:val="none"/>
        </w:rPr>
        <w:t xml:space="preserve">student products </w:t>
      </w:r>
      <w:r w:rsidR="00FA06BC" w:rsidRPr="00BD1CB5">
        <w:rPr>
          <w14:ligatures w14:val="none"/>
        </w:rPr>
        <w:t>o</w:t>
      </w:r>
      <w:r w:rsidR="00502AB5" w:rsidRPr="00BD1CB5">
        <w:rPr>
          <w14:ligatures w14:val="none"/>
        </w:rPr>
        <w:t xml:space="preserve">n your program or school </w:t>
      </w:r>
      <w:r w:rsidR="00353157" w:rsidRPr="00BD1CB5">
        <w:rPr>
          <w14:ligatures w14:val="none"/>
        </w:rPr>
        <w:t>website and</w:t>
      </w:r>
      <w:r w:rsidR="00FA06BC" w:rsidRPr="00BD1CB5">
        <w:rPr>
          <w14:ligatures w14:val="none"/>
        </w:rPr>
        <w:t xml:space="preserve"> in</w:t>
      </w:r>
      <w:r w:rsidR="00353157" w:rsidRPr="00BD1CB5">
        <w:rPr>
          <w14:ligatures w14:val="none"/>
        </w:rPr>
        <w:t xml:space="preserve"> </w:t>
      </w:r>
      <w:r w:rsidR="00502AB5" w:rsidRPr="00BD1CB5">
        <w:rPr>
          <w14:ligatures w14:val="none"/>
        </w:rPr>
        <w:t>space</w:t>
      </w:r>
      <w:r w:rsidR="00FA06BC" w:rsidRPr="00BD1CB5">
        <w:rPr>
          <w14:ligatures w14:val="none"/>
        </w:rPr>
        <w:t>s</w:t>
      </w:r>
      <w:r w:rsidR="00502AB5" w:rsidRPr="00BD1CB5">
        <w:rPr>
          <w14:ligatures w14:val="none"/>
        </w:rPr>
        <w:t xml:space="preserve"> such as hallways, the cafeteria, entryway, or other </w:t>
      </w:r>
      <w:r w:rsidR="00353157" w:rsidRPr="00BD1CB5">
        <w:rPr>
          <w14:ligatures w14:val="none"/>
        </w:rPr>
        <w:t xml:space="preserve">high-visibility </w:t>
      </w:r>
      <w:r w:rsidR="00502AB5" w:rsidRPr="00BD1CB5">
        <w:rPr>
          <w14:ligatures w14:val="none"/>
        </w:rPr>
        <w:t>area</w:t>
      </w:r>
      <w:r w:rsidR="00353157" w:rsidRPr="00BD1CB5">
        <w:rPr>
          <w14:ligatures w14:val="none"/>
        </w:rPr>
        <w:t>s</w:t>
      </w:r>
      <w:r w:rsidR="00502AB5" w:rsidRPr="00BD1CB5">
        <w:rPr>
          <w14:ligatures w14:val="none"/>
        </w:rPr>
        <w:t xml:space="preserve">. </w:t>
      </w:r>
      <w:r w:rsidR="003E107B" w:rsidRPr="00BD1CB5">
        <w:rPr>
          <w14:ligatures w14:val="none"/>
        </w:rPr>
        <w:t>You can help build enthusiasm for science</w:t>
      </w:r>
      <w:r w:rsidR="006F1809" w:rsidRPr="00BD1CB5">
        <w:rPr>
          <w14:ligatures w14:val="none"/>
        </w:rPr>
        <w:t xml:space="preserve"> — </w:t>
      </w:r>
      <w:r w:rsidR="003E107B" w:rsidRPr="00BD1CB5">
        <w:rPr>
          <w14:ligatures w14:val="none"/>
        </w:rPr>
        <w:t>and communicate that we can accomplish more together!</w:t>
      </w:r>
    </w:p>
    <w:p w14:paraId="2216EBF6" w14:textId="560571FE" w:rsidR="00167EB3" w:rsidRPr="00BD1CB5" w:rsidRDefault="00BC1F85" w:rsidP="00ED2F73">
      <w:pPr>
        <w:rPr>
          <w14:ligatures w14:val="none"/>
        </w:rPr>
      </w:pPr>
      <w:r w:rsidRPr="00BD1CB5">
        <w:rPr>
          <w:noProof/>
          <w14:ligatures w14:val="none"/>
        </w:rPr>
        <w:drawing>
          <wp:anchor distT="0" distB="0" distL="114300" distR="114300" simplePos="0" relativeHeight="251658240" behindDoc="1" locked="0" layoutInCell="1" allowOverlap="1" wp14:anchorId="7B9DAB4A" wp14:editId="7DDD5F89">
            <wp:simplePos x="0" y="0"/>
            <wp:positionH relativeFrom="margin">
              <wp:align>right</wp:align>
            </wp:positionH>
            <wp:positionV relativeFrom="paragraph">
              <wp:posOffset>393065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1CB5">
        <w:rPr>
          <w:noProof/>
          <w14:ligatures w14:val="none"/>
        </w:rPr>
        <mc:AlternateContent>
          <mc:Choice Requires="wps">
            <w:drawing>
              <wp:anchor distT="0" distB="0" distL="114300" distR="114300" simplePos="0" relativeHeight="251658242" behindDoc="0" locked="0" layoutInCell="1" allowOverlap="1" wp14:anchorId="07929051" wp14:editId="3C7E95A2">
                <wp:simplePos x="0" y="0"/>
                <wp:positionH relativeFrom="margin">
                  <wp:align>right</wp:align>
                </wp:positionH>
                <wp:positionV relativeFrom="paragraph">
                  <wp:posOffset>380365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BC1F85" w:rsidRDefault="00CB53E0" w:rsidP="00BC1F85">
                            <w:pPr>
                              <w:pStyle w:val="pf0"/>
                              <w:spacing w:before="0" w:beforeAutospacing="0" w:after="0" w:afterAutospacing="0" w:line="240" w:lineRule="auto"/>
                              <w:rPr>
                                <w:rFonts w:asciiTheme="minorHAnsi" w:hAnsiTheme="minorHAnsi" w:cstheme="minorHAnsi"/>
                                <w:sz w:val="20"/>
                                <w:szCs w:val="20"/>
                                <w14:ligatures w14:val="none"/>
                              </w:rPr>
                            </w:pPr>
                            <w:r w:rsidRPr="00BC1F85">
                              <w:rPr>
                                <w:rFonts w:asciiTheme="minorHAnsi" w:hAnsiTheme="minorHAnsi" w:cstheme="minorHAnsi"/>
                                <w:sz w:val="20"/>
                                <w:szCs w:val="20"/>
                                <w14:ligatures w14:val="none"/>
                              </w:rPr>
                              <w:t>This resource was developed in 2024 by the Nita M. Lowey 21</w:t>
                            </w:r>
                            <w:r w:rsidRPr="00BC1F85">
                              <w:rPr>
                                <w:rFonts w:asciiTheme="minorHAnsi" w:hAnsiTheme="minorHAnsi" w:cstheme="minorHAnsi"/>
                                <w:sz w:val="20"/>
                                <w:szCs w:val="20"/>
                                <w:vertAlign w:val="superscript"/>
                                <w14:ligatures w14:val="none"/>
                              </w:rPr>
                              <w:t>st</w:t>
                            </w:r>
                            <w:r w:rsidRPr="00BC1F85">
                              <w:rPr>
                                <w:rFonts w:asciiTheme="minorHAnsi" w:hAnsiTheme="minorHAnsi" w:cstheme="minorHAnsi"/>
                                <w:sz w:val="20"/>
                                <w:szCs w:val="20"/>
                                <w14:ligatures w14:val="none"/>
                              </w:rPr>
                              <w:t xml:space="preserve"> Century Community Learning Centers (21</w:t>
                            </w:r>
                            <w:r w:rsidRPr="00BC1F85">
                              <w:rPr>
                                <w:rFonts w:asciiTheme="minorHAnsi" w:hAnsiTheme="minorHAnsi" w:cstheme="minorHAnsi"/>
                                <w:sz w:val="20"/>
                                <w:szCs w:val="20"/>
                                <w:vertAlign w:val="superscript"/>
                                <w14:ligatures w14:val="none"/>
                              </w:rPr>
                              <w:t>st </w:t>
                            </w:r>
                            <w:r w:rsidRPr="00BC1F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1F85">
                              <w:rPr>
                                <w:rStyle w:val="cf01"/>
                                <w:rFonts w:asciiTheme="minorHAnsi" w:hAnsiTheme="minorHAnsi" w:cstheme="minorHAnsi"/>
                                <w:sz w:val="20"/>
                                <w:szCs w:val="20"/>
                                <w14:ligatures w14:val="none"/>
                              </w:rPr>
                              <w:t xml:space="preserve">This resource is in the public domain and is available at </w:t>
                            </w:r>
                            <w:hyperlink r:id="rId13" w:history="1">
                              <w:r w:rsidRPr="00BC1F85">
                                <w:rPr>
                                  <w:rStyle w:val="Hyperlink"/>
                                  <w:rFonts w:asciiTheme="minorHAnsi" w:eastAsia="Cambria" w:hAnsiTheme="minorHAnsi" w:cstheme="minorHAnsi"/>
                                  <w:sz w:val="20"/>
                                  <w:szCs w:val="20"/>
                                  <w14:ligatures w14:val="none"/>
                                </w:rPr>
                                <w:t>21stcclcntac.org</w:t>
                              </w:r>
                            </w:hyperlink>
                            <w:r w:rsidRPr="00BC1F85">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29.9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" filled="f" stroked="f" strokeweight="1pt">
                <v:stroke joinstyle="miter"/>
                <v:textbox>
                  <w:txbxContent>
                    <w:p w14:paraId="660FF6F8" w14:textId="77777777" w:rsidR="00CB53E0" w:rsidRPr="00BC1F85" w:rsidRDefault="00CB53E0" w:rsidP="00BC1F85">
                      <w:pPr>
                        <w:pStyle w:val="pf0"/>
                        <w:spacing w:before="0" w:beforeAutospacing="0" w:after="0" w:afterAutospacing="0" w:line="240" w:lineRule="auto"/>
                        <w:rPr>
                          <w:rFonts w:asciiTheme="minorHAnsi" w:hAnsiTheme="minorHAnsi" w:cstheme="minorHAnsi"/>
                          <w:sz w:val="20"/>
                          <w:szCs w:val="20"/>
                          <w14:ligatures w14:val="none"/>
                        </w:rPr>
                      </w:pPr>
                      <w:r w:rsidRPr="00BC1F85">
                        <w:rPr>
                          <w:rFonts w:asciiTheme="minorHAnsi" w:hAnsiTheme="minorHAnsi" w:cstheme="minorHAnsi"/>
                          <w:sz w:val="20"/>
                          <w:szCs w:val="20"/>
                          <w14:ligatures w14:val="none"/>
                        </w:rPr>
                        <w:t>This resource was developed in 2024 by the Nita M. Lowey 21</w:t>
                      </w:r>
                      <w:r w:rsidRPr="00BC1F85">
                        <w:rPr>
                          <w:rFonts w:asciiTheme="minorHAnsi" w:hAnsiTheme="minorHAnsi" w:cstheme="minorHAnsi"/>
                          <w:sz w:val="20"/>
                          <w:szCs w:val="20"/>
                          <w:vertAlign w:val="superscript"/>
                          <w14:ligatures w14:val="none"/>
                        </w:rPr>
                        <w:t>st</w:t>
                      </w:r>
                      <w:r w:rsidRPr="00BC1F85">
                        <w:rPr>
                          <w:rFonts w:asciiTheme="minorHAnsi" w:hAnsiTheme="minorHAnsi" w:cstheme="minorHAnsi"/>
                          <w:sz w:val="20"/>
                          <w:szCs w:val="20"/>
                          <w14:ligatures w14:val="none"/>
                        </w:rPr>
                        <w:t xml:space="preserve"> Century Community Learning Centers (21</w:t>
                      </w:r>
                      <w:r w:rsidRPr="00BC1F85">
                        <w:rPr>
                          <w:rFonts w:asciiTheme="minorHAnsi" w:hAnsiTheme="minorHAnsi" w:cstheme="minorHAnsi"/>
                          <w:sz w:val="20"/>
                          <w:szCs w:val="20"/>
                          <w:vertAlign w:val="superscript"/>
                          <w14:ligatures w14:val="none"/>
                        </w:rPr>
                        <w:t>st </w:t>
                      </w:r>
                      <w:r w:rsidRPr="00BC1F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C1F85">
                        <w:rPr>
                          <w:rStyle w:val="cf01"/>
                          <w:rFonts w:asciiTheme="minorHAnsi" w:hAnsiTheme="minorHAnsi" w:cstheme="minorHAnsi"/>
                          <w:sz w:val="20"/>
                          <w:szCs w:val="20"/>
                          <w14:ligatures w14:val="none"/>
                        </w:rPr>
                        <w:t xml:space="preserve">This resource is in the public domain and is available at </w:t>
                      </w:r>
                      <w:hyperlink r:id="rId14" w:history="1">
                        <w:r w:rsidRPr="00BC1F85">
                          <w:rPr>
                            <w:rStyle w:val="Hyperlink"/>
                            <w:rFonts w:asciiTheme="minorHAnsi" w:eastAsia="Cambria" w:hAnsiTheme="minorHAnsi" w:cstheme="minorHAnsi"/>
                            <w:sz w:val="20"/>
                            <w:szCs w:val="20"/>
                            <w14:ligatures w14:val="none"/>
                          </w:rPr>
                          <w:t>21stcclcntac.org</w:t>
                        </w:r>
                      </w:hyperlink>
                      <w:r w:rsidRPr="00BC1F85">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p>
    <w:sectPr w:rsidR="00167EB3" w:rsidRPr="00BD1CB5" w:rsidSect="006E2F42">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7F1100" w14:textId="77777777" w:rsidR="00DD0985" w:rsidRDefault="00DD0985" w:rsidP="00CB53E0">
      <w:pPr>
        <w:spacing w:after="0" w:line="240" w:lineRule="auto"/>
      </w:pPr>
      <w:r>
        <w:separator/>
      </w:r>
    </w:p>
  </w:endnote>
  <w:endnote w:type="continuationSeparator" w:id="0">
    <w:p w14:paraId="65F99764" w14:textId="77777777" w:rsidR="00DD0985" w:rsidRDefault="00DD0985" w:rsidP="00CB53E0">
      <w:pPr>
        <w:spacing w:after="0" w:line="240" w:lineRule="auto"/>
      </w:pPr>
      <w:r>
        <w:continuationSeparator/>
      </w:r>
    </w:p>
  </w:endnote>
  <w:endnote w:type="continuationNotice" w:id="1">
    <w:p w14:paraId="18B65EA2" w14:textId="77777777" w:rsidR="00DD0985" w:rsidRDefault="00DD098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72576"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3271BE" w:rsidRDefault="0082286B">
    <w:pPr>
      <w:pStyle w:val="Footer"/>
    </w:pPr>
    <w:r>
      <w:rPr>
        <w:noProof/>
      </w:rPr>
      <mc:AlternateContent>
        <mc:Choice Requires="wps">
          <w:drawing>
            <wp:anchor distT="4294967295" distB="4294967295" distL="114300" distR="114300" simplePos="0" relativeHeight="251702272"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82816"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01248"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81792"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0224"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8076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9200"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9744"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612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8176"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3056"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6672"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691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769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7936"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8720"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896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8588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8588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4864"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8486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384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8384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6DE2F2" w14:textId="77777777" w:rsidR="00DD0985" w:rsidRDefault="00DD0985" w:rsidP="00CB53E0">
      <w:pPr>
        <w:spacing w:after="0" w:line="240" w:lineRule="auto"/>
      </w:pPr>
      <w:r>
        <w:separator/>
      </w:r>
    </w:p>
  </w:footnote>
  <w:footnote w:type="continuationSeparator" w:id="0">
    <w:p w14:paraId="29EAFC35" w14:textId="77777777" w:rsidR="00DD0985" w:rsidRDefault="00DD0985" w:rsidP="00CB53E0">
      <w:pPr>
        <w:spacing w:after="0" w:line="240" w:lineRule="auto"/>
      </w:pPr>
      <w:r>
        <w:continuationSeparator/>
      </w:r>
    </w:p>
  </w:footnote>
  <w:footnote w:type="continuationNotice" w:id="1">
    <w:p w14:paraId="6CF9572E" w14:textId="77777777" w:rsidR="00DD0985" w:rsidRDefault="00DD098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F37D86" w:rsidRDefault="006C296A" w:rsidP="006C296A">
    <w:pPr>
      <w:framePr w:wrap="none" w:vAnchor="text" w:hAnchor="margin" w:xAlign="right" w:y="1"/>
      <w:tabs>
        <w:tab w:val="center" w:pos="4680"/>
        <w:tab w:val="right" w:pos="9360"/>
      </w:tabs>
      <w:rPr>
        <w:sz w:val="24"/>
        <w:szCs w:val="24"/>
      </w:rPr>
    </w:pPr>
    <w:r w:rsidRPr="00F37D86">
      <w:rPr>
        <w:sz w:val="24"/>
        <w:szCs w:val="24"/>
      </w:rPr>
      <w:fldChar w:fldCharType="begin"/>
    </w:r>
    <w:r w:rsidRPr="00F37D86">
      <w:rPr>
        <w:sz w:val="24"/>
        <w:szCs w:val="24"/>
      </w:rPr>
      <w:instrText xml:space="preserve">PAGE  </w:instrText>
    </w:r>
    <w:r w:rsidRPr="00F37D86">
      <w:rPr>
        <w:sz w:val="24"/>
        <w:szCs w:val="24"/>
      </w:rPr>
      <w:fldChar w:fldCharType="separate"/>
    </w:r>
    <w:r w:rsidR="00B044FF" w:rsidRPr="00F37D86">
      <w:rPr>
        <w:sz w:val="24"/>
        <w:szCs w:val="24"/>
      </w:rPr>
      <w:t>1</w:t>
    </w:r>
    <w:r w:rsidRPr="00F37D86">
      <w:rPr>
        <w:sz w:val="24"/>
        <w:szCs w:val="24"/>
      </w:rPr>
      <w:fldChar w:fldCharType="end"/>
    </w:r>
  </w:p>
  <w:p w14:paraId="47F962CE" w14:textId="6C953776" w:rsidR="0027457F" w:rsidRPr="00F37D86" w:rsidRDefault="0082286B">
    <w:pPr>
      <w:pStyle w:val="Header"/>
      <w:spacing w:after="120" w:line="276" w:lineRule="auto"/>
      <w:rPr>
        <w:b/>
        <w:color w:val="5B5D5F"/>
        <w:sz w:val="28"/>
        <w:szCs w:val="28"/>
        <w14:ligatures w14:val="none"/>
      </w:rPr>
    </w:pPr>
    <w:r w:rsidRPr="00F37D86">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13B86" w:rsidRPr="00F37D86">
      <w:rPr>
        <w:color w:val="5B5D5F"/>
        <w:sz w:val="28"/>
        <w:szCs w:val="28"/>
        <w14:ligatures w14:val="none"/>
      </w:rPr>
      <w:t xml:space="preserve">Informal </w:t>
    </w:r>
    <w:r w:rsidR="007C63EF" w:rsidRPr="00F37D86">
      <w:rPr>
        <w:color w:val="5B5D5F"/>
        <w:sz w:val="28"/>
        <w:szCs w:val="28"/>
        <w14:ligatures w14:val="none"/>
      </w:rPr>
      <w:t>Assess</w:t>
    </w:r>
    <w:r w:rsidR="00213B86" w:rsidRPr="00F37D86">
      <w:rPr>
        <w:color w:val="5B5D5F"/>
        <w:sz w:val="28"/>
        <w:szCs w:val="28"/>
        <w14:ligatures w14:val="none"/>
      </w:rPr>
      <w:t>ments of</w:t>
    </w:r>
    <w:r w:rsidR="007C63EF" w:rsidRPr="00F37D86">
      <w:rPr>
        <w:color w:val="5B5D5F"/>
        <w:sz w:val="28"/>
        <w:szCs w:val="28"/>
        <w14:ligatures w14:val="none"/>
      </w:rPr>
      <w:t xml:space="preserve"> Studen</w:t>
    </w:r>
    <w:r w:rsidR="00213B86" w:rsidRPr="00F37D86">
      <w:rPr>
        <w:color w:val="5B5D5F"/>
        <w:sz w:val="28"/>
        <w:szCs w:val="28"/>
        <w14:ligatures w14:val="none"/>
      </w:rPr>
      <w:t>t</w:t>
    </w:r>
    <w:r w:rsidR="007C63EF" w:rsidRPr="00F37D86">
      <w:rPr>
        <w:color w:val="5B5D5F"/>
        <w:sz w:val="28"/>
        <w:szCs w:val="28"/>
        <w14:ligatures w14:val="none"/>
      </w:rPr>
      <w:t xml:space="preserve">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B38192" w14:textId="77777777" w:rsidR="003271B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4624"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F32595"/>
    <w:multiLevelType w:val="hybridMultilevel"/>
    <w:tmpl w:val="0F8E1E3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641661E"/>
    <w:multiLevelType w:val="hybridMultilevel"/>
    <w:tmpl w:val="19B8292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9" w15:restartNumberingAfterBreak="0">
    <w:nsid w:val="2049409E"/>
    <w:multiLevelType w:val="hybridMultilevel"/>
    <w:tmpl w:val="7E588B0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3E1214"/>
    <w:multiLevelType w:val="hybridMultilevel"/>
    <w:tmpl w:val="6C7E908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0987517"/>
    <w:multiLevelType w:val="hybridMultilevel"/>
    <w:tmpl w:val="9118A9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44576D0"/>
    <w:multiLevelType w:val="hybridMultilevel"/>
    <w:tmpl w:val="91C0ED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6E600D"/>
    <w:multiLevelType w:val="hybridMultilevel"/>
    <w:tmpl w:val="52F6393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B950AAC"/>
    <w:multiLevelType w:val="hybridMultilevel"/>
    <w:tmpl w:val="22B4BBB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61A0519"/>
    <w:multiLevelType w:val="hybridMultilevel"/>
    <w:tmpl w:val="89888A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7"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E263CF5"/>
    <w:multiLevelType w:val="hybridMultilevel"/>
    <w:tmpl w:val="89784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E37667B"/>
    <w:multiLevelType w:val="hybridMultilevel"/>
    <w:tmpl w:val="D3889C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15:restartNumberingAfterBreak="0">
    <w:nsid w:val="5436540D"/>
    <w:multiLevelType w:val="hybridMultilevel"/>
    <w:tmpl w:val="796460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E582C7E"/>
    <w:multiLevelType w:val="hybridMultilevel"/>
    <w:tmpl w:val="1966E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1BA7017"/>
    <w:multiLevelType w:val="hybridMultilevel"/>
    <w:tmpl w:val="02200334"/>
    <w:lvl w:ilvl="0" w:tplc="26C4951E">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1"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18137C4"/>
    <w:multiLevelType w:val="hybridMultilevel"/>
    <w:tmpl w:val="4642B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BF3C94"/>
    <w:multiLevelType w:val="hybridMultilevel"/>
    <w:tmpl w:val="4FD29776"/>
    <w:lvl w:ilvl="0" w:tplc="8702F76C">
      <w:start w:val="1"/>
      <w:numFmt w:val="bullet"/>
      <w:lvlText w:val=""/>
      <w:lvlJc w:val="left"/>
      <w:pPr>
        <w:ind w:left="770" w:hanging="360"/>
      </w:pPr>
      <w:rPr>
        <w:rFonts w:ascii="Webdings" w:hAnsi="Web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num w:numId="1" w16cid:durableId="1620406454">
    <w:abstractNumId w:val="24"/>
  </w:num>
  <w:num w:numId="2" w16cid:durableId="1479497963">
    <w:abstractNumId w:val="6"/>
  </w:num>
  <w:num w:numId="3" w16cid:durableId="872765539">
    <w:abstractNumId w:val="2"/>
  </w:num>
  <w:num w:numId="4" w16cid:durableId="1455556526">
    <w:abstractNumId w:val="45"/>
  </w:num>
  <w:num w:numId="5" w16cid:durableId="1285843457">
    <w:abstractNumId w:val="3"/>
  </w:num>
  <w:num w:numId="6" w16cid:durableId="335309697">
    <w:abstractNumId w:val="7"/>
  </w:num>
  <w:num w:numId="7" w16cid:durableId="1662811253">
    <w:abstractNumId w:val="13"/>
  </w:num>
  <w:num w:numId="8" w16cid:durableId="1606647353">
    <w:abstractNumId w:val="32"/>
  </w:num>
  <w:num w:numId="9" w16cid:durableId="967508558">
    <w:abstractNumId w:val="20"/>
  </w:num>
  <w:num w:numId="10" w16cid:durableId="1350839723">
    <w:abstractNumId w:val="11"/>
  </w:num>
  <w:num w:numId="11" w16cid:durableId="706956430">
    <w:abstractNumId w:val="39"/>
  </w:num>
  <w:num w:numId="12" w16cid:durableId="1609312347">
    <w:abstractNumId w:val="44"/>
  </w:num>
  <w:num w:numId="13" w16cid:durableId="1373656294">
    <w:abstractNumId w:val="15"/>
  </w:num>
  <w:num w:numId="14" w16cid:durableId="2109110396">
    <w:abstractNumId w:val="42"/>
  </w:num>
  <w:num w:numId="15" w16cid:durableId="86662093">
    <w:abstractNumId w:val="22"/>
  </w:num>
  <w:num w:numId="16" w16cid:durableId="1793592237">
    <w:abstractNumId w:val="36"/>
  </w:num>
  <w:num w:numId="17" w16cid:durableId="1885215018">
    <w:abstractNumId w:val="41"/>
  </w:num>
  <w:num w:numId="18" w16cid:durableId="1652127182">
    <w:abstractNumId w:val="10"/>
  </w:num>
  <w:num w:numId="19" w16cid:durableId="207109079">
    <w:abstractNumId w:val="28"/>
  </w:num>
  <w:num w:numId="20" w16cid:durableId="1583101021">
    <w:abstractNumId w:val="37"/>
  </w:num>
  <w:num w:numId="21" w16cid:durableId="1443453619">
    <w:abstractNumId w:val="23"/>
  </w:num>
  <w:num w:numId="22" w16cid:durableId="95028233">
    <w:abstractNumId w:val="0"/>
  </w:num>
  <w:num w:numId="23" w16cid:durableId="449974635">
    <w:abstractNumId w:val="27"/>
  </w:num>
  <w:num w:numId="24" w16cid:durableId="260071269">
    <w:abstractNumId w:val="19"/>
  </w:num>
  <w:num w:numId="25" w16cid:durableId="210000380">
    <w:abstractNumId w:val="21"/>
  </w:num>
  <w:num w:numId="26" w16cid:durableId="1481387311">
    <w:abstractNumId w:val="4"/>
  </w:num>
  <w:num w:numId="27" w16cid:durableId="1156075060">
    <w:abstractNumId w:val="17"/>
  </w:num>
  <w:num w:numId="28" w16cid:durableId="1823425671">
    <w:abstractNumId w:val="8"/>
  </w:num>
  <w:num w:numId="29" w16cid:durableId="1111166340">
    <w:abstractNumId w:val="18"/>
  </w:num>
  <w:num w:numId="30" w16cid:durableId="811950509">
    <w:abstractNumId w:val="26"/>
  </w:num>
  <w:num w:numId="31" w16cid:durableId="376247890">
    <w:abstractNumId w:val="47"/>
  </w:num>
  <w:num w:numId="32" w16cid:durableId="494803317">
    <w:abstractNumId w:val="31"/>
  </w:num>
  <w:num w:numId="33" w16cid:durableId="100925458">
    <w:abstractNumId w:val="34"/>
  </w:num>
  <w:num w:numId="34" w16cid:durableId="1995601703">
    <w:abstractNumId w:val="43"/>
  </w:num>
  <w:num w:numId="35" w16cid:durableId="1735155576">
    <w:abstractNumId w:val="25"/>
  </w:num>
  <w:num w:numId="36" w16cid:durableId="257371399">
    <w:abstractNumId w:val="16"/>
  </w:num>
  <w:num w:numId="37" w16cid:durableId="347342062">
    <w:abstractNumId w:val="30"/>
  </w:num>
  <w:num w:numId="38" w16cid:durableId="1347246276">
    <w:abstractNumId w:val="14"/>
  </w:num>
  <w:num w:numId="39" w16cid:durableId="1064989483">
    <w:abstractNumId w:val="5"/>
  </w:num>
  <w:num w:numId="40" w16cid:durableId="757747000">
    <w:abstractNumId w:val="9"/>
  </w:num>
  <w:num w:numId="41" w16cid:durableId="619067857">
    <w:abstractNumId w:val="29"/>
  </w:num>
  <w:num w:numId="42" w16cid:durableId="1433819068">
    <w:abstractNumId w:val="46"/>
  </w:num>
  <w:num w:numId="43" w16cid:durableId="1755203641">
    <w:abstractNumId w:val="1"/>
  </w:num>
  <w:num w:numId="44" w16cid:durableId="669869665">
    <w:abstractNumId w:val="33"/>
  </w:num>
  <w:num w:numId="45" w16cid:durableId="614362745">
    <w:abstractNumId w:val="40"/>
  </w:num>
  <w:num w:numId="46" w16cid:durableId="1187712736">
    <w:abstractNumId w:val="38"/>
  </w:num>
  <w:num w:numId="47" w16cid:durableId="341468806">
    <w:abstractNumId w:val="35"/>
  </w:num>
  <w:num w:numId="48" w16cid:durableId="188451187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726"/>
    <w:rsid w:val="00012771"/>
    <w:rsid w:val="00015609"/>
    <w:rsid w:val="0002287C"/>
    <w:rsid w:val="00026E85"/>
    <w:rsid w:val="0003159E"/>
    <w:rsid w:val="000327BC"/>
    <w:rsid w:val="00034BE3"/>
    <w:rsid w:val="00046A1D"/>
    <w:rsid w:val="00047950"/>
    <w:rsid w:val="00055C48"/>
    <w:rsid w:val="00073058"/>
    <w:rsid w:val="000737FF"/>
    <w:rsid w:val="000873D4"/>
    <w:rsid w:val="000A41E8"/>
    <w:rsid w:val="000A51B6"/>
    <w:rsid w:val="000A63C5"/>
    <w:rsid w:val="000B26DB"/>
    <w:rsid w:val="000B5454"/>
    <w:rsid w:val="000B7DE2"/>
    <w:rsid w:val="000D69A2"/>
    <w:rsid w:val="000F4557"/>
    <w:rsid w:val="001012A5"/>
    <w:rsid w:val="00103A44"/>
    <w:rsid w:val="00113447"/>
    <w:rsid w:val="00115F43"/>
    <w:rsid w:val="00131079"/>
    <w:rsid w:val="001479F7"/>
    <w:rsid w:val="00155AB3"/>
    <w:rsid w:val="0016096F"/>
    <w:rsid w:val="001667DD"/>
    <w:rsid w:val="00166C99"/>
    <w:rsid w:val="00167EB3"/>
    <w:rsid w:val="00186838"/>
    <w:rsid w:val="00187705"/>
    <w:rsid w:val="00195BCE"/>
    <w:rsid w:val="00197BD2"/>
    <w:rsid w:val="001A5F39"/>
    <w:rsid w:val="001B66CB"/>
    <w:rsid w:val="001B7772"/>
    <w:rsid w:val="001B77A6"/>
    <w:rsid w:val="001C441B"/>
    <w:rsid w:val="001D6EB4"/>
    <w:rsid w:val="001E4E23"/>
    <w:rsid w:val="001E7C8D"/>
    <w:rsid w:val="001F29CC"/>
    <w:rsid w:val="001F5716"/>
    <w:rsid w:val="002117D6"/>
    <w:rsid w:val="00213B86"/>
    <w:rsid w:val="0022166D"/>
    <w:rsid w:val="00227AB2"/>
    <w:rsid w:val="002314EF"/>
    <w:rsid w:val="00231765"/>
    <w:rsid w:val="00232A54"/>
    <w:rsid w:val="00243863"/>
    <w:rsid w:val="00243AA7"/>
    <w:rsid w:val="0024772C"/>
    <w:rsid w:val="0025617C"/>
    <w:rsid w:val="0025755F"/>
    <w:rsid w:val="00266930"/>
    <w:rsid w:val="00271B0F"/>
    <w:rsid w:val="00273BC4"/>
    <w:rsid w:val="0027457F"/>
    <w:rsid w:val="002909C7"/>
    <w:rsid w:val="002959ED"/>
    <w:rsid w:val="002A51F9"/>
    <w:rsid w:val="002B2DAA"/>
    <w:rsid w:val="002B596D"/>
    <w:rsid w:val="002C0C53"/>
    <w:rsid w:val="002C1A07"/>
    <w:rsid w:val="002D6AAC"/>
    <w:rsid w:val="002E6852"/>
    <w:rsid w:val="002E6EF7"/>
    <w:rsid w:val="002F287F"/>
    <w:rsid w:val="00302564"/>
    <w:rsid w:val="00306F07"/>
    <w:rsid w:val="00307D83"/>
    <w:rsid w:val="00311963"/>
    <w:rsid w:val="003271BE"/>
    <w:rsid w:val="003304C7"/>
    <w:rsid w:val="00332A6F"/>
    <w:rsid w:val="00333D36"/>
    <w:rsid w:val="00335695"/>
    <w:rsid w:val="003413DC"/>
    <w:rsid w:val="00341CFD"/>
    <w:rsid w:val="00353157"/>
    <w:rsid w:val="00353572"/>
    <w:rsid w:val="0037776D"/>
    <w:rsid w:val="00381083"/>
    <w:rsid w:val="0039735F"/>
    <w:rsid w:val="003C3C8A"/>
    <w:rsid w:val="003C73F2"/>
    <w:rsid w:val="003E107B"/>
    <w:rsid w:val="003E1154"/>
    <w:rsid w:val="003E125A"/>
    <w:rsid w:val="003E4BF3"/>
    <w:rsid w:val="003F15F4"/>
    <w:rsid w:val="003F28E1"/>
    <w:rsid w:val="003F569C"/>
    <w:rsid w:val="003F7A50"/>
    <w:rsid w:val="00406AE2"/>
    <w:rsid w:val="0040745A"/>
    <w:rsid w:val="004270BD"/>
    <w:rsid w:val="00433476"/>
    <w:rsid w:val="0044331F"/>
    <w:rsid w:val="0044528D"/>
    <w:rsid w:val="00445891"/>
    <w:rsid w:val="00452FD7"/>
    <w:rsid w:val="004530BD"/>
    <w:rsid w:val="004556E1"/>
    <w:rsid w:val="004612CC"/>
    <w:rsid w:val="004612FE"/>
    <w:rsid w:val="00462ED2"/>
    <w:rsid w:val="0046533F"/>
    <w:rsid w:val="00472845"/>
    <w:rsid w:val="004731F8"/>
    <w:rsid w:val="004920CF"/>
    <w:rsid w:val="00492D3E"/>
    <w:rsid w:val="00496763"/>
    <w:rsid w:val="0049757C"/>
    <w:rsid w:val="004B4236"/>
    <w:rsid w:val="004B4676"/>
    <w:rsid w:val="004C3CFA"/>
    <w:rsid w:val="004E190C"/>
    <w:rsid w:val="004E2439"/>
    <w:rsid w:val="004F000A"/>
    <w:rsid w:val="004F3718"/>
    <w:rsid w:val="00502AB5"/>
    <w:rsid w:val="005115CF"/>
    <w:rsid w:val="00517188"/>
    <w:rsid w:val="00541F86"/>
    <w:rsid w:val="00551F30"/>
    <w:rsid w:val="00560826"/>
    <w:rsid w:val="005645FB"/>
    <w:rsid w:val="00565287"/>
    <w:rsid w:val="00590650"/>
    <w:rsid w:val="005909B8"/>
    <w:rsid w:val="00591A8B"/>
    <w:rsid w:val="005B6FA9"/>
    <w:rsid w:val="005C061D"/>
    <w:rsid w:val="005C290C"/>
    <w:rsid w:val="005C41BB"/>
    <w:rsid w:val="005C535F"/>
    <w:rsid w:val="005D05D0"/>
    <w:rsid w:val="005E1C63"/>
    <w:rsid w:val="005F10E2"/>
    <w:rsid w:val="00613D48"/>
    <w:rsid w:val="0061414F"/>
    <w:rsid w:val="00625431"/>
    <w:rsid w:val="006255D4"/>
    <w:rsid w:val="00632F8B"/>
    <w:rsid w:val="0065014F"/>
    <w:rsid w:val="00653F0E"/>
    <w:rsid w:val="00657DCE"/>
    <w:rsid w:val="00686149"/>
    <w:rsid w:val="0068722C"/>
    <w:rsid w:val="00694356"/>
    <w:rsid w:val="00694B6F"/>
    <w:rsid w:val="006B087F"/>
    <w:rsid w:val="006B2E4B"/>
    <w:rsid w:val="006C296A"/>
    <w:rsid w:val="006D1788"/>
    <w:rsid w:val="006E2F42"/>
    <w:rsid w:val="006E554F"/>
    <w:rsid w:val="006F1809"/>
    <w:rsid w:val="006F2B54"/>
    <w:rsid w:val="006F7C63"/>
    <w:rsid w:val="0070187F"/>
    <w:rsid w:val="007019C7"/>
    <w:rsid w:val="0071348A"/>
    <w:rsid w:val="00720CDB"/>
    <w:rsid w:val="007231F0"/>
    <w:rsid w:val="00735383"/>
    <w:rsid w:val="00784579"/>
    <w:rsid w:val="00793E56"/>
    <w:rsid w:val="007A0991"/>
    <w:rsid w:val="007A327E"/>
    <w:rsid w:val="007C63EF"/>
    <w:rsid w:val="007E02EE"/>
    <w:rsid w:val="007E0F08"/>
    <w:rsid w:val="007E2BA4"/>
    <w:rsid w:val="007E548C"/>
    <w:rsid w:val="007F4880"/>
    <w:rsid w:val="008012A1"/>
    <w:rsid w:val="0082286B"/>
    <w:rsid w:val="00831400"/>
    <w:rsid w:val="00837370"/>
    <w:rsid w:val="008421AA"/>
    <w:rsid w:val="00846089"/>
    <w:rsid w:val="00846143"/>
    <w:rsid w:val="00846E13"/>
    <w:rsid w:val="008547B6"/>
    <w:rsid w:val="008556ED"/>
    <w:rsid w:val="00856F52"/>
    <w:rsid w:val="00862C6E"/>
    <w:rsid w:val="00870FBE"/>
    <w:rsid w:val="008725E0"/>
    <w:rsid w:val="008809F7"/>
    <w:rsid w:val="008843AA"/>
    <w:rsid w:val="0088471D"/>
    <w:rsid w:val="008976FF"/>
    <w:rsid w:val="008A5937"/>
    <w:rsid w:val="008C2C01"/>
    <w:rsid w:val="008C69EA"/>
    <w:rsid w:val="008E75D0"/>
    <w:rsid w:val="008F2599"/>
    <w:rsid w:val="008F547D"/>
    <w:rsid w:val="00910BD4"/>
    <w:rsid w:val="009121D7"/>
    <w:rsid w:val="00913325"/>
    <w:rsid w:val="0092287E"/>
    <w:rsid w:val="00930C66"/>
    <w:rsid w:val="00942BFB"/>
    <w:rsid w:val="009609FB"/>
    <w:rsid w:val="00965BB5"/>
    <w:rsid w:val="009807A5"/>
    <w:rsid w:val="0099619C"/>
    <w:rsid w:val="0099766F"/>
    <w:rsid w:val="009B09E0"/>
    <w:rsid w:val="009C36E7"/>
    <w:rsid w:val="009C3CB3"/>
    <w:rsid w:val="009D308A"/>
    <w:rsid w:val="009D5109"/>
    <w:rsid w:val="009D68C5"/>
    <w:rsid w:val="009E12F0"/>
    <w:rsid w:val="009E1DBA"/>
    <w:rsid w:val="009F4EED"/>
    <w:rsid w:val="00A0072A"/>
    <w:rsid w:val="00A1155F"/>
    <w:rsid w:val="00A11943"/>
    <w:rsid w:val="00A14AD4"/>
    <w:rsid w:val="00A22865"/>
    <w:rsid w:val="00A22A1C"/>
    <w:rsid w:val="00A2438A"/>
    <w:rsid w:val="00A31135"/>
    <w:rsid w:val="00A35BED"/>
    <w:rsid w:val="00A36BB8"/>
    <w:rsid w:val="00A5498C"/>
    <w:rsid w:val="00A57242"/>
    <w:rsid w:val="00A76F29"/>
    <w:rsid w:val="00A828C4"/>
    <w:rsid w:val="00A863F8"/>
    <w:rsid w:val="00A91C0B"/>
    <w:rsid w:val="00A95313"/>
    <w:rsid w:val="00AA34D4"/>
    <w:rsid w:val="00AC67D2"/>
    <w:rsid w:val="00AD01EA"/>
    <w:rsid w:val="00AE16E7"/>
    <w:rsid w:val="00AE304A"/>
    <w:rsid w:val="00AE4AB9"/>
    <w:rsid w:val="00AE708D"/>
    <w:rsid w:val="00AF2B3A"/>
    <w:rsid w:val="00B00910"/>
    <w:rsid w:val="00B034DE"/>
    <w:rsid w:val="00B044FF"/>
    <w:rsid w:val="00B13131"/>
    <w:rsid w:val="00B250B9"/>
    <w:rsid w:val="00B35C59"/>
    <w:rsid w:val="00B37B1C"/>
    <w:rsid w:val="00B44250"/>
    <w:rsid w:val="00B47CF8"/>
    <w:rsid w:val="00B75C89"/>
    <w:rsid w:val="00B75E25"/>
    <w:rsid w:val="00B87C85"/>
    <w:rsid w:val="00BA2898"/>
    <w:rsid w:val="00BA3B2D"/>
    <w:rsid w:val="00BA5C1B"/>
    <w:rsid w:val="00BC1F85"/>
    <w:rsid w:val="00BC59E9"/>
    <w:rsid w:val="00BD1CB5"/>
    <w:rsid w:val="00BD2A65"/>
    <w:rsid w:val="00BE04E3"/>
    <w:rsid w:val="00BE4882"/>
    <w:rsid w:val="00BF20C7"/>
    <w:rsid w:val="00BF3CC9"/>
    <w:rsid w:val="00BF606A"/>
    <w:rsid w:val="00C003B4"/>
    <w:rsid w:val="00C00931"/>
    <w:rsid w:val="00C1622A"/>
    <w:rsid w:val="00C24EEE"/>
    <w:rsid w:val="00C35B33"/>
    <w:rsid w:val="00C421AC"/>
    <w:rsid w:val="00C440D1"/>
    <w:rsid w:val="00C615D7"/>
    <w:rsid w:val="00C63C84"/>
    <w:rsid w:val="00C72014"/>
    <w:rsid w:val="00C877CA"/>
    <w:rsid w:val="00CA0B1A"/>
    <w:rsid w:val="00CB53E0"/>
    <w:rsid w:val="00CC5342"/>
    <w:rsid w:val="00CE3B0D"/>
    <w:rsid w:val="00CF523E"/>
    <w:rsid w:val="00CF5A0E"/>
    <w:rsid w:val="00D0333C"/>
    <w:rsid w:val="00D06685"/>
    <w:rsid w:val="00D123D2"/>
    <w:rsid w:val="00D13985"/>
    <w:rsid w:val="00D246E1"/>
    <w:rsid w:val="00D30254"/>
    <w:rsid w:val="00D316B1"/>
    <w:rsid w:val="00D33929"/>
    <w:rsid w:val="00D371F0"/>
    <w:rsid w:val="00D439DB"/>
    <w:rsid w:val="00D530DC"/>
    <w:rsid w:val="00D56E20"/>
    <w:rsid w:val="00D65973"/>
    <w:rsid w:val="00D867A6"/>
    <w:rsid w:val="00D9203C"/>
    <w:rsid w:val="00D94422"/>
    <w:rsid w:val="00DA117C"/>
    <w:rsid w:val="00DA1C27"/>
    <w:rsid w:val="00DA35C2"/>
    <w:rsid w:val="00DA7EB0"/>
    <w:rsid w:val="00DB3FF6"/>
    <w:rsid w:val="00DC4F61"/>
    <w:rsid w:val="00DC5A42"/>
    <w:rsid w:val="00DD0985"/>
    <w:rsid w:val="00DE159A"/>
    <w:rsid w:val="00DE6357"/>
    <w:rsid w:val="00DF7176"/>
    <w:rsid w:val="00E003F9"/>
    <w:rsid w:val="00E14C03"/>
    <w:rsid w:val="00E21AF7"/>
    <w:rsid w:val="00E26057"/>
    <w:rsid w:val="00E325A0"/>
    <w:rsid w:val="00E34E8A"/>
    <w:rsid w:val="00E41DA1"/>
    <w:rsid w:val="00E42A9E"/>
    <w:rsid w:val="00E56142"/>
    <w:rsid w:val="00E674B4"/>
    <w:rsid w:val="00E7707A"/>
    <w:rsid w:val="00E826C8"/>
    <w:rsid w:val="00E82CBE"/>
    <w:rsid w:val="00E96F95"/>
    <w:rsid w:val="00EA6F08"/>
    <w:rsid w:val="00EC5B74"/>
    <w:rsid w:val="00EC68EC"/>
    <w:rsid w:val="00ED25BC"/>
    <w:rsid w:val="00ED2F73"/>
    <w:rsid w:val="00ED7FB3"/>
    <w:rsid w:val="00EE68A5"/>
    <w:rsid w:val="00EE78E3"/>
    <w:rsid w:val="00F10CEB"/>
    <w:rsid w:val="00F17407"/>
    <w:rsid w:val="00F20C1F"/>
    <w:rsid w:val="00F257FA"/>
    <w:rsid w:val="00F27364"/>
    <w:rsid w:val="00F37D86"/>
    <w:rsid w:val="00F401D4"/>
    <w:rsid w:val="00F613F7"/>
    <w:rsid w:val="00F7373D"/>
    <w:rsid w:val="00F94167"/>
    <w:rsid w:val="00FA06BC"/>
    <w:rsid w:val="00FB011C"/>
    <w:rsid w:val="00FC6553"/>
    <w:rsid w:val="00FD6DEF"/>
    <w:rsid w:val="00FE15B6"/>
    <w:rsid w:val="00FE3370"/>
    <w:rsid w:val="00FE52A0"/>
    <w:rsid w:val="00FF49F3"/>
    <w:rsid w:val="00FF6453"/>
    <w:rsid w:val="140547F1"/>
    <w:rsid w:val="19734115"/>
    <w:rsid w:val="1BEFCF7B"/>
    <w:rsid w:val="1E4FE14E"/>
    <w:rsid w:val="20D88E7A"/>
    <w:rsid w:val="226D23DA"/>
    <w:rsid w:val="269F8DFE"/>
    <w:rsid w:val="296DA91D"/>
    <w:rsid w:val="2BECCAE8"/>
    <w:rsid w:val="2CCC85E5"/>
    <w:rsid w:val="2CDE7F7A"/>
    <w:rsid w:val="2CEF813D"/>
    <w:rsid w:val="30A1D0E9"/>
    <w:rsid w:val="376A98DF"/>
    <w:rsid w:val="3D4CB195"/>
    <w:rsid w:val="3DA6AC99"/>
    <w:rsid w:val="3F8630FA"/>
    <w:rsid w:val="441CDE89"/>
    <w:rsid w:val="51B18FE2"/>
    <w:rsid w:val="5E0ACD8F"/>
    <w:rsid w:val="6C66AC61"/>
    <w:rsid w:val="713A1D84"/>
    <w:rsid w:val="71EA18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EF7"/>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EF7"/>
  </w:style>
  <w:style w:type="table" w:styleId="TableGrid">
    <w:name w:val="Table Grid"/>
    <w:basedOn w:val="TableNormal"/>
    <w:uiPriority w:val="59"/>
    <w:rsid w:val="00ED2F73"/>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2E6EF7"/>
    <w:pPr>
      <w:ind w:left="720"/>
      <w:contextualSpacing/>
    </w:pPr>
  </w:style>
  <w:style w:type="character" w:customStyle="1" w:styleId="Heading1Char">
    <w:name w:val="Heading 1 Char"/>
    <w:basedOn w:val="DefaultParagraphFont"/>
    <w:link w:val="Heading1"/>
    <w:uiPriority w:val="9"/>
    <w:rsid w:val="002E6EF7"/>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2E6EF7"/>
    <w:rPr>
      <w:rFonts w:eastAsia="Cambria" w:cstheme="minorHAnsi"/>
      <w:b/>
      <w:bCs/>
      <w:kern w:val="0"/>
      <w:sz w:val="24"/>
      <w:szCs w:val="24"/>
    </w:rPr>
  </w:style>
  <w:style w:type="character" w:styleId="Hyperlink">
    <w:name w:val="Hyperlink"/>
    <w:basedOn w:val="DefaultParagraphFont"/>
    <w:uiPriority w:val="99"/>
    <w:unhideWhenUsed/>
    <w:rsid w:val="002E6EF7"/>
    <w:rPr>
      <w:color w:val="2C3E8D" w:themeColor="hyperlink"/>
      <w:u w:val="single"/>
    </w:rPr>
  </w:style>
  <w:style w:type="character" w:styleId="CommentReference">
    <w:name w:val="annotation reference"/>
    <w:basedOn w:val="DefaultParagraphFont"/>
    <w:uiPriority w:val="99"/>
    <w:semiHidden/>
    <w:unhideWhenUsed/>
    <w:rsid w:val="002E6EF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E6EF7"/>
    <w:rPr>
      <w:sz w:val="20"/>
      <w:szCs w:val="20"/>
    </w:rPr>
  </w:style>
  <w:style w:type="paragraph" w:styleId="CommentSubject">
    <w:name w:val="annotation subject"/>
    <w:basedOn w:val="CommentText"/>
    <w:next w:val="CommentText"/>
    <w:link w:val="CommentSubjectChar"/>
    <w:uiPriority w:val="99"/>
    <w:semiHidden/>
    <w:unhideWhenUsed/>
    <w:rsid w:val="002E6EF7"/>
    <w:rPr>
      <w:b/>
      <w:bCs/>
    </w:rPr>
  </w:style>
  <w:style w:type="character" w:customStyle="1" w:styleId="CommentSubjectChar">
    <w:name w:val="Comment Subject Char"/>
    <w:basedOn w:val="CommentTextChar"/>
    <w:link w:val="CommentSubject"/>
    <w:uiPriority w:val="99"/>
    <w:semiHidden/>
    <w:rsid w:val="002E6EF7"/>
    <w:rPr>
      <w:rFonts w:ascii="Cambria" w:hAnsi="Cambria"/>
      <w:b/>
      <w:bCs/>
      <w:sz w:val="20"/>
      <w:szCs w:val="20"/>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2E6EF7"/>
    <w:rPr>
      <w:rFonts w:ascii="Cambria" w:eastAsia="Cambria" w:hAnsi="Cambria" w:cs="Times New Roman"/>
      <w:kern w:val="0"/>
      <w:sz w:val="24"/>
      <w:szCs w:val="24"/>
    </w:rPr>
  </w:style>
  <w:style w:type="paragraph" w:styleId="Revision">
    <w:name w:val="Revision"/>
    <w:hidden/>
    <w:uiPriority w:val="99"/>
    <w:semiHidden/>
    <w:rsid w:val="004F000A"/>
    <w:pPr>
      <w:spacing w:after="0" w:line="240" w:lineRule="auto"/>
    </w:pPr>
  </w:style>
  <w:style w:type="paragraph" w:customStyle="1" w:styleId="pf0">
    <w:name w:val="pf0"/>
    <w:basedOn w:val="Normal"/>
    <w:rsid w:val="003271BE"/>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3271BE"/>
    <w:rPr>
      <w:rFonts w:ascii="Segoe UI" w:hAnsi="Segoe UI" w:cs="Segoe UI" w:hint="default"/>
      <w:sz w:val="18"/>
      <w:szCs w:val="18"/>
    </w:rPr>
  </w:style>
  <w:style w:type="paragraph" w:customStyle="1" w:styleId="Testing">
    <w:name w:val="Testing"/>
    <w:basedOn w:val="Footer"/>
    <w:link w:val="TestingChar"/>
    <w:rsid w:val="003271BE"/>
  </w:style>
  <w:style w:type="character" w:customStyle="1" w:styleId="TestingChar">
    <w:name w:val="Testing Char"/>
    <w:basedOn w:val="FooterChar"/>
    <w:link w:val="Testing"/>
    <w:rsid w:val="003271BE"/>
    <w:rPr>
      <w:kern w:val="2"/>
      <w14:ligatures w14:val="standardContextual"/>
    </w:rPr>
  </w:style>
  <w:style w:type="paragraph" w:customStyle="1" w:styleId="Title-p1">
    <w:name w:val="Title-p 1"/>
    <w:basedOn w:val="Normal"/>
    <w:link w:val="Title-p1Char"/>
    <w:qFormat/>
    <w:rsid w:val="003271B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3271B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3271BE"/>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3271BE"/>
    <w:rPr>
      <w:rFonts w:cstheme="minorHAnsi"/>
      <w:b/>
      <w:bCs/>
      <w:kern w:val="2"/>
      <w14:ligatures w14:val="standardContextual"/>
    </w:rPr>
  </w:style>
  <w:style w:type="paragraph" w:customStyle="1" w:styleId="Bulletedlist">
    <w:name w:val="Bulleted list"/>
    <w:basedOn w:val="ListParagraph"/>
    <w:link w:val="BulletedlistChar"/>
    <w:qFormat/>
    <w:rsid w:val="00551F30"/>
    <w:pPr>
      <w:numPr>
        <w:numId w:val="47"/>
      </w:numPr>
      <w:spacing w:after="120"/>
      <w:ind w:left="720"/>
    </w:pPr>
    <w:rPr>
      <w:rFonts w:ascii="Cambria" w:hAnsi="Cambria"/>
      <w:bCs/>
      <w:sz w:val="24"/>
      <w:szCs w:val="24"/>
    </w:rPr>
  </w:style>
  <w:style w:type="character" w:customStyle="1" w:styleId="ListParagraphChar">
    <w:name w:val="List Paragraph Char"/>
    <w:basedOn w:val="DefaultParagraphFont"/>
    <w:link w:val="ListParagraph"/>
    <w:uiPriority w:val="34"/>
    <w:rsid w:val="003271BE"/>
    <w:rPr>
      <w:rFonts w:ascii="Cambria" w:hAnsi="Cambria"/>
      <w:sz w:val="22"/>
      <w:szCs w:val="22"/>
    </w:rPr>
  </w:style>
  <w:style w:type="character" w:customStyle="1" w:styleId="BulletedlistChar">
    <w:name w:val="Bulleted list Char"/>
    <w:basedOn w:val="ListParagraphChar"/>
    <w:link w:val="Bulletedlist"/>
    <w:rsid w:val="00551F30"/>
    <w:rPr>
      <w:rFonts w:ascii="Cambria" w:hAnsi="Cambria"/>
      <w:bCs/>
      <w:sz w:val="24"/>
      <w:szCs w:val="24"/>
    </w:rPr>
  </w:style>
  <w:style w:type="character" w:styleId="Mention">
    <w:name w:val="Mention"/>
    <w:basedOn w:val="DefaultParagraphFont"/>
    <w:uiPriority w:val="99"/>
    <w:unhideWhenUsed/>
    <w:rsid w:val="003271B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452373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B4748ED3-3F29-4190-8D82-36F00A6F1A97}">
  <ds:schemaRefs>
    <ds:schemaRef ds:uri="http://schemas.microsoft.com/office/2006/metadata/properties"/>
    <ds:schemaRef ds:uri="http://www.w3.org/XML/1998/namespace"/>
    <ds:schemaRef ds:uri="http://purl.org/dc/terms/"/>
    <ds:schemaRef ds:uri="http://schemas.microsoft.com/office/2006/documentManagement/types"/>
    <ds:schemaRef ds:uri="2885f11a-13f0-4f38-a110-26f49048d038"/>
    <ds:schemaRef ds:uri="b6a509bb-a435-4183-8518-69bc2ecdf922"/>
    <ds:schemaRef ds:uri="http://purl.org/dc/elements/1.1/"/>
    <ds:schemaRef ds:uri="http://schemas.microsoft.com/office/infopath/2007/PartnerControls"/>
    <ds:schemaRef ds:uri="http://schemas.openxmlformats.org/package/2006/metadata/core-properties"/>
    <ds:schemaRef ds:uri="http://purl.org/dc/dcmitype/"/>
  </ds:schemaRefs>
</ds:datastoreItem>
</file>

<file path=customXml/itemProps3.xml><?xml version="1.0" encoding="utf-8"?>
<ds:datastoreItem xmlns:ds="http://schemas.openxmlformats.org/officeDocument/2006/customXml" ds:itemID="{DAA77009-D133-4D07-A7CC-35426EEB60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241</TotalTime>
  <Pages>3</Pages>
  <Words>943</Words>
  <Characters>5417</Characters>
  <Application>Microsoft Office Word</Application>
  <DocSecurity>0</DocSecurity>
  <Lines>193</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109</cp:revision>
  <dcterms:created xsi:type="dcterms:W3CDTF">2022-07-28T17:28:00Z</dcterms:created>
  <dcterms:modified xsi:type="dcterms:W3CDTF">2025-03-25T19:49:00Z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