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51798F82" w:rsidR="00E34E8A" w:rsidRPr="00BF5D7F" w:rsidRDefault="00197BD2" w:rsidP="009E12F0">
      <w:pPr>
        <w:pStyle w:val="Title-p1"/>
        <w:rPr>
          <w14:ligatures w14:val="none"/>
        </w:rPr>
      </w:pPr>
      <w:r w:rsidRPr="00BF5D7F">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54DB0800" w:rsidR="00A0072A" w:rsidRPr="00BF5D7F" w:rsidRDefault="00887458" w:rsidP="00A0072A">
                            <w:pPr>
                              <w:jc w:val="right"/>
                              <w:rPr>
                                <w:b/>
                                <w:bCs/>
                                <w:sz w:val="28"/>
                                <w:szCs w:val="28"/>
                                <w14:ligatures w14:val="none"/>
                              </w:rPr>
                            </w:pPr>
                            <w:r w:rsidRPr="00BF5D7F">
                              <w:rPr>
                                <w:b/>
                                <w:bCs/>
                                <w:sz w:val="28"/>
                                <w:szCs w:val="28"/>
                                <w14:ligatures w14:val="none"/>
                              </w:rPr>
                              <w:t>Activity Ideas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54DB0800" w:rsidR="00A0072A" w:rsidRPr="00BF5D7F" w:rsidRDefault="00887458" w:rsidP="00A0072A">
                      <w:pPr>
                        <w:jc w:val="right"/>
                        <w:rPr>
                          <w:b/>
                          <w:bCs/>
                          <w:sz w:val="28"/>
                          <w:szCs w:val="28"/>
                          <w14:ligatures w14:val="none"/>
                        </w:rPr>
                      </w:pPr>
                      <w:r w:rsidRPr="00BF5D7F">
                        <w:rPr>
                          <w:b/>
                          <w:bCs/>
                          <w:sz w:val="28"/>
                          <w:szCs w:val="28"/>
                          <w14:ligatures w14:val="none"/>
                        </w:rPr>
                        <w:t>Activity Ideas</w:t>
                      </w:r>
                    </w:p>
                  </w:txbxContent>
                </v:textbox>
              </v:shape>
            </w:pict>
          </mc:Fallback>
        </mc:AlternateContent>
      </w:r>
      <w:r w:rsidR="00A0072A" w:rsidRPr="00BF5D7F">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7325C" w:rsidRPr="00BF5D7F">
        <w:rPr>
          <w14:ligatures w14:val="none"/>
        </w:rPr>
        <w:t>Integrat</w:t>
      </w:r>
      <w:r w:rsidR="00D82131" w:rsidRPr="00BF5D7F">
        <w:rPr>
          <w14:ligatures w14:val="none"/>
        </w:rPr>
        <w:t>ing</w:t>
      </w:r>
      <w:r w:rsidR="0067325C" w:rsidRPr="00BF5D7F">
        <w:rPr>
          <w14:ligatures w14:val="none"/>
        </w:rPr>
        <w:t xml:space="preserve"> Project-</w:t>
      </w:r>
      <w:r w:rsidR="0067325C" w:rsidRPr="00BF5D7F">
        <w:rPr>
          <w:color w:val="66348C"/>
          <w14:ligatures w14:val="none"/>
        </w:rPr>
        <w:t>B</w:t>
      </w:r>
      <w:r w:rsidR="0067325C" w:rsidRPr="00BF5D7F">
        <w:rPr>
          <w14:ligatures w14:val="none"/>
        </w:rPr>
        <w:t>ased Learning Into Program Activities</w:t>
      </w:r>
    </w:p>
    <w:p w14:paraId="2B9B43C6" w14:textId="6E39A36D" w:rsidR="00034BE3" w:rsidRPr="00BF5D7F" w:rsidRDefault="00ED7FB3" w:rsidP="00E14C03">
      <w:pPr>
        <w:pStyle w:val="Title-p1"/>
        <w:rPr>
          <w14:ligatures w14:val="none"/>
        </w:rPr>
      </w:pPr>
      <w:r w:rsidRPr="00BF5D7F">
        <w:rPr>
          <w:b w:val="0"/>
          <w:bCs w:val="0"/>
          <w:sz w:val="32"/>
          <w:szCs w:val="32"/>
          <w14:ligatures w14:val="none"/>
        </w:rPr>
        <mc:AlternateContent>
          <mc:Choice Requires="wps">
            <w:drawing>
              <wp:anchor distT="45720" distB="45720" distL="114300" distR="114300" simplePos="0" relativeHeight="251658245" behindDoc="0" locked="0" layoutInCell="1" allowOverlap="1" wp14:anchorId="343F720D" wp14:editId="5DD1B364">
                <wp:simplePos x="0" y="0"/>
                <wp:positionH relativeFrom="margin">
                  <wp:posOffset>137160</wp:posOffset>
                </wp:positionH>
                <wp:positionV relativeFrom="paragraph">
                  <wp:posOffset>25400</wp:posOffset>
                </wp:positionV>
                <wp:extent cx="6144260" cy="151638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44260" cy="1516380"/>
                        </a:xfrm>
                        <a:prstGeom prst="rect">
                          <a:avLst/>
                        </a:prstGeom>
                        <a:noFill/>
                        <a:ln w="9525">
                          <a:noFill/>
                          <a:miter lim="800000"/>
                          <a:headEnd/>
                          <a:tailEnd/>
                        </a:ln>
                      </wps:spPr>
                      <wps:txbx>
                        <w:txbxContent>
                          <w:p w14:paraId="5D2786EE" w14:textId="08102286" w:rsidR="0067325C" w:rsidRPr="00BF5D7F" w:rsidRDefault="0067325C" w:rsidP="0067325C">
                            <w:pPr>
                              <w:spacing w:after="120" w:line="240" w:lineRule="auto"/>
                              <w:rPr>
                                <w:rFonts w:cstheme="minorHAnsi"/>
                                <w:sz w:val="24"/>
                                <w:szCs w:val="24"/>
                                <w14:ligatures w14:val="none"/>
                              </w:rPr>
                            </w:pPr>
                            <w:r w:rsidRPr="00BF5D7F">
                              <w:rPr>
                                <w:rFonts w:cstheme="minorHAnsi"/>
                                <w:b/>
                                <w:bCs/>
                                <w:color w:val="66348C"/>
                                <w:sz w:val="24"/>
                                <w:szCs w:val="24"/>
                                <w14:ligatures w14:val="none"/>
                              </w:rPr>
                              <w:t>What to do:</w:t>
                            </w:r>
                            <w:r w:rsidRPr="00BF5D7F">
                              <w:rPr>
                                <w:rFonts w:cstheme="minorHAnsi"/>
                                <w:color w:val="66348C"/>
                                <w:sz w:val="24"/>
                                <w:szCs w:val="24"/>
                                <w14:ligatures w14:val="none"/>
                              </w:rPr>
                              <w:t xml:space="preserve"> </w:t>
                            </w:r>
                            <w:r w:rsidR="006E473A" w:rsidRPr="00BF5D7F">
                              <w:rPr>
                                <w:rFonts w:cstheme="minorHAnsi"/>
                                <w:sz w:val="24"/>
                                <w:szCs w:val="24"/>
                                <w14:ligatures w14:val="none"/>
                              </w:rPr>
                              <w:t xml:space="preserve">Review the six </w:t>
                            </w:r>
                            <w:r w:rsidRPr="00BF5D7F">
                              <w:rPr>
                                <w:rFonts w:cstheme="minorHAnsi"/>
                                <w:sz w:val="24"/>
                                <w:szCs w:val="24"/>
                                <w14:ligatures w14:val="none"/>
                              </w:rPr>
                              <w:t>project-based learning strateg</w:t>
                            </w:r>
                            <w:r w:rsidR="006E473A" w:rsidRPr="00BF5D7F">
                              <w:rPr>
                                <w:rFonts w:cstheme="minorHAnsi"/>
                                <w:sz w:val="24"/>
                                <w:szCs w:val="24"/>
                                <w14:ligatures w14:val="none"/>
                              </w:rPr>
                              <w:t>ies described below</w:t>
                            </w:r>
                            <w:r w:rsidR="00E434A3" w:rsidRPr="00BF5D7F">
                              <w:rPr>
                                <w:rFonts w:cstheme="minorHAnsi"/>
                                <w:sz w:val="24"/>
                                <w:szCs w:val="24"/>
                                <w14:ligatures w14:val="none"/>
                              </w:rPr>
                              <w:t>,</w:t>
                            </w:r>
                            <w:r w:rsidR="002D2A8C" w:rsidRPr="00BF5D7F">
                              <w:rPr>
                                <w:rFonts w:cstheme="minorHAnsi"/>
                                <w:sz w:val="24"/>
                                <w:szCs w:val="24"/>
                                <w14:ligatures w14:val="none"/>
                              </w:rPr>
                              <w:t xml:space="preserve"> and think of ways you might </w:t>
                            </w:r>
                            <w:r w:rsidR="00CE22B8" w:rsidRPr="00BF5D7F">
                              <w:rPr>
                                <w:rFonts w:cstheme="minorHAnsi"/>
                                <w:sz w:val="24"/>
                                <w:szCs w:val="24"/>
                                <w14:ligatures w14:val="none"/>
                              </w:rPr>
                              <w:t>use them</w:t>
                            </w:r>
                            <w:r w:rsidRPr="00BF5D7F">
                              <w:rPr>
                                <w:rFonts w:cstheme="minorHAnsi"/>
                                <w:sz w:val="24"/>
                                <w:szCs w:val="24"/>
                                <w14:ligatures w14:val="none"/>
                              </w:rPr>
                              <w:t xml:space="preserve">. Consider activities </w:t>
                            </w:r>
                            <w:r w:rsidR="00D25A52" w:rsidRPr="00BF5D7F">
                              <w:rPr>
                                <w:rFonts w:cstheme="minorHAnsi"/>
                                <w:sz w:val="24"/>
                                <w:szCs w:val="24"/>
                                <w14:ligatures w14:val="none"/>
                              </w:rPr>
                              <w:t xml:space="preserve">where students need to actively engage with a topic and with the community — for example, </w:t>
                            </w:r>
                            <w:r w:rsidRPr="00BF5D7F">
                              <w:rPr>
                                <w:rFonts w:cstheme="minorHAnsi"/>
                                <w:sz w:val="24"/>
                                <w:szCs w:val="24"/>
                                <w14:ligatures w14:val="none"/>
                              </w:rPr>
                              <w:t xml:space="preserve">STEAM, citizen science, service learning, social entrepreneurship, </w:t>
                            </w:r>
                            <w:r w:rsidR="00D25A52" w:rsidRPr="00BF5D7F">
                              <w:rPr>
                                <w:rFonts w:cstheme="minorHAnsi"/>
                                <w:sz w:val="24"/>
                                <w:szCs w:val="24"/>
                                <w14:ligatures w14:val="none"/>
                              </w:rPr>
                              <w:t xml:space="preserve">and </w:t>
                            </w:r>
                            <w:r w:rsidRPr="00BF5D7F">
                              <w:rPr>
                                <w:rFonts w:cstheme="minorHAnsi"/>
                                <w:sz w:val="24"/>
                                <w:szCs w:val="24"/>
                                <w14:ligatures w14:val="none"/>
                              </w:rPr>
                              <w:t>civic education.</w:t>
                            </w:r>
                          </w:p>
                          <w:p w14:paraId="434BCFD0" w14:textId="54D5480E" w:rsidR="00E003F9" w:rsidRPr="00BF5D7F" w:rsidRDefault="0067325C" w:rsidP="0067325C">
                            <w:pPr>
                              <w:spacing w:after="120" w:line="240" w:lineRule="auto"/>
                              <w:rPr>
                                <w:rFonts w:cstheme="minorHAnsi"/>
                                <w14:ligatures w14:val="none"/>
                              </w:rPr>
                            </w:pPr>
                            <w:r w:rsidRPr="00BF5D7F">
                              <w:rPr>
                                <w:rFonts w:cstheme="minorHAnsi"/>
                                <w:b/>
                                <w:bCs/>
                                <w:color w:val="66348C"/>
                                <w:sz w:val="24"/>
                                <w:szCs w:val="24"/>
                                <w14:ligatures w14:val="none"/>
                              </w:rPr>
                              <w:t>Why it matters:</w:t>
                            </w:r>
                            <w:r w:rsidRPr="00BF5D7F">
                              <w:rPr>
                                <w:rFonts w:cstheme="minorHAnsi"/>
                                <w:color w:val="66348C"/>
                                <w:sz w:val="24"/>
                                <w:szCs w:val="24"/>
                                <w14:ligatures w14:val="none"/>
                              </w:rPr>
                              <w:t xml:space="preserve"> </w:t>
                            </w:r>
                            <w:r w:rsidR="00EB64BB" w:rsidRPr="00BF5D7F">
                              <w:rPr>
                                <w:rFonts w:cstheme="minorHAnsi"/>
                                <w:sz w:val="24"/>
                                <w:szCs w:val="24"/>
                                <w14:ligatures w14:val="none"/>
                              </w:rPr>
                              <w:t>When</w:t>
                            </w:r>
                            <w:r w:rsidRPr="00BF5D7F">
                              <w:rPr>
                                <w:rFonts w:cstheme="minorHAnsi"/>
                                <w:sz w:val="24"/>
                                <w:szCs w:val="24"/>
                                <w14:ligatures w14:val="none"/>
                              </w:rPr>
                              <w:t xml:space="preserve"> students lead the learning and staff members facilitate, students gain 21</w:t>
                            </w:r>
                            <w:r w:rsidRPr="00BF5D7F">
                              <w:rPr>
                                <w:rFonts w:cstheme="minorHAnsi"/>
                                <w:sz w:val="24"/>
                                <w:szCs w:val="24"/>
                                <w:vertAlign w:val="superscript"/>
                                <w14:ligatures w14:val="none"/>
                              </w:rPr>
                              <w:t>st</w:t>
                            </w:r>
                            <w:r w:rsidR="00E434A3" w:rsidRPr="00BF5D7F">
                              <w:rPr>
                                <w:rFonts w:cstheme="minorHAnsi"/>
                                <w:sz w:val="24"/>
                                <w:szCs w:val="24"/>
                                <w:vertAlign w:val="superscript"/>
                                <w14:ligatures w14:val="none"/>
                              </w:rPr>
                              <w:t> </w:t>
                            </w:r>
                            <w:r w:rsidRPr="00BF5D7F">
                              <w:rPr>
                                <w:rFonts w:cstheme="minorHAnsi"/>
                                <w:sz w:val="24"/>
                                <w:szCs w:val="24"/>
                                <w14:ligatures w14:val="none"/>
                              </w:rPr>
                              <w:t xml:space="preserve">century skills such as critical thinking, teamwork, communication, creativity, and leadership. </w:t>
                            </w:r>
                            <w:r w:rsidR="002D5D95" w:rsidRPr="00BF5D7F">
                              <w:rPr>
                                <w:rFonts w:cstheme="minorHAnsi"/>
                                <w:sz w:val="24"/>
                                <w:szCs w:val="24"/>
                                <w14:ligatures w14:val="none"/>
                              </w:rPr>
                              <w:t>These skills help</w:t>
                            </w:r>
                            <w:r w:rsidR="00564349" w:rsidRPr="00BF5D7F">
                              <w:rPr>
                                <w:rFonts w:cstheme="minorHAnsi"/>
                                <w:sz w:val="24"/>
                                <w:szCs w:val="24"/>
                                <w14:ligatures w14:val="none"/>
                              </w:rPr>
                              <w:t xml:space="preserve"> prepare </w:t>
                            </w:r>
                            <w:r w:rsidRPr="00BF5D7F">
                              <w:rPr>
                                <w:rFonts w:cstheme="minorHAnsi"/>
                                <w:sz w:val="24"/>
                                <w:szCs w:val="24"/>
                                <w14:ligatures w14:val="none"/>
                              </w:rPr>
                              <w:t xml:space="preserve">students for </w:t>
                            </w:r>
                            <w:r w:rsidR="0010284A" w:rsidRPr="00BF5D7F">
                              <w:rPr>
                                <w:rFonts w:cstheme="minorHAnsi"/>
                                <w:sz w:val="24"/>
                                <w:szCs w:val="24"/>
                                <w14:ligatures w14:val="none"/>
                              </w:rPr>
                              <w:t>future education</w:t>
                            </w:r>
                            <w:r w:rsidRPr="00BF5D7F">
                              <w:rPr>
                                <w:rFonts w:cstheme="minorHAnsi"/>
                                <w:sz w:val="24"/>
                                <w:szCs w:val="24"/>
                                <w14:ligatures w14:val="none"/>
                              </w:rPr>
                              <w:t xml:space="preserve"> </w:t>
                            </w:r>
                            <w:r w:rsidR="00E434A3" w:rsidRPr="00BF5D7F">
                              <w:rPr>
                                <w:rFonts w:cstheme="minorHAnsi"/>
                                <w:sz w:val="24"/>
                                <w:szCs w:val="24"/>
                                <w14:ligatures w14:val="none"/>
                              </w:rPr>
                              <w:t xml:space="preserve">and </w:t>
                            </w:r>
                            <w:r w:rsidRPr="00BF5D7F">
                              <w:rPr>
                                <w:rFonts w:cstheme="minorHAnsi"/>
                                <w:sz w:val="24"/>
                                <w:szCs w:val="24"/>
                                <w14:ligatures w14:val="none"/>
                              </w:rPr>
                              <w:t>career</w:t>
                            </w:r>
                            <w:r w:rsidR="00564349" w:rsidRPr="00BF5D7F">
                              <w:rPr>
                                <w:rFonts w:cstheme="minorHAnsi"/>
                                <w:sz w:val="24"/>
                                <w:szCs w:val="24"/>
                                <w14:ligatures w14:val="none"/>
                              </w:rPr>
                              <w:t xml:space="preserve"> opportunities</w:t>
                            </w:r>
                            <w:r w:rsidRPr="00BF5D7F">
                              <w:rPr>
                                <w:rFonts w:cstheme="minorHAnsi"/>
                                <w:sz w:val="24"/>
                                <w:szCs w:val="24"/>
                                <w14:ligatures w14:val="none"/>
                              </w:rPr>
                              <w:t>.</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0.8pt;margin-top:2pt;width:483.8pt;height:119.4pt;z-index:25165824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" filled="f" stroked="f">
                <v:textbox>
                  <w:txbxContent>
                    <w:p w14:paraId="5D2786EE" w14:textId="08102286" w:rsidR="0067325C" w:rsidRPr="00BF5D7F" w:rsidRDefault="0067325C" w:rsidP="0067325C">
                      <w:pPr>
                        <w:spacing w:after="120" w:line="240" w:lineRule="auto"/>
                        <w:rPr>
                          <w:rFonts w:cstheme="minorHAnsi"/>
                          <w:sz w:val="24"/>
                          <w:szCs w:val="24"/>
                          <w14:ligatures w14:val="none"/>
                        </w:rPr>
                      </w:pPr>
                      <w:r w:rsidRPr="00BF5D7F">
                        <w:rPr>
                          <w:rFonts w:cstheme="minorHAnsi"/>
                          <w:b/>
                          <w:bCs/>
                          <w:color w:val="66348C"/>
                          <w:sz w:val="24"/>
                          <w:szCs w:val="24"/>
                          <w14:ligatures w14:val="none"/>
                        </w:rPr>
                        <w:t>What to do:</w:t>
                      </w:r>
                      <w:r w:rsidRPr="00BF5D7F">
                        <w:rPr>
                          <w:rFonts w:cstheme="minorHAnsi"/>
                          <w:color w:val="66348C"/>
                          <w:sz w:val="24"/>
                          <w:szCs w:val="24"/>
                          <w14:ligatures w14:val="none"/>
                        </w:rPr>
                        <w:t xml:space="preserve"> </w:t>
                      </w:r>
                      <w:r w:rsidR="006E473A" w:rsidRPr="00BF5D7F">
                        <w:rPr>
                          <w:rFonts w:cstheme="minorHAnsi"/>
                          <w:sz w:val="24"/>
                          <w:szCs w:val="24"/>
                          <w14:ligatures w14:val="none"/>
                        </w:rPr>
                        <w:t xml:space="preserve">Review the six </w:t>
                      </w:r>
                      <w:r w:rsidRPr="00BF5D7F">
                        <w:rPr>
                          <w:rFonts w:cstheme="minorHAnsi"/>
                          <w:sz w:val="24"/>
                          <w:szCs w:val="24"/>
                          <w14:ligatures w14:val="none"/>
                        </w:rPr>
                        <w:t>project-based learning strateg</w:t>
                      </w:r>
                      <w:r w:rsidR="006E473A" w:rsidRPr="00BF5D7F">
                        <w:rPr>
                          <w:rFonts w:cstheme="minorHAnsi"/>
                          <w:sz w:val="24"/>
                          <w:szCs w:val="24"/>
                          <w14:ligatures w14:val="none"/>
                        </w:rPr>
                        <w:t>ies described below</w:t>
                      </w:r>
                      <w:r w:rsidR="00E434A3" w:rsidRPr="00BF5D7F">
                        <w:rPr>
                          <w:rFonts w:cstheme="minorHAnsi"/>
                          <w:sz w:val="24"/>
                          <w:szCs w:val="24"/>
                          <w14:ligatures w14:val="none"/>
                        </w:rPr>
                        <w:t>,</w:t>
                      </w:r>
                      <w:r w:rsidR="002D2A8C" w:rsidRPr="00BF5D7F">
                        <w:rPr>
                          <w:rFonts w:cstheme="minorHAnsi"/>
                          <w:sz w:val="24"/>
                          <w:szCs w:val="24"/>
                          <w14:ligatures w14:val="none"/>
                        </w:rPr>
                        <w:t xml:space="preserve"> and think of ways you might </w:t>
                      </w:r>
                      <w:r w:rsidR="00CE22B8" w:rsidRPr="00BF5D7F">
                        <w:rPr>
                          <w:rFonts w:cstheme="minorHAnsi"/>
                          <w:sz w:val="24"/>
                          <w:szCs w:val="24"/>
                          <w14:ligatures w14:val="none"/>
                        </w:rPr>
                        <w:t>use them</w:t>
                      </w:r>
                      <w:r w:rsidRPr="00BF5D7F">
                        <w:rPr>
                          <w:rFonts w:cstheme="minorHAnsi"/>
                          <w:sz w:val="24"/>
                          <w:szCs w:val="24"/>
                          <w14:ligatures w14:val="none"/>
                        </w:rPr>
                        <w:t xml:space="preserve">. Consider activities </w:t>
                      </w:r>
                      <w:r w:rsidR="00D25A52" w:rsidRPr="00BF5D7F">
                        <w:rPr>
                          <w:rFonts w:cstheme="minorHAnsi"/>
                          <w:sz w:val="24"/>
                          <w:szCs w:val="24"/>
                          <w14:ligatures w14:val="none"/>
                        </w:rPr>
                        <w:t xml:space="preserve">where students need to actively engage with a topic and with the community — for example, </w:t>
                      </w:r>
                      <w:r w:rsidRPr="00BF5D7F">
                        <w:rPr>
                          <w:rFonts w:cstheme="minorHAnsi"/>
                          <w:sz w:val="24"/>
                          <w:szCs w:val="24"/>
                          <w14:ligatures w14:val="none"/>
                        </w:rPr>
                        <w:t xml:space="preserve">STEAM, citizen science, service learning, social entrepreneurship, </w:t>
                      </w:r>
                      <w:r w:rsidR="00D25A52" w:rsidRPr="00BF5D7F">
                        <w:rPr>
                          <w:rFonts w:cstheme="minorHAnsi"/>
                          <w:sz w:val="24"/>
                          <w:szCs w:val="24"/>
                          <w14:ligatures w14:val="none"/>
                        </w:rPr>
                        <w:t xml:space="preserve">and </w:t>
                      </w:r>
                      <w:r w:rsidRPr="00BF5D7F">
                        <w:rPr>
                          <w:rFonts w:cstheme="minorHAnsi"/>
                          <w:sz w:val="24"/>
                          <w:szCs w:val="24"/>
                          <w14:ligatures w14:val="none"/>
                        </w:rPr>
                        <w:t>civic education.</w:t>
                      </w:r>
                    </w:p>
                    <w:p w14:paraId="434BCFD0" w14:textId="54D5480E" w:rsidR="00E003F9" w:rsidRPr="00BF5D7F" w:rsidRDefault="0067325C" w:rsidP="0067325C">
                      <w:pPr>
                        <w:spacing w:after="120" w:line="240" w:lineRule="auto"/>
                        <w:rPr>
                          <w:rFonts w:cstheme="minorHAnsi"/>
                          <w14:ligatures w14:val="none"/>
                        </w:rPr>
                      </w:pPr>
                      <w:r w:rsidRPr="00BF5D7F">
                        <w:rPr>
                          <w:rFonts w:cstheme="minorHAnsi"/>
                          <w:b/>
                          <w:bCs/>
                          <w:color w:val="66348C"/>
                          <w:sz w:val="24"/>
                          <w:szCs w:val="24"/>
                          <w14:ligatures w14:val="none"/>
                        </w:rPr>
                        <w:t>Why it matters:</w:t>
                      </w:r>
                      <w:r w:rsidRPr="00BF5D7F">
                        <w:rPr>
                          <w:rFonts w:cstheme="minorHAnsi"/>
                          <w:color w:val="66348C"/>
                          <w:sz w:val="24"/>
                          <w:szCs w:val="24"/>
                          <w14:ligatures w14:val="none"/>
                        </w:rPr>
                        <w:t xml:space="preserve"> </w:t>
                      </w:r>
                      <w:r w:rsidR="00EB64BB" w:rsidRPr="00BF5D7F">
                        <w:rPr>
                          <w:rFonts w:cstheme="minorHAnsi"/>
                          <w:sz w:val="24"/>
                          <w:szCs w:val="24"/>
                          <w14:ligatures w14:val="none"/>
                        </w:rPr>
                        <w:t>When</w:t>
                      </w:r>
                      <w:r w:rsidRPr="00BF5D7F">
                        <w:rPr>
                          <w:rFonts w:cstheme="minorHAnsi"/>
                          <w:sz w:val="24"/>
                          <w:szCs w:val="24"/>
                          <w14:ligatures w14:val="none"/>
                        </w:rPr>
                        <w:t xml:space="preserve"> students lead the learning and staff members facilitate, students gain 21</w:t>
                      </w:r>
                      <w:r w:rsidRPr="00BF5D7F">
                        <w:rPr>
                          <w:rFonts w:cstheme="minorHAnsi"/>
                          <w:sz w:val="24"/>
                          <w:szCs w:val="24"/>
                          <w:vertAlign w:val="superscript"/>
                          <w14:ligatures w14:val="none"/>
                        </w:rPr>
                        <w:t>st</w:t>
                      </w:r>
                      <w:r w:rsidR="00E434A3" w:rsidRPr="00BF5D7F">
                        <w:rPr>
                          <w:rFonts w:cstheme="minorHAnsi"/>
                          <w:sz w:val="24"/>
                          <w:szCs w:val="24"/>
                          <w:vertAlign w:val="superscript"/>
                          <w14:ligatures w14:val="none"/>
                        </w:rPr>
                        <w:t> </w:t>
                      </w:r>
                      <w:r w:rsidRPr="00BF5D7F">
                        <w:rPr>
                          <w:rFonts w:cstheme="minorHAnsi"/>
                          <w:sz w:val="24"/>
                          <w:szCs w:val="24"/>
                          <w14:ligatures w14:val="none"/>
                        </w:rPr>
                        <w:t xml:space="preserve">century skills such as critical thinking, teamwork, communication, creativity, and leadership. </w:t>
                      </w:r>
                      <w:r w:rsidR="002D5D95" w:rsidRPr="00BF5D7F">
                        <w:rPr>
                          <w:rFonts w:cstheme="minorHAnsi"/>
                          <w:sz w:val="24"/>
                          <w:szCs w:val="24"/>
                          <w14:ligatures w14:val="none"/>
                        </w:rPr>
                        <w:t>These skills help</w:t>
                      </w:r>
                      <w:r w:rsidR="00564349" w:rsidRPr="00BF5D7F">
                        <w:rPr>
                          <w:rFonts w:cstheme="minorHAnsi"/>
                          <w:sz w:val="24"/>
                          <w:szCs w:val="24"/>
                          <w14:ligatures w14:val="none"/>
                        </w:rPr>
                        <w:t xml:space="preserve"> prepare </w:t>
                      </w:r>
                      <w:r w:rsidRPr="00BF5D7F">
                        <w:rPr>
                          <w:rFonts w:cstheme="minorHAnsi"/>
                          <w:sz w:val="24"/>
                          <w:szCs w:val="24"/>
                          <w14:ligatures w14:val="none"/>
                        </w:rPr>
                        <w:t xml:space="preserve">students for </w:t>
                      </w:r>
                      <w:r w:rsidR="0010284A" w:rsidRPr="00BF5D7F">
                        <w:rPr>
                          <w:rFonts w:cstheme="minorHAnsi"/>
                          <w:sz w:val="24"/>
                          <w:szCs w:val="24"/>
                          <w14:ligatures w14:val="none"/>
                        </w:rPr>
                        <w:t>future education</w:t>
                      </w:r>
                      <w:r w:rsidRPr="00BF5D7F">
                        <w:rPr>
                          <w:rFonts w:cstheme="minorHAnsi"/>
                          <w:sz w:val="24"/>
                          <w:szCs w:val="24"/>
                          <w14:ligatures w14:val="none"/>
                        </w:rPr>
                        <w:t xml:space="preserve"> </w:t>
                      </w:r>
                      <w:r w:rsidR="00E434A3" w:rsidRPr="00BF5D7F">
                        <w:rPr>
                          <w:rFonts w:cstheme="minorHAnsi"/>
                          <w:sz w:val="24"/>
                          <w:szCs w:val="24"/>
                          <w14:ligatures w14:val="none"/>
                        </w:rPr>
                        <w:t xml:space="preserve">and </w:t>
                      </w:r>
                      <w:r w:rsidRPr="00BF5D7F">
                        <w:rPr>
                          <w:rFonts w:cstheme="minorHAnsi"/>
                          <w:sz w:val="24"/>
                          <w:szCs w:val="24"/>
                          <w14:ligatures w14:val="none"/>
                        </w:rPr>
                        <w:t>career</w:t>
                      </w:r>
                      <w:r w:rsidR="00564349" w:rsidRPr="00BF5D7F">
                        <w:rPr>
                          <w:rFonts w:cstheme="minorHAnsi"/>
                          <w:sz w:val="24"/>
                          <w:szCs w:val="24"/>
                          <w14:ligatures w14:val="none"/>
                        </w:rPr>
                        <w:t xml:space="preserve"> opportunities</w:t>
                      </w:r>
                      <w:r w:rsidRPr="00BF5D7F">
                        <w:rPr>
                          <w:rFonts w:cstheme="minorHAnsi"/>
                          <w:sz w:val="24"/>
                          <w:szCs w:val="24"/>
                          <w14:ligatures w14:val="none"/>
                        </w:rPr>
                        <w:t>.</w:t>
                      </w:r>
                    </w:p>
                  </w:txbxContent>
                </v:textbox>
                <w10:wrap anchorx="margin"/>
              </v:shape>
            </w:pict>
          </mc:Fallback>
        </mc:AlternateContent>
      </w:r>
      <w:r w:rsidR="00BA5C1B" w:rsidRPr="00BF5D7F">
        <w:rPr>
          <w14:ligatures w14:val="none"/>
        </w:rPr>
        <w:drawing>
          <wp:inline distT="0" distB="0" distL="0" distR="0" wp14:anchorId="5412A5A5" wp14:editId="0E6A03C0">
            <wp:extent cx="6369553" cy="1539240"/>
            <wp:effectExtent l="0" t="0" r="0" b="381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17637" cy="1623357"/>
                    </a:xfrm>
                    <a:prstGeom prst="rect">
                      <a:avLst/>
                    </a:prstGeom>
                    <a:noFill/>
                    <a:ln>
                      <a:noFill/>
                    </a:ln>
                  </pic:spPr>
                </pic:pic>
              </a:graphicData>
            </a:graphic>
          </wp:inline>
        </w:drawing>
      </w:r>
    </w:p>
    <w:tbl>
      <w:tblPr>
        <w:tblStyle w:val="TableGrid"/>
        <w:tblW w:w="0" w:type="auto"/>
        <w:jc w:val="center"/>
        <w:tblLook w:val="04A0" w:firstRow="1" w:lastRow="0" w:firstColumn="1" w:lastColumn="0" w:noHBand="0" w:noVBand="1"/>
      </w:tblPr>
      <w:tblGrid>
        <w:gridCol w:w="2065"/>
        <w:gridCol w:w="2790"/>
        <w:gridCol w:w="5215"/>
      </w:tblGrid>
      <w:tr w:rsidR="0067325C" w:rsidRPr="00BF5D7F" w14:paraId="2B6E4A25" w14:textId="77777777" w:rsidTr="0067325C">
        <w:trPr>
          <w:trHeight w:val="602"/>
          <w:tblHeader/>
          <w:jc w:val="center"/>
        </w:trPr>
        <w:tc>
          <w:tcPr>
            <w:tcW w:w="2065" w:type="dxa"/>
            <w:shd w:val="clear" w:color="auto" w:fill="E6E1F6"/>
            <w:vAlign w:val="center"/>
          </w:tcPr>
          <w:p w14:paraId="2103A517" w14:textId="77777777" w:rsidR="0067325C" w:rsidRPr="00BF5D7F" w:rsidRDefault="0067325C" w:rsidP="0067325C">
            <w:pPr>
              <w:jc w:val="center"/>
              <w:rPr>
                <w:rFonts w:asciiTheme="minorHAnsi" w:hAnsiTheme="minorHAnsi" w:cstheme="minorHAnsi"/>
                <w:b/>
                <w:sz w:val="24"/>
                <w:szCs w:val="24"/>
              </w:rPr>
            </w:pPr>
            <w:r w:rsidRPr="00BF5D7F">
              <w:rPr>
                <w:rFonts w:asciiTheme="minorHAnsi" w:hAnsiTheme="minorHAnsi" w:cstheme="minorHAnsi"/>
                <w:b/>
                <w:sz w:val="24"/>
                <w:szCs w:val="24"/>
              </w:rPr>
              <w:t>Project-Based Learning Strategy</w:t>
            </w:r>
          </w:p>
        </w:tc>
        <w:tc>
          <w:tcPr>
            <w:tcW w:w="2790" w:type="dxa"/>
            <w:shd w:val="clear" w:color="auto" w:fill="E6E1F6"/>
            <w:vAlign w:val="center"/>
          </w:tcPr>
          <w:p w14:paraId="23E13448" w14:textId="77777777" w:rsidR="0067325C" w:rsidRPr="00BF5D7F" w:rsidRDefault="0067325C" w:rsidP="0067325C">
            <w:pPr>
              <w:jc w:val="center"/>
              <w:rPr>
                <w:rFonts w:asciiTheme="minorHAnsi" w:hAnsiTheme="minorHAnsi" w:cstheme="minorHAnsi"/>
                <w:b/>
                <w:sz w:val="24"/>
                <w:szCs w:val="24"/>
              </w:rPr>
            </w:pPr>
            <w:r w:rsidRPr="00BF5D7F">
              <w:rPr>
                <w:rFonts w:asciiTheme="minorHAnsi" w:hAnsiTheme="minorHAnsi" w:cstheme="minorHAnsi"/>
                <w:b/>
                <w:sz w:val="24"/>
                <w:szCs w:val="24"/>
              </w:rPr>
              <w:t>Description</w:t>
            </w:r>
          </w:p>
        </w:tc>
        <w:tc>
          <w:tcPr>
            <w:tcW w:w="5215" w:type="dxa"/>
            <w:shd w:val="clear" w:color="auto" w:fill="E6E1F6"/>
            <w:vAlign w:val="center"/>
          </w:tcPr>
          <w:p w14:paraId="119F683B" w14:textId="77777777" w:rsidR="0067325C" w:rsidRPr="00BF5D7F" w:rsidRDefault="0067325C" w:rsidP="0067325C">
            <w:pPr>
              <w:jc w:val="center"/>
              <w:rPr>
                <w:rFonts w:asciiTheme="minorHAnsi" w:hAnsiTheme="minorHAnsi" w:cstheme="minorHAnsi"/>
                <w:b/>
                <w:sz w:val="24"/>
                <w:szCs w:val="24"/>
              </w:rPr>
            </w:pPr>
            <w:r w:rsidRPr="00BF5D7F">
              <w:rPr>
                <w:rFonts w:asciiTheme="minorHAnsi" w:hAnsiTheme="minorHAnsi" w:cstheme="minorHAnsi"/>
                <w:b/>
                <w:sz w:val="24"/>
                <w:szCs w:val="24"/>
              </w:rPr>
              <w:t>How to Implement This Strategy</w:t>
            </w:r>
          </w:p>
        </w:tc>
      </w:tr>
      <w:tr w:rsidR="0067325C" w:rsidRPr="00BF5D7F" w14:paraId="04033EA9" w14:textId="77777777" w:rsidTr="00BC1986">
        <w:trPr>
          <w:jc w:val="center"/>
        </w:trPr>
        <w:tc>
          <w:tcPr>
            <w:tcW w:w="2065" w:type="dxa"/>
            <w:tcBorders>
              <w:bottom w:val="nil"/>
            </w:tcBorders>
          </w:tcPr>
          <w:p w14:paraId="411F3573" w14:textId="77777777" w:rsidR="0067325C" w:rsidRPr="00BF5D7F" w:rsidRDefault="0067325C" w:rsidP="0067325C">
            <w:pPr>
              <w:rPr>
                <w:sz w:val="24"/>
                <w:szCs w:val="24"/>
              </w:rPr>
            </w:pPr>
            <w:r w:rsidRPr="00BF5D7F">
              <w:rPr>
                <w:sz w:val="24"/>
                <w:szCs w:val="24"/>
              </w:rPr>
              <w:t>Capture student voice and choice.</w:t>
            </w:r>
          </w:p>
        </w:tc>
        <w:tc>
          <w:tcPr>
            <w:tcW w:w="2790" w:type="dxa"/>
            <w:tcBorders>
              <w:bottom w:val="nil"/>
            </w:tcBorders>
          </w:tcPr>
          <w:p w14:paraId="6552459B" w14:textId="09A5C4E0" w:rsidR="0067325C" w:rsidRPr="00BF5D7F" w:rsidRDefault="0067325C" w:rsidP="0067325C">
            <w:pPr>
              <w:rPr>
                <w:sz w:val="24"/>
                <w:szCs w:val="24"/>
              </w:rPr>
            </w:pPr>
            <w:r w:rsidRPr="00BF5D7F">
              <w:rPr>
                <w:sz w:val="24"/>
                <w:szCs w:val="24"/>
              </w:rPr>
              <w:t>Invite active student decision</w:t>
            </w:r>
            <w:r w:rsidR="00887458" w:rsidRPr="00BF5D7F">
              <w:rPr>
                <w:sz w:val="24"/>
                <w:szCs w:val="24"/>
              </w:rPr>
              <w:t>-</w:t>
            </w:r>
            <w:r w:rsidRPr="00BF5D7F">
              <w:rPr>
                <w:sz w:val="24"/>
                <w:szCs w:val="24"/>
              </w:rPr>
              <w:t>making throughout the project.</w:t>
            </w:r>
          </w:p>
        </w:tc>
        <w:tc>
          <w:tcPr>
            <w:tcW w:w="5215" w:type="dxa"/>
            <w:tcBorders>
              <w:bottom w:val="nil"/>
            </w:tcBorders>
          </w:tcPr>
          <w:p w14:paraId="20453A6E" w14:textId="77777777" w:rsidR="0067325C" w:rsidRPr="00BF5D7F" w:rsidRDefault="0067325C" w:rsidP="0067325C">
            <w:pPr>
              <w:spacing w:after="120"/>
              <w:rPr>
                <w:sz w:val="24"/>
                <w:szCs w:val="24"/>
              </w:rPr>
            </w:pPr>
            <w:r w:rsidRPr="00BF5D7F">
              <w:rPr>
                <w:i/>
                <w:iCs/>
                <w:sz w:val="24"/>
                <w:szCs w:val="24"/>
              </w:rPr>
              <w:t>Example activity:</w:t>
            </w:r>
            <w:r w:rsidRPr="00BF5D7F">
              <w:rPr>
                <w:sz w:val="24"/>
                <w:szCs w:val="24"/>
              </w:rPr>
              <w:t xml:space="preserve"> Use a student interest survey to gather input on topics students want to learn about. </w:t>
            </w:r>
          </w:p>
          <w:p w14:paraId="1ADF4FC0" w14:textId="77777777" w:rsidR="0067325C" w:rsidRPr="00BF5D7F" w:rsidRDefault="0067325C" w:rsidP="0067325C">
            <w:pPr>
              <w:rPr>
                <w:sz w:val="24"/>
                <w:szCs w:val="24"/>
              </w:rPr>
            </w:pPr>
            <w:r w:rsidRPr="00BF5D7F">
              <w:rPr>
                <w:sz w:val="24"/>
                <w:szCs w:val="24"/>
              </w:rPr>
              <w:t>Activity:</w:t>
            </w:r>
          </w:p>
        </w:tc>
      </w:tr>
      <w:tr w:rsidR="0067325C" w:rsidRPr="00BF5D7F" w14:paraId="447C896D" w14:textId="77777777" w:rsidTr="00BC1986">
        <w:trPr>
          <w:jc w:val="center"/>
        </w:trPr>
        <w:tc>
          <w:tcPr>
            <w:tcW w:w="2065" w:type="dxa"/>
            <w:tcBorders>
              <w:bottom w:val="nil"/>
            </w:tcBorders>
          </w:tcPr>
          <w:p w14:paraId="0B879EEE" w14:textId="77777777" w:rsidR="0067325C" w:rsidRPr="00BF5D7F" w:rsidRDefault="0067325C" w:rsidP="0067325C">
            <w:pPr>
              <w:rPr>
                <w:sz w:val="24"/>
                <w:szCs w:val="24"/>
              </w:rPr>
            </w:pPr>
            <w:r w:rsidRPr="00BF5D7F">
              <w:rPr>
                <w:sz w:val="24"/>
                <w:szCs w:val="24"/>
              </w:rPr>
              <w:t>Follow a well-established sequence.</w:t>
            </w:r>
          </w:p>
        </w:tc>
        <w:tc>
          <w:tcPr>
            <w:tcW w:w="2790" w:type="dxa"/>
            <w:tcBorders>
              <w:bottom w:val="nil"/>
            </w:tcBorders>
          </w:tcPr>
          <w:p w14:paraId="6CE8D983" w14:textId="77777777" w:rsidR="0067325C" w:rsidRPr="00BF5D7F" w:rsidRDefault="0067325C" w:rsidP="0067325C">
            <w:pPr>
              <w:rPr>
                <w:sz w:val="24"/>
                <w:szCs w:val="24"/>
              </w:rPr>
            </w:pPr>
            <w:r w:rsidRPr="00BF5D7F">
              <w:rPr>
                <w:sz w:val="24"/>
                <w:szCs w:val="24"/>
              </w:rPr>
              <w:t>Projects follow a sequence of planning, active inquiry, and opportunities for students to share and reflect on what they've learned.</w:t>
            </w:r>
          </w:p>
        </w:tc>
        <w:tc>
          <w:tcPr>
            <w:tcW w:w="5215" w:type="dxa"/>
            <w:tcBorders>
              <w:bottom w:val="nil"/>
            </w:tcBorders>
          </w:tcPr>
          <w:p w14:paraId="3BED7A9D" w14:textId="057ABE97" w:rsidR="0067325C" w:rsidRPr="00BF5D7F" w:rsidRDefault="0067325C" w:rsidP="0067325C">
            <w:pPr>
              <w:spacing w:after="120"/>
              <w:rPr>
                <w:sz w:val="24"/>
                <w:szCs w:val="24"/>
              </w:rPr>
            </w:pPr>
            <w:r w:rsidRPr="00BF5D7F">
              <w:rPr>
                <w:i/>
                <w:iCs/>
                <w:sz w:val="24"/>
                <w:szCs w:val="24"/>
              </w:rPr>
              <w:t>Example activity:</w:t>
            </w:r>
            <w:r w:rsidRPr="00BF5D7F">
              <w:rPr>
                <w:sz w:val="24"/>
                <w:szCs w:val="24"/>
              </w:rPr>
              <w:t xml:space="preserve"> Introduce the scientific process — make observations, ask questions, form hypotheses, make predictions, carry out projects/investigations, collect data, analyze and interpret data to construct explanations, </w:t>
            </w:r>
            <w:r w:rsidR="00D82131" w:rsidRPr="00BF5D7F">
              <w:rPr>
                <w:sz w:val="24"/>
                <w:szCs w:val="24"/>
              </w:rPr>
              <w:t xml:space="preserve">and </w:t>
            </w:r>
            <w:r w:rsidRPr="00BF5D7F">
              <w:rPr>
                <w:sz w:val="24"/>
                <w:szCs w:val="24"/>
              </w:rPr>
              <w:t xml:space="preserve">communicate findings. </w:t>
            </w:r>
          </w:p>
          <w:p w14:paraId="2085B4F9" w14:textId="77777777" w:rsidR="0067325C" w:rsidRPr="00BF5D7F" w:rsidRDefault="0067325C" w:rsidP="0067325C">
            <w:pPr>
              <w:rPr>
                <w:sz w:val="24"/>
                <w:szCs w:val="24"/>
              </w:rPr>
            </w:pPr>
            <w:r w:rsidRPr="00BF5D7F">
              <w:rPr>
                <w:sz w:val="24"/>
                <w:szCs w:val="24"/>
              </w:rPr>
              <w:t>Activity:</w:t>
            </w:r>
          </w:p>
        </w:tc>
      </w:tr>
      <w:tr w:rsidR="0067325C" w:rsidRPr="00BF5D7F" w14:paraId="5EDC8498" w14:textId="77777777" w:rsidTr="00BC1986">
        <w:trPr>
          <w:jc w:val="center"/>
        </w:trPr>
        <w:tc>
          <w:tcPr>
            <w:tcW w:w="2065" w:type="dxa"/>
            <w:tcBorders>
              <w:bottom w:val="nil"/>
            </w:tcBorders>
          </w:tcPr>
          <w:p w14:paraId="78B0F3AF" w14:textId="77777777" w:rsidR="0067325C" w:rsidRPr="00BF5D7F" w:rsidRDefault="0067325C" w:rsidP="0067325C">
            <w:pPr>
              <w:rPr>
                <w:sz w:val="24"/>
                <w:szCs w:val="24"/>
              </w:rPr>
            </w:pPr>
            <w:r w:rsidRPr="00BF5D7F">
              <w:rPr>
                <w:sz w:val="24"/>
                <w:szCs w:val="24"/>
              </w:rPr>
              <w:t>Focus on high-interest topics and questions.</w:t>
            </w:r>
          </w:p>
        </w:tc>
        <w:tc>
          <w:tcPr>
            <w:tcW w:w="2790" w:type="dxa"/>
            <w:tcBorders>
              <w:bottom w:val="nil"/>
            </w:tcBorders>
          </w:tcPr>
          <w:p w14:paraId="37817FA7" w14:textId="73DD9D44" w:rsidR="0067325C" w:rsidRPr="00BF5D7F" w:rsidRDefault="00A11562" w:rsidP="0067325C">
            <w:pPr>
              <w:rPr>
                <w:sz w:val="24"/>
                <w:szCs w:val="24"/>
              </w:rPr>
            </w:pPr>
            <w:r w:rsidRPr="00BF5D7F">
              <w:rPr>
                <w:sz w:val="24"/>
                <w:szCs w:val="24"/>
              </w:rPr>
              <w:t>S</w:t>
            </w:r>
            <w:r w:rsidR="0067325C" w:rsidRPr="00BF5D7F">
              <w:rPr>
                <w:sz w:val="24"/>
                <w:szCs w:val="24"/>
              </w:rPr>
              <w:t>tudents might choose to explore questions about themselves, their communities, and their world.</w:t>
            </w:r>
          </w:p>
        </w:tc>
        <w:tc>
          <w:tcPr>
            <w:tcW w:w="5215" w:type="dxa"/>
            <w:tcBorders>
              <w:bottom w:val="nil"/>
            </w:tcBorders>
          </w:tcPr>
          <w:p w14:paraId="7E0B05E7" w14:textId="77777777" w:rsidR="0067325C" w:rsidRPr="00BF5D7F" w:rsidRDefault="0067325C" w:rsidP="0067325C">
            <w:pPr>
              <w:spacing w:after="120"/>
              <w:rPr>
                <w:sz w:val="24"/>
                <w:szCs w:val="24"/>
              </w:rPr>
            </w:pPr>
            <w:r w:rsidRPr="00BF5D7F">
              <w:rPr>
                <w:i/>
                <w:iCs/>
                <w:sz w:val="24"/>
                <w:szCs w:val="24"/>
              </w:rPr>
              <w:t>Example activity:</w:t>
            </w:r>
            <w:r w:rsidRPr="00BF5D7F">
              <w:rPr>
                <w:sz w:val="24"/>
                <w:szCs w:val="24"/>
              </w:rPr>
              <w:t xml:space="preserve"> Engage in a class discussion about topics that are important to students and explore projects related to them (e.g., water quality in the community). </w:t>
            </w:r>
          </w:p>
          <w:p w14:paraId="07EE5FC4" w14:textId="77777777" w:rsidR="0067325C" w:rsidRPr="00BF5D7F" w:rsidRDefault="0067325C" w:rsidP="0067325C">
            <w:pPr>
              <w:rPr>
                <w:sz w:val="24"/>
                <w:szCs w:val="24"/>
              </w:rPr>
            </w:pPr>
            <w:r w:rsidRPr="00BF5D7F">
              <w:rPr>
                <w:sz w:val="24"/>
                <w:szCs w:val="24"/>
              </w:rPr>
              <w:t>Activity:</w:t>
            </w:r>
          </w:p>
        </w:tc>
      </w:tr>
      <w:tr w:rsidR="0067325C" w:rsidRPr="00BF5D7F" w14:paraId="1CAEB86D" w14:textId="77777777" w:rsidTr="00BC1986">
        <w:trPr>
          <w:trHeight w:val="1223"/>
          <w:jc w:val="center"/>
        </w:trPr>
        <w:tc>
          <w:tcPr>
            <w:tcW w:w="2065" w:type="dxa"/>
            <w:tcBorders>
              <w:bottom w:val="nil"/>
            </w:tcBorders>
          </w:tcPr>
          <w:p w14:paraId="4CD7A35E" w14:textId="77777777" w:rsidR="0067325C" w:rsidRPr="00BF5D7F" w:rsidRDefault="0067325C" w:rsidP="0067325C">
            <w:pPr>
              <w:rPr>
                <w:sz w:val="24"/>
                <w:szCs w:val="24"/>
              </w:rPr>
            </w:pPr>
            <w:r w:rsidRPr="00BF5D7F">
              <w:rPr>
                <w:sz w:val="24"/>
                <w:szCs w:val="24"/>
              </w:rPr>
              <w:t>Emphasize active learning.</w:t>
            </w:r>
          </w:p>
        </w:tc>
        <w:tc>
          <w:tcPr>
            <w:tcW w:w="2790" w:type="dxa"/>
            <w:tcBorders>
              <w:bottom w:val="nil"/>
            </w:tcBorders>
          </w:tcPr>
          <w:p w14:paraId="07A3396C" w14:textId="335F2E5A" w:rsidR="0067325C" w:rsidRPr="00BF5D7F" w:rsidRDefault="0067325C" w:rsidP="0067325C">
            <w:pPr>
              <w:rPr>
                <w:sz w:val="24"/>
                <w:szCs w:val="24"/>
              </w:rPr>
            </w:pPr>
            <w:r w:rsidRPr="00BF5D7F">
              <w:rPr>
                <w:sz w:val="24"/>
                <w:szCs w:val="24"/>
              </w:rPr>
              <w:t>Students learn by doing</w:t>
            </w:r>
            <w:r w:rsidR="00036C08" w:rsidRPr="00BF5D7F">
              <w:rPr>
                <w:sz w:val="24"/>
                <w:szCs w:val="24"/>
              </w:rPr>
              <w:t xml:space="preserve"> and have</w:t>
            </w:r>
            <w:r w:rsidRPr="00BF5D7F">
              <w:rPr>
                <w:sz w:val="24"/>
                <w:szCs w:val="24"/>
              </w:rPr>
              <w:t xml:space="preserve"> hands-on opportunities to explore the topic</w:t>
            </w:r>
            <w:r w:rsidR="00036C08" w:rsidRPr="00BF5D7F">
              <w:rPr>
                <w:sz w:val="24"/>
                <w:szCs w:val="24"/>
              </w:rPr>
              <w:t xml:space="preserve"> or</w:t>
            </w:r>
            <w:r w:rsidR="00EE5CE4" w:rsidRPr="00BF5D7F">
              <w:rPr>
                <w:sz w:val="24"/>
                <w:szCs w:val="24"/>
              </w:rPr>
              <w:t xml:space="preserve"> </w:t>
            </w:r>
            <w:r w:rsidR="00036C08" w:rsidRPr="00BF5D7F">
              <w:rPr>
                <w:sz w:val="24"/>
                <w:szCs w:val="24"/>
              </w:rPr>
              <w:t>answer the driving question</w:t>
            </w:r>
            <w:r w:rsidRPr="00BF5D7F">
              <w:rPr>
                <w:sz w:val="24"/>
                <w:szCs w:val="24"/>
              </w:rPr>
              <w:t>.</w:t>
            </w:r>
          </w:p>
        </w:tc>
        <w:tc>
          <w:tcPr>
            <w:tcW w:w="5215" w:type="dxa"/>
            <w:tcBorders>
              <w:bottom w:val="nil"/>
            </w:tcBorders>
          </w:tcPr>
          <w:p w14:paraId="1BDEA9C5" w14:textId="77777777" w:rsidR="0067325C" w:rsidRPr="00BF5D7F" w:rsidRDefault="0067325C" w:rsidP="0067325C">
            <w:pPr>
              <w:spacing w:after="120"/>
              <w:rPr>
                <w:sz w:val="24"/>
                <w:szCs w:val="24"/>
              </w:rPr>
            </w:pPr>
            <w:r w:rsidRPr="00BF5D7F">
              <w:rPr>
                <w:i/>
                <w:iCs/>
                <w:sz w:val="24"/>
                <w:szCs w:val="24"/>
              </w:rPr>
              <w:t>Example activity:</w:t>
            </w:r>
            <w:r w:rsidRPr="00BF5D7F">
              <w:rPr>
                <w:sz w:val="24"/>
                <w:szCs w:val="24"/>
              </w:rPr>
              <w:t xml:space="preserve"> Provide opportunities to use authentic tools and methods (e.g., using an air quality monitor).</w:t>
            </w:r>
          </w:p>
          <w:p w14:paraId="4823B39F" w14:textId="77777777" w:rsidR="0067325C" w:rsidRPr="00BF5D7F" w:rsidRDefault="0067325C" w:rsidP="0067325C">
            <w:pPr>
              <w:rPr>
                <w:sz w:val="24"/>
                <w:szCs w:val="24"/>
              </w:rPr>
            </w:pPr>
            <w:r w:rsidRPr="00BF5D7F">
              <w:rPr>
                <w:sz w:val="24"/>
                <w:szCs w:val="24"/>
              </w:rPr>
              <w:t>Activity:</w:t>
            </w:r>
          </w:p>
        </w:tc>
      </w:tr>
      <w:tr w:rsidR="0067325C" w:rsidRPr="00BF5D7F" w14:paraId="7EC593CD" w14:textId="77777777" w:rsidTr="00BC1986">
        <w:trPr>
          <w:trHeight w:val="1250"/>
          <w:jc w:val="center"/>
        </w:trPr>
        <w:tc>
          <w:tcPr>
            <w:tcW w:w="2065" w:type="dxa"/>
            <w:tcBorders>
              <w:bottom w:val="single" w:sz="4" w:space="0" w:color="auto"/>
            </w:tcBorders>
          </w:tcPr>
          <w:p w14:paraId="75E5E305" w14:textId="77777777" w:rsidR="0067325C" w:rsidRPr="00BF5D7F" w:rsidRDefault="0067325C" w:rsidP="0067325C">
            <w:pPr>
              <w:rPr>
                <w:sz w:val="24"/>
                <w:szCs w:val="24"/>
              </w:rPr>
            </w:pPr>
            <w:r w:rsidRPr="00BF5D7F">
              <w:rPr>
                <w:sz w:val="24"/>
                <w:szCs w:val="24"/>
              </w:rPr>
              <w:t>End the project with a product and/or culminating event.</w:t>
            </w:r>
          </w:p>
        </w:tc>
        <w:tc>
          <w:tcPr>
            <w:tcW w:w="2790" w:type="dxa"/>
            <w:tcBorders>
              <w:bottom w:val="single" w:sz="4" w:space="0" w:color="auto"/>
            </w:tcBorders>
          </w:tcPr>
          <w:p w14:paraId="0F432437" w14:textId="2D8A3C5A" w:rsidR="0067325C" w:rsidRPr="00BF5D7F" w:rsidRDefault="009726CE" w:rsidP="0067325C">
            <w:pPr>
              <w:rPr>
                <w:sz w:val="24"/>
                <w:szCs w:val="24"/>
              </w:rPr>
            </w:pPr>
            <w:r w:rsidRPr="00BF5D7F">
              <w:rPr>
                <w:sz w:val="24"/>
                <w:szCs w:val="24"/>
              </w:rPr>
              <w:t>S</w:t>
            </w:r>
            <w:r w:rsidR="0067325C" w:rsidRPr="00BF5D7F">
              <w:rPr>
                <w:sz w:val="24"/>
                <w:szCs w:val="24"/>
              </w:rPr>
              <w:t>tudents display or share their</w:t>
            </w:r>
            <w:r w:rsidR="002C6C2A" w:rsidRPr="00BF5D7F">
              <w:rPr>
                <w:sz w:val="24"/>
                <w:szCs w:val="24"/>
              </w:rPr>
              <w:t xml:space="preserve"> project,</w:t>
            </w:r>
            <w:r w:rsidR="0067325C" w:rsidRPr="00BF5D7F">
              <w:rPr>
                <w:sz w:val="24"/>
                <w:szCs w:val="24"/>
              </w:rPr>
              <w:t xml:space="preserve"> data</w:t>
            </w:r>
            <w:r w:rsidR="002C6C2A" w:rsidRPr="00BF5D7F">
              <w:rPr>
                <w:sz w:val="24"/>
                <w:szCs w:val="24"/>
              </w:rPr>
              <w:t>, solution, or invention</w:t>
            </w:r>
            <w:r w:rsidR="0067325C" w:rsidRPr="00BF5D7F">
              <w:rPr>
                <w:sz w:val="24"/>
                <w:szCs w:val="24"/>
              </w:rPr>
              <w:t xml:space="preserve"> for others to see.</w:t>
            </w:r>
          </w:p>
        </w:tc>
        <w:tc>
          <w:tcPr>
            <w:tcW w:w="5215" w:type="dxa"/>
            <w:tcBorders>
              <w:bottom w:val="single" w:sz="4" w:space="0" w:color="auto"/>
            </w:tcBorders>
          </w:tcPr>
          <w:p w14:paraId="1DD10CF4" w14:textId="77777777" w:rsidR="0067325C" w:rsidRPr="00BF5D7F" w:rsidRDefault="0067325C" w:rsidP="0067325C">
            <w:pPr>
              <w:spacing w:after="120"/>
              <w:rPr>
                <w:sz w:val="24"/>
                <w:szCs w:val="24"/>
              </w:rPr>
            </w:pPr>
            <w:r w:rsidRPr="00BF5D7F">
              <w:rPr>
                <w:i/>
                <w:iCs/>
                <w:sz w:val="24"/>
                <w:szCs w:val="24"/>
              </w:rPr>
              <w:t>Example activity:</w:t>
            </w:r>
            <w:r w:rsidRPr="00BF5D7F">
              <w:rPr>
                <w:sz w:val="24"/>
                <w:szCs w:val="24"/>
              </w:rPr>
              <w:t xml:space="preserve"> Students may create a presentation (with visual, auditory, and/or written elements) to explain their findings to relevant stakeholder groups (e.g., school leaders, town board, a local environmental organization).</w:t>
            </w:r>
          </w:p>
          <w:p w14:paraId="77EA9E3D" w14:textId="77777777" w:rsidR="0067325C" w:rsidRPr="00BF5D7F" w:rsidRDefault="0067325C" w:rsidP="0067325C">
            <w:pPr>
              <w:rPr>
                <w:sz w:val="24"/>
                <w:szCs w:val="24"/>
              </w:rPr>
            </w:pPr>
            <w:r w:rsidRPr="00BF5D7F">
              <w:rPr>
                <w:sz w:val="24"/>
                <w:szCs w:val="24"/>
              </w:rPr>
              <w:t>Activity:</w:t>
            </w:r>
          </w:p>
        </w:tc>
      </w:tr>
      <w:tr w:rsidR="0067325C" w:rsidRPr="00BF5D7F" w14:paraId="72641944" w14:textId="77777777" w:rsidTr="00BC1986">
        <w:trPr>
          <w:jc w:val="center"/>
        </w:trPr>
        <w:tc>
          <w:tcPr>
            <w:tcW w:w="2065" w:type="dxa"/>
            <w:tcBorders>
              <w:bottom w:val="single" w:sz="4" w:space="0" w:color="auto"/>
            </w:tcBorders>
          </w:tcPr>
          <w:p w14:paraId="7CC4133C" w14:textId="77777777" w:rsidR="0067325C" w:rsidRPr="00BF5D7F" w:rsidRDefault="0067325C" w:rsidP="0067325C">
            <w:pPr>
              <w:rPr>
                <w:sz w:val="24"/>
                <w:szCs w:val="24"/>
              </w:rPr>
            </w:pPr>
            <w:r w:rsidRPr="00BF5D7F">
              <w:rPr>
                <w:sz w:val="24"/>
                <w:szCs w:val="24"/>
              </w:rPr>
              <w:lastRenderedPageBreak/>
              <w:t>Include reflection.</w:t>
            </w:r>
          </w:p>
        </w:tc>
        <w:tc>
          <w:tcPr>
            <w:tcW w:w="2790" w:type="dxa"/>
            <w:tcBorders>
              <w:bottom w:val="single" w:sz="4" w:space="0" w:color="auto"/>
            </w:tcBorders>
          </w:tcPr>
          <w:p w14:paraId="0922D711" w14:textId="2845BA6F" w:rsidR="0067325C" w:rsidRPr="00BF5D7F" w:rsidRDefault="008C0CFA" w:rsidP="0067325C">
            <w:pPr>
              <w:rPr>
                <w:sz w:val="24"/>
                <w:szCs w:val="24"/>
              </w:rPr>
            </w:pPr>
            <w:r w:rsidRPr="00BF5D7F">
              <w:rPr>
                <w:sz w:val="24"/>
                <w:szCs w:val="24"/>
              </w:rPr>
              <w:t xml:space="preserve">Provide </w:t>
            </w:r>
            <w:r w:rsidR="0067325C" w:rsidRPr="00BF5D7F">
              <w:rPr>
                <w:sz w:val="24"/>
                <w:szCs w:val="24"/>
              </w:rPr>
              <w:t>opportunities for students to reflect on how working on a project helps them develop academic and 21</w:t>
            </w:r>
            <w:r w:rsidR="0067325C" w:rsidRPr="00BF5D7F">
              <w:rPr>
                <w:sz w:val="24"/>
                <w:szCs w:val="24"/>
                <w:vertAlign w:val="superscript"/>
              </w:rPr>
              <w:t>st</w:t>
            </w:r>
            <w:r w:rsidR="002C234B" w:rsidRPr="00BF5D7F">
              <w:rPr>
                <w:sz w:val="24"/>
                <w:szCs w:val="24"/>
              </w:rPr>
              <w:t xml:space="preserve"> </w:t>
            </w:r>
            <w:r w:rsidR="0067325C" w:rsidRPr="00BF5D7F">
              <w:rPr>
                <w:sz w:val="24"/>
                <w:szCs w:val="24"/>
              </w:rPr>
              <w:t>century skills.</w:t>
            </w:r>
          </w:p>
        </w:tc>
        <w:tc>
          <w:tcPr>
            <w:tcW w:w="5215" w:type="dxa"/>
            <w:tcBorders>
              <w:bottom w:val="single" w:sz="4" w:space="0" w:color="auto"/>
            </w:tcBorders>
          </w:tcPr>
          <w:p w14:paraId="18A15ACE" w14:textId="77777777" w:rsidR="0067325C" w:rsidRPr="00BF5D7F" w:rsidRDefault="0067325C" w:rsidP="0067325C">
            <w:pPr>
              <w:spacing w:after="120"/>
              <w:rPr>
                <w:sz w:val="24"/>
                <w:szCs w:val="24"/>
              </w:rPr>
            </w:pPr>
            <w:r w:rsidRPr="00BF5D7F">
              <w:rPr>
                <w:i/>
                <w:iCs/>
                <w:sz w:val="24"/>
                <w:szCs w:val="24"/>
              </w:rPr>
              <w:t>Example activity:</w:t>
            </w:r>
            <w:r w:rsidRPr="00BF5D7F">
              <w:rPr>
                <w:sz w:val="24"/>
                <w:szCs w:val="24"/>
              </w:rPr>
              <w:t xml:space="preserve"> Provide prompts that encourage students to reflect on their work and learning in a project or scientist’s notebook.</w:t>
            </w:r>
          </w:p>
          <w:p w14:paraId="0E97D8C8" w14:textId="77777777" w:rsidR="0067325C" w:rsidRPr="00BF5D7F" w:rsidRDefault="0067325C" w:rsidP="0067325C">
            <w:pPr>
              <w:rPr>
                <w:sz w:val="24"/>
                <w:szCs w:val="24"/>
              </w:rPr>
            </w:pPr>
            <w:r w:rsidRPr="00BF5D7F">
              <w:rPr>
                <w:sz w:val="24"/>
                <w:szCs w:val="24"/>
              </w:rPr>
              <w:t>Activity:</w:t>
            </w:r>
          </w:p>
        </w:tc>
      </w:tr>
    </w:tbl>
    <w:p w14:paraId="74368B3D" w14:textId="77777777" w:rsidR="0067325C" w:rsidRPr="00BF5D7F" w:rsidRDefault="0067325C" w:rsidP="0067325C">
      <w:pPr>
        <w:rPr>
          <w14:ligatures w14:val="none"/>
        </w:rPr>
      </w:pPr>
    </w:p>
    <w:p w14:paraId="2216EBF6" w14:textId="43DEEC4C" w:rsidR="000A51B6" w:rsidRPr="00BF5D7F" w:rsidRDefault="00BF5D7F">
      <w:pPr>
        <w:rPr>
          <w14:ligatures w14:val="none"/>
        </w:rPr>
      </w:pPr>
      <w:r w:rsidRPr="00BF5D7F">
        <w:rPr>
          <w:noProof/>
          <w14:ligatures w14:val="none"/>
        </w:rPr>
        <mc:AlternateContent>
          <mc:Choice Requires="wps">
            <w:drawing>
              <wp:anchor distT="0" distB="0" distL="114300" distR="114300" simplePos="0" relativeHeight="251658242" behindDoc="0" locked="0" layoutInCell="1" allowOverlap="1" wp14:anchorId="07929051" wp14:editId="5A1BEE95">
                <wp:simplePos x="0" y="0"/>
                <wp:positionH relativeFrom="margin">
                  <wp:align>right</wp:align>
                </wp:positionH>
                <wp:positionV relativeFrom="paragraph">
                  <wp:posOffset>4615815</wp:posOffset>
                </wp:positionV>
                <wp:extent cx="6374130" cy="137541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7541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7E546B" w:rsidRDefault="00CB53E0" w:rsidP="00BF5D7F">
                            <w:pPr>
                              <w:pStyle w:val="pf0"/>
                              <w:spacing w:before="0" w:beforeAutospacing="0" w:after="0" w:afterAutospacing="0"/>
                              <w:rPr>
                                <w:rFonts w:asciiTheme="minorHAnsi" w:hAnsiTheme="minorHAnsi" w:cstheme="minorHAnsi"/>
                                <w:sz w:val="20"/>
                                <w:szCs w:val="20"/>
                                <w14:ligatures w14:val="none"/>
                              </w:rPr>
                            </w:pPr>
                            <w:r w:rsidRPr="007E546B">
                              <w:rPr>
                                <w:rFonts w:asciiTheme="minorHAnsi" w:hAnsiTheme="minorHAnsi" w:cstheme="minorHAnsi"/>
                                <w:sz w:val="20"/>
                                <w:szCs w:val="20"/>
                                <w14:ligatures w14:val="none"/>
                              </w:rPr>
                              <w:t>This resource was developed in 2024 by the Nita M. Lowey 21</w:t>
                            </w:r>
                            <w:r w:rsidRPr="007E546B">
                              <w:rPr>
                                <w:rFonts w:asciiTheme="minorHAnsi" w:hAnsiTheme="minorHAnsi" w:cstheme="minorHAnsi"/>
                                <w:sz w:val="20"/>
                                <w:szCs w:val="20"/>
                                <w:vertAlign w:val="superscript"/>
                                <w14:ligatures w14:val="none"/>
                              </w:rPr>
                              <w:t>st</w:t>
                            </w:r>
                            <w:r w:rsidRPr="007E546B">
                              <w:rPr>
                                <w:rFonts w:asciiTheme="minorHAnsi" w:hAnsiTheme="minorHAnsi" w:cstheme="minorHAnsi"/>
                                <w:sz w:val="20"/>
                                <w:szCs w:val="20"/>
                                <w14:ligatures w14:val="none"/>
                              </w:rPr>
                              <w:t xml:space="preserve"> Century Community Learning Centers (21</w:t>
                            </w:r>
                            <w:r w:rsidRPr="007E546B">
                              <w:rPr>
                                <w:rFonts w:asciiTheme="minorHAnsi" w:hAnsiTheme="minorHAnsi" w:cstheme="minorHAnsi"/>
                                <w:sz w:val="20"/>
                                <w:szCs w:val="20"/>
                                <w:vertAlign w:val="superscript"/>
                                <w14:ligatures w14:val="none"/>
                              </w:rPr>
                              <w:t>st </w:t>
                            </w:r>
                            <w:r w:rsidRPr="007E546B">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7E546B">
                              <w:rPr>
                                <w:rStyle w:val="cf01"/>
                                <w:rFonts w:asciiTheme="minorHAnsi" w:hAnsiTheme="minorHAnsi" w:cstheme="minorHAnsi"/>
                                <w:sz w:val="20"/>
                                <w:szCs w:val="20"/>
                                <w14:ligatures w14:val="none"/>
                              </w:rPr>
                              <w:t xml:space="preserve">This resource is in the public domain and is available at </w:t>
                            </w:r>
                            <w:hyperlink r:id="rId12" w:history="1">
                              <w:r w:rsidRPr="007E546B">
                                <w:rPr>
                                  <w:rStyle w:val="Hyperlink"/>
                                  <w:rFonts w:asciiTheme="minorHAnsi" w:eastAsia="Cambria" w:hAnsiTheme="minorHAnsi" w:cstheme="minorHAnsi"/>
                                  <w:sz w:val="20"/>
                                  <w:szCs w:val="20"/>
                                  <w14:ligatures w14:val="none"/>
                                </w:rPr>
                                <w:t>21stcclcntac.org</w:t>
                              </w:r>
                            </w:hyperlink>
                            <w:r w:rsidRPr="007E546B">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450.7pt;margin-top:363.45pt;width:501.9pt;height:108.3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" filled="f" stroked="f" strokeweight="1pt">
                <v:stroke joinstyle="miter"/>
                <v:textbox>
                  <w:txbxContent>
                    <w:p w14:paraId="660FF6F8" w14:textId="77777777" w:rsidR="00CB53E0" w:rsidRPr="007E546B" w:rsidRDefault="00CB53E0" w:rsidP="00BF5D7F">
                      <w:pPr>
                        <w:pStyle w:val="pf0"/>
                        <w:spacing w:before="0" w:beforeAutospacing="0" w:after="0" w:afterAutospacing="0"/>
                        <w:rPr>
                          <w:rFonts w:asciiTheme="minorHAnsi" w:hAnsiTheme="minorHAnsi" w:cstheme="minorHAnsi"/>
                          <w:sz w:val="20"/>
                          <w:szCs w:val="20"/>
                          <w14:ligatures w14:val="none"/>
                        </w:rPr>
                      </w:pPr>
                      <w:r w:rsidRPr="007E546B">
                        <w:rPr>
                          <w:rFonts w:asciiTheme="minorHAnsi" w:hAnsiTheme="minorHAnsi" w:cstheme="minorHAnsi"/>
                          <w:sz w:val="20"/>
                          <w:szCs w:val="20"/>
                          <w14:ligatures w14:val="none"/>
                        </w:rPr>
                        <w:t>This resource was developed in 2024 by the Nita M. Lowey 21</w:t>
                      </w:r>
                      <w:r w:rsidRPr="007E546B">
                        <w:rPr>
                          <w:rFonts w:asciiTheme="minorHAnsi" w:hAnsiTheme="minorHAnsi" w:cstheme="minorHAnsi"/>
                          <w:sz w:val="20"/>
                          <w:szCs w:val="20"/>
                          <w:vertAlign w:val="superscript"/>
                          <w14:ligatures w14:val="none"/>
                        </w:rPr>
                        <w:t>st</w:t>
                      </w:r>
                      <w:r w:rsidRPr="007E546B">
                        <w:rPr>
                          <w:rFonts w:asciiTheme="minorHAnsi" w:hAnsiTheme="minorHAnsi" w:cstheme="minorHAnsi"/>
                          <w:sz w:val="20"/>
                          <w:szCs w:val="20"/>
                          <w14:ligatures w14:val="none"/>
                        </w:rPr>
                        <w:t xml:space="preserve"> Century Community Learning Centers (21</w:t>
                      </w:r>
                      <w:r w:rsidRPr="007E546B">
                        <w:rPr>
                          <w:rFonts w:asciiTheme="minorHAnsi" w:hAnsiTheme="minorHAnsi" w:cstheme="minorHAnsi"/>
                          <w:sz w:val="20"/>
                          <w:szCs w:val="20"/>
                          <w:vertAlign w:val="superscript"/>
                          <w14:ligatures w14:val="none"/>
                        </w:rPr>
                        <w:t>st </w:t>
                      </w:r>
                      <w:r w:rsidRPr="007E546B">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7E546B">
                        <w:rPr>
                          <w:rStyle w:val="cf01"/>
                          <w:rFonts w:asciiTheme="minorHAnsi" w:hAnsiTheme="minorHAnsi" w:cstheme="minorHAnsi"/>
                          <w:sz w:val="20"/>
                          <w:szCs w:val="20"/>
                          <w14:ligatures w14:val="none"/>
                        </w:rPr>
                        <w:t xml:space="preserve">This resource is in the public domain and is available at </w:t>
                      </w:r>
                      <w:hyperlink r:id="rId13" w:history="1">
                        <w:r w:rsidRPr="007E546B">
                          <w:rPr>
                            <w:rStyle w:val="Hyperlink"/>
                            <w:rFonts w:asciiTheme="minorHAnsi" w:eastAsia="Cambria" w:hAnsiTheme="minorHAnsi" w:cstheme="minorHAnsi"/>
                            <w:sz w:val="20"/>
                            <w:szCs w:val="20"/>
                            <w14:ligatures w14:val="none"/>
                          </w:rPr>
                          <w:t>21stcclcntac.org</w:t>
                        </w:r>
                      </w:hyperlink>
                      <w:r w:rsidRPr="007E546B">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sidR="0067325C" w:rsidRPr="00BF5D7F">
        <w:rPr>
          <w:noProof/>
          <w14:ligatures w14:val="none"/>
        </w:rPr>
        <w:drawing>
          <wp:anchor distT="0" distB="0" distL="114300" distR="114300" simplePos="0" relativeHeight="251658240" behindDoc="1" locked="0" layoutInCell="1" allowOverlap="1" wp14:anchorId="7B9DAB4A" wp14:editId="1FE51968">
            <wp:simplePos x="0" y="0"/>
            <wp:positionH relativeFrom="margin">
              <wp:align>right</wp:align>
            </wp:positionH>
            <wp:positionV relativeFrom="paragraph">
              <wp:posOffset>4627245</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0A51B6" w:rsidRPr="00BF5D7F" w:rsidSect="009538A7">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25BD8F3" w14:textId="77777777" w:rsidR="00317B32" w:rsidRDefault="00317B32" w:rsidP="00CB53E0">
      <w:pPr>
        <w:spacing w:after="0" w:line="240" w:lineRule="auto"/>
      </w:pPr>
      <w:r>
        <w:separator/>
      </w:r>
    </w:p>
  </w:endnote>
  <w:endnote w:type="continuationSeparator" w:id="0">
    <w:p w14:paraId="179BD683" w14:textId="77777777" w:rsidR="00317B32" w:rsidRDefault="00317B32" w:rsidP="00CB53E0">
      <w:pPr>
        <w:spacing w:after="0" w:line="240" w:lineRule="auto"/>
      </w:pPr>
      <w:r>
        <w:continuationSeparator/>
      </w:r>
    </w:p>
  </w:endnote>
  <w:endnote w:type="continuationNotice" w:id="1">
    <w:p w14:paraId="06DE75A6" w14:textId="77777777" w:rsidR="00317B32" w:rsidRDefault="00317B3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7999D812"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25164B7" w14:textId="77777777" w:rsidR="00317B32" w:rsidRDefault="00317B32" w:rsidP="00CB53E0">
      <w:pPr>
        <w:spacing w:after="0" w:line="240" w:lineRule="auto"/>
      </w:pPr>
      <w:r>
        <w:separator/>
      </w:r>
    </w:p>
  </w:footnote>
  <w:footnote w:type="continuationSeparator" w:id="0">
    <w:p w14:paraId="69EAF5BD" w14:textId="77777777" w:rsidR="00317B32" w:rsidRDefault="00317B32" w:rsidP="00CB53E0">
      <w:pPr>
        <w:spacing w:after="0" w:line="240" w:lineRule="auto"/>
      </w:pPr>
      <w:r>
        <w:continuationSeparator/>
      </w:r>
    </w:p>
  </w:footnote>
  <w:footnote w:type="continuationNotice" w:id="1">
    <w:p w14:paraId="034B5E68" w14:textId="77777777" w:rsidR="00317B32" w:rsidRDefault="00317B3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BF5D7F" w:rsidRDefault="00B044FF">
    <w:pPr>
      <w:framePr w:wrap="none" w:vAnchor="text" w:hAnchor="margin" w:xAlign="right" w:y="1"/>
      <w:tabs>
        <w:tab w:val="center" w:pos="4680"/>
        <w:tab w:val="right" w:pos="9360"/>
      </w:tabs>
      <w:rPr>
        <w:sz w:val="24"/>
        <w:szCs w:val="24"/>
      </w:rPr>
    </w:pPr>
    <w:r w:rsidRPr="00BF5D7F">
      <w:rPr>
        <w:sz w:val="24"/>
        <w:szCs w:val="24"/>
      </w:rPr>
      <w:fldChar w:fldCharType="begin"/>
    </w:r>
    <w:r w:rsidRPr="00BF5D7F">
      <w:rPr>
        <w:sz w:val="24"/>
        <w:szCs w:val="24"/>
      </w:rPr>
      <w:instrText xml:space="preserve">PAGE  </w:instrText>
    </w:r>
    <w:r w:rsidRPr="00BF5D7F">
      <w:rPr>
        <w:sz w:val="24"/>
        <w:szCs w:val="24"/>
      </w:rPr>
      <w:fldChar w:fldCharType="separate"/>
    </w:r>
    <w:r w:rsidRPr="00BF5D7F">
      <w:rPr>
        <w:sz w:val="24"/>
        <w:szCs w:val="24"/>
      </w:rPr>
      <w:t>1</w:t>
    </w:r>
    <w:r w:rsidRPr="00BF5D7F">
      <w:rPr>
        <w:sz w:val="24"/>
        <w:szCs w:val="24"/>
      </w:rPr>
      <w:fldChar w:fldCharType="end"/>
    </w:r>
  </w:p>
  <w:p w14:paraId="47F962CE" w14:textId="3B0586F7" w:rsidR="00B044FF" w:rsidRPr="00BF5D7F" w:rsidRDefault="0082286B">
    <w:pPr>
      <w:pStyle w:val="Header"/>
      <w:spacing w:after="120" w:line="276" w:lineRule="auto"/>
      <w:rPr>
        <w:b/>
        <w:color w:val="5B5D5F"/>
        <w:sz w:val="28"/>
        <w:szCs w:val="28"/>
        <w14:ligatures w14:val="none"/>
      </w:rPr>
    </w:pPr>
    <w:r w:rsidRPr="00BF5D7F">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0E57B9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67325C" w:rsidRPr="00BF5D7F">
      <w:rPr>
        <w:color w:val="5B5D5F"/>
        <w:sz w:val="28"/>
        <w:szCs w:val="28"/>
        <w14:ligatures w14:val="none"/>
      </w:rPr>
      <w:t>Integrat</w:t>
    </w:r>
    <w:r w:rsidR="008A1D36" w:rsidRPr="00BF5D7F">
      <w:rPr>
        <w:color w:val="5B5D5F"/>
        <w:sz w:val="28"/>
        <w:szCs w:val="28"/>
        <w14:ligatures w14:val="none"/>
      </w:rPr>
      <w:t>ing</w:t>
    </w:r>
    <w:r w:rsidR="0067325C" w:rsidRPr="00BF5D7F">
      <w:rPr>
        <w:color w:val="5B5D5F"/>
        <w:sz w:val="28"/>
        <w:szCs w:val="28"/>
        <w14:ligatures w14:val="none"/>
      </w:rPr>
      <w:t xml:space="preserve"> Project-Based Learning </w:t>
    </w:r>
    <w:proofErr w:type="gramStart"/>
    <w:r w:rsidR="0067325C" w:rsidRPr="00BF5D7F">
      <w:rPr>
        <w:color w:val="5B5D5F"/>
        <w:sz w:val="28"/>
        <w:szCs w:val="28"/>
        <w14:ligatures w14:val="none"/>
      </w:rPr>
      <w:t>Into</w:t>
    </w:r>
    <w:proofErr w:type="gramEnd"/>
    <w:r w:rsidR="0067325C" w:rsidRPr="00BF5D7F">
      <w:rPr>
        <w:color w:val="5B5D5F"/>
        <w:sz w:val="28"/>
        <w:szCs w:val="28"/>
        <w14:ligatures w14:val="none"/>
      </w:rPr>
      <w:t xml:space="preserve"> Program Activities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6"/>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09EA"/>
    <w:rsid w:val="000041FB"/>
    <w:rsid w:val="00034BE3"/>
    <w:rsid w:val="00036C08"/>
    <w:rsid w:val="00047950"/>
    <w:rsid w:val="00073058"/>
    <w:rsid w:val="000A51B6"/>
    <w:rsid w:val="000D1342"/>
    <w:rsid w:val="000D69A2"/>
    <w:rsid w:val="0010284A"/>
    <w:rsid w:val="001479F7"/>
    <w:rsid w:val="00155AB3"/>
    <w:rsid w:val="0016096F"/>
    <w:rsid w:val="00186838"/>
    <w:rsid w:val="00187705"/>
    <w:rsid w:val="00195BCE"/>
    <w:rsid w:val="00197BD2"/>
    <w:rsid w:val="001B77A6"/>
    <w:rsid w:val="001E4E23"/>
    <w:rsid w:val="001F5716"/>
    <w:rsid w:val="002314EF"/>
    <w:rsid w:val="0025617C"/>
    <w:rsid w:val="002B596D"/>
    <w:rsid w:val="002C234B"/>
    <w:rsid w:val="002C6C2A"/>
    <w:rsid w:val="002D2A8C"/>
    <w:rsid w:val="002D5D95"/>
    <w:rsid w:val="002D6AAC"/>
    <w:rsid w:val="002E6852"/>
    <w:rsid w:val="00306F07"/>
    <w:rsid w:val="00307D83"/>
    <w:rsid w:val="00317B32"/>
    <w:rsid w:val="003304C7"/>
    <w:rsid w:val="00332A6F"/>
    <w:rsid w:val="0035731D"/>
    <w:rsid w:val="0037776D"/>
    <w:rsid w:val="00381083"/>
    <w:rsid w:val="0039735F"/>
    <w:rsid w:val="003D247E"/>
    <w:rsid w:val="003E1154"/>
    <w:rsid w:val="003E125A"/>
    <w:rsid w:val="003F745A"/>
    <w:rsid w:val="00445891"/>
    <w:rsid w:val="004530BD"/>
    <w:rsid w:val="004612CC"/>
    <w:rsid w:val="004612FE"/>
    <w:rsid w:val="004731F8"/>
    <w:rsid w:val="00492D3E"/>
    <w:rsid w:val="0049757C"/>
    <w:rsid w:val="004B2233"/>
    <w:rsid w:val="004C3CFA"/>
    <w:rsid w:val="004D3D5B"/>
    <w:rsid w:val="00564349"/>
    <w:rsid w:val="005645FB"/>
    <w:rsid w:val="00570070"/>
    <w:rsid w:val="005B6FA9"/>
    <w:rsid w:val="005C290C"/>
    <w:rsid w:val="005C41BB"/>
    <w:rsid w:val="005C535F"/>
    <w:rsid w:val="005F10E2"/>
    <w:rsid w:val="0061146E"/>
    <w:rsid w:val="00615801"/>
    <w:rsid w:val="00625431"/>
    <w:rsid w:val="00653F0E"/>
    <w:rsid w:val="0067325C"/>
    <w:rsid w:val="0068722C"/>
    <w:rsid w:val="00694B6F"/>
    <w:rsid w:val="006B087F"/>
    <w:rsid w:val="006B2E4B"/>
    <w:rsid w:val="006E473A"/>
    <w:rsid w:val="006E7C57"/>
    <w:rsid w:val="006F2B54"/>
    <w:rsid w:val="006F7C63"/>
    <w:rsid w:val="0071348A"/>
    <w:rsid w:val="00784579"/>
    <w:rsid w:val="007B6375"/>
    <w:rsid w:val="007C7EDA"/>
    <w:rsid w:val="007E02EE"/>
    <w:rsid w:val="007E546B"/>
    <w:rsid w:val="008012A1"/>
    <w:rsid w:val="0082286B"/>
    <w:rsid w:val="00837370"/>
    <w:rsid w:val="008547B6"/>
    <w:rsid w:val="0088471D"/>
    <w:rsid w:val="00887458"/>
    <w:rsid w:val="008A1D36"/>
    <w:rsid w:val="008C0CFA"/>
    <w:rsid w:val="008C2C01"/>
    <w:rsid w:val="008F2599"/>
    <w:rsid w:val="009121D7"/>
    <w:rsid w:val="009538A7"/>
    <w:rsid w:val="009609FB"/>
    <w:rsid w:val="009726CE"/>
    <w:rsid w:val="0099766F"/>
    <w:rsid w:val="009A74EC"/>
    <w:rsid w:val="009B09E0"/>
    <w:rsid w:val="009C0692"/>
    <w:rsid w:val="009C3CB3"/>
    <w:rsid w:val="009D308A"/>
    <w:rsid w:val="009E12F0"/>
    <w:rsid w:val="00A0072A"/>
    <w:rsid w:val="00A02C33"/>
    <w:rsid w:val="00A1155F"/>
    <w:rsid w:val="00A11562"/>
    <w:rsid w:val="00A22865"/>
    <w:rsid w:val="00A22A1C"/>
    <w:rsid w:val="00A91C0B"/>
    <w:rsid w:val="00A95313"/>
    <w:rsid w:val="00AC67D2"/>
    <w:rsid w:val="00AE304A"/>
    <w:rsid w:val="00AF2B3A"/>
    <w:rsid w:val="00B034DE"/>
    <w:rsid w:val="00B044FF"/>
    <w:rsid w:val="00B250B9"/>
    <w:rsid w:val="00B37B1C"/>
    <w:rsid w:val="00B44250"/>
    <w:rsid w:val="00BA2898"/>
    <w:rsid w:val="00BA3B2D"/>
    <w:rsid w:val="00BA5C1B"/>
    <w:rsid w:val="00BF5D7F"/>
    <w:rsid w:val="00C003B4"/>
    <w:rsid w:val="00C00931"/>
    <w:rsid w:val="00C24EEE"/>
    <w:rsid w:val="00C440D1"/>
    <w:rsid w:val="00C4507B"/>
    <w:rsid w:val="00C615D7"/>
    <w:rsid w:val="00C63C84"/>
    <w:rsid w:val="00C72014"/>
    <w:rsid w:val="00CB53E0"/>
    <w:rsid w:val="00CE22B8"/>
    <w:rsid w:val="00CE3B0D"/>
    <w:rsid w:val="00CF523E"/>
    <w:rsid w:val="00D123D2"/>
    <w:rsid w:val="00D25A52"/>
    <w:rsid w:val="00D56E20"/>
    <w:rsid w:val="00D82131"/>
    <w:rsid w:val="00D9203C"/>
    <w:rsid w:val="00DA35C2"/>
    <w:rsid w:val="00DA741E"/>
    <w:rsid w:val="00DC4F61"/>
    <w:rsid w:val="00DE159A"/>
    <w:rsid w:val="00E003F9"/>
    <w:rsid w:val="00E14C03"/>
    <w:rsid w:val="00E34E8A"/>
    <w:rsid w:val="00E434A3"/>
    <w:rsid w:val="00E7707A"/>
    <w:rsid w:val="00E82CBE"/>
    <w:rsid w:val="00E92F03"/>
    <w:rsid w:val="00EB64BB"/>
    <w:rsid w:val="00EC68EC"/>
    <w:rsid w:val="00ED25BC"/>
    <w:rsid w:val="00ED55D7"/>
    <w:rsid w:val="00ED7FB3"/>
    <w:rsid w:val="00EE5CE4"/>
    <w:rsid w:val="00EE68A5"/>
    <w:rsid w:val="00F257FA"/>
    <w:rsid w:val="00F613F7"/>
    <w:rsid w:val="00F94167"/>
    <w:rsid w:val="00FA2149"/>
    <w:rsid w:val="00FE15B6"/>
    <w:rsid w:val="00FE3370"/>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table" w:styleId="TableGrid">
    <w:name w:val="Table Grid"/>
    <w:basedOn w:val="TableNormal"/>
    <w:uiPriority w:val="59"/>
    <w:rsid w:val="0067325C"/>
    <w:pPr>
      <w:spacing w:after="0" w:line="240" w:lineRule="auto"/>
    </w:pPr>
    <w:rPr>
      <w:rFonts w:ascii="Cambria" w:hAnsi="Cambria"/>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3D247E"/>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21stcclcntac.org"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Props1.xml><?xml version="1.0" encoding="utf-8"?>
<ds:datastoreItem xmlns:ds="http://schemas.openxmlformats.org/officeDocument/2006/customXml" ds:itemID="{FD3A40BB-1C34-4D20-AB69-9B908BD5D9D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docProps/app.xml><?xml version="1.0" encoding="utf-8"?>
<Properties xmlns="http://schemas.openxmlformats.org/officeDocument/2006/extended-properties" xmlns:vt="http://schemas.openxmlformats.org/officeDocument/2006/docPropsVTypes">
  <Template>Normal</Template>
  <TotalTime>37</TotalTime>
  <Pages>2</Pages>
  <Words>281</Words>
  <Characters>1769</Characters>
  <Application>Microsoft Office Word</Application>
  <DocSecurity>0</DocSecurity>
  <Lines>88</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36</cp:revision>
  <cp:lastPrinted>2024-02-12T18:54:00Z</cp:lastPrinted>
  <dcterms:created xsi:type="dcterms:W3CDTF">2024-03-11T17:27:00Z</dcterms:created>
  <dcterms:modified xsi:type="dcterms:W3CDTF">2025-03-25T19:51:00Z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