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14B64FC" w:rsidR="00E34E8A" w:rsidRPr="00B00774" w:rsidRDefault="00197BD2" w:rsidP="009E12F0">
      <w:pPr>
        <w:pStyle w:val="Title-p1"/>
        <w:rPr>
          <w:sz w:val="36"/>
          <w:szCs w:val="36"/>
          <w14:ligatures w14:val="none"/>
        </w:rPr>
      </w:pPr>
      <w:r w:rsidRPr="00B00774">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33C61494">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0742693" w:rsidR="00A0072A" w:rsidRPr="00B00774" w:rsidRDefault="009F1A16" w:rsidP="00A0072A">
                            <w:pPr>
                              <w:jc w:val="right"/>
                              <w:rPr>
                                <w:b/>
                                <w:bCs/>
                                <w:sz w:val="28"/>
                                <w:szCs w:val="28"/>
                                <w14:ligatures w14:val="none"/>
                              </w:rPr>
                            </w:pPr>
                            <w:r w:rsidRPr="00B00774">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0742693" w:rsidR="00A0072A" w:rsidRPr="00B00774" w:rsidRDefault="009F1A16" w:rsidP="00A0072A">
                      <w:pPr>
                        <w:jc w:val="right"/>
                        <w:rPr>
                          <w:b/>
                          <w:bCs/>
                          <w:sz w:val="28"/>
                          <w:szCs w:val="28"/>
                          <w14:ligatures w14:val="none"/>
                        </w:rPr>
                      </w:pPr>
                      <w:r w:rsidRPr="00B00774">
                        <w:rPr>
                          <w:b/>
                          <w:bCs/>
                          <w:sz w:val="28"/>
                          <w:szCs w:val="28"/>
                          <w14:ligatures w14:val="none"/>
                        </w:rPr>
                        <w:t>Checklist</w:t>
                      </w:r>
                    </w:p>
                  </w:txbxContent>
                </v:textbox>
              </v:shape>
            </w:pict>
          </mc:Fallback>
        </mc:AlternateContent>
      </w:r>
      <w:r w:rsidR="00A0072A" w:rsidRPr="00B00774">
        <w:rPr>
          <w14:ligatures w14:val="none"/>
        </w:rPr>
        <w:drawing>
          <wp:anchor distT="0" distB="0" distL="114300" distR="114300" simplePos="0" relativeHeight="251658240" behindDoc="0" locked="0" layoutInCell="1" allowOverlap="1" wp14:anchorId="7E5EF7D1" wp14:editId="31F2341D">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D4196" w:rsidRPr="00B00774">
        <w:rPr>
          <w:sz w:val="36"/>
          <w:szCs w:val="36"/>
          <w14:ligatures w14:val="none"/>
        </w:rPr>
        <w:t>Evaluating Financial Literacy Resources</w:t>
      </w:r>
    </w:p>
    <w:p w14:paraId="2B9B43C6" w14:textId="6E39A36D" w:rsidR="00034BE3" w:rsidRPr="00B00774" w:rsidRDefault="00ED7FB3" w:rsidP="00E14C03">
      <w:pPr>
        <w:pStyle w:val="Title-p1"/>
        <w:rPr>
          <w14:ligatures w14:val="none"/>
        </w:rPr>
      </w:pPr>
      <w:r w:rsidRPr="00B00774">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66504702">
                <wp:simplePos x="0" y="0"/>
                <wp:positionH relativeFrom="margin">
                  <wp:posOffset>137160</wp:posOffset>
                </wp:positionH>
                <wp:positionV relativeFrom="paragraph">
                  <wp:posOffset>56515</wp:posOffset>
                </wp:positionV>
                <wp:extent cx="6144260" cy="1472119"/>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4260" cy="1472119"/>
                        </a:xfrm>
                        <a:prstGeom prst="rect">
                          <a:avLst/>
                        </a:prstGeom>
                        <a:noFill/>
                        <a:ln w="9525">
                          <a:noFill/>
                          <a:miter lim="800000"/>
                          <a:headEnd/>
                          <a:tailEnd/>
                        </a:ln>
                      </wps:spPr>
                      <wps:txbx>
                        <w:txbxContent>
                          <w:p w14:paraId="2670F1D3" w14:textId="72BDEFF0" w:rsidR="00ED7FB3" w:rsidRPr="00B00774" w:rsidRDefault="00ED7FB3" w:rsidP="00B034DE">
                            <w:pPr>
                              <w:pStyle w:val="BodyText"/>
                              <w:rPr>
                                <w:rFonts w:asciiTheme="minorHAnsi" w:hAnsiTheme="minorHAnsi" w:cstheme="minorHAnsi"/>
                                <w14:ligatures w14:val="none"/>
                              </w:rPr>
                            </w:pPr>
                            <w:r w:rsidRPr="00B00774">
                              <w:rPr>
                                <w:rFonts w:asciiTheme="minorHAnsi" w:hAnsiTheme="minorHAnsi" w:cstheme="minorHAnsi"/>
                                <w:b/>
                                <w:bCs/>
                                <w:color w:val="66348C" w:themeColor="background2"/>
                                <w14:ligatures w14:val="none"/>
                              </w:rPr>
                              <w:t>What to do:</w:t>
                            </w:r>
                            <w:r w:rsidRPr="00B00774">
                              <w:rPr>
                                <w:rFonts w:asciiTheme="minorHAnsi" w:hAnsiTheme="minorHAnsi" w:cstheme="minorHAnsi"/>
                                <w14:ligatures w14:val="none"/>
                              </w:rPr>
                              <w:t xml:space="preserve"> </w:t>
                            </w:r>
                            <w:r w:rsidR="003D4196" w:rsidRPr="00B00774">
                              <w:rPr>
                                <w:rFonts w:asciiTheme="minorHAnsi" w:hAnsiTheme="minorHAnsi" w:cstheme="minorHAnsi"/>
                                <w14:ligatures w14:val="none"/>
                              </w:rPr>
                              <w:t>How do you evaluate financial literacy resources for quality and alignment with your program’s needs? Use this checklist to review potential financial literacy activities, lessons</w:t>
                            </w:r>
                            <w:r w:rsidR="006D2B27" w:rsidRPr="00B00774">
                              <w:rPr>
                                <w:rFonts w:asciiTheme="minorHAnsi" w:hAnsiTheme="minorHAnsi" w:cstheme="minorHAnsi"/>
                                <w14:ligatures w14:val="none"/>
                              </w:rPr>
                              <w:t>,</w:t>
                            </w:r>
                            <w:r w:rsidR="003D4196" w:rsidRPr="00B00774">
                              <w:rPr>
                                <w:rFonts w:asciiTheme="minorHAnsi" w:hAnsiTheme="minorHAnsi" w:cstheme="minorHAnsi"/>
                                <w14:ligatures w14:val="none"/>
                              </w:rPr>
                              <w:t xml:space="preserve"> and curricula with your staff. </w:t>
                            </w:r>
                          </w:p>
                          <w:p w14:paraId="434BCFD0" w14:textId="53E5FA12" w:rsidR="00E003F9" w:rsidRPr="00B00774" w:rsidRDefault="00ED7FB3" w:rsidP="003D4196">
                            <w:pPr>
                              <w:pStyle w:val="BodyText"/>
                              <w:rPr>
                                <w:rFonts w:asciiTheme="minorHAnsi" w:hAnsiTheme="minorHAnsi" w:cstheme="minorHAnsi"/>
                                <w14:ligatures w14:val="none"/>
                              </w:rPr>
                            </w:pPr>
                            <w:r w:rsidRPr="00B00774">
                              <w:rPr>
                                <w:rFonts w:asciiTheme="minorHAnsi" w:hAnsiTheme="minorHAnsi" w:cstheme="minorHAnsi"/>
                                <w:b/>
                                <w:bCs/>
                                <w:color w:val="66348C" w:themeColor="background2"/>
                                <w14:ligatures w14:val="none"/>
                              </w:rPr>
                              <w:t>Why it matters:</w:t>
                            </w:r>
                            <w:r w:rsidRPr="00B00774">
                              <w:rPr>
                                <w14:ligatures w14:val="none"/>
                              </w:rPr>
                              <w:t xml:space="preserve"> </w:t>
                            </w:r>
                            <w:r w:rsidR="003D4196" w:rsidRPr="00B00774">
                              <w:rPr>
                                <w:rFonts w:asciiTheme="minorHAnsi" w:hAnsiTheme="minorHAnsi" w:cstheme="minorHAnsi"/>
                                <w14:ligatures w14:val="none"/>
                              </w:rPr>
                              <w:t>There are many resources to choose from</w:t>
                            </w:r>
                            <w:r w:rsidR="00CE6F30" w:rsidRPr="00B00774">
                              <w:rPr>
                                <w:rFonts w:asciiTheme="minorHAnsi" w:hAnsiTheme="minorHAnsi" w:cstheme="minorHAnsi"/>
                                <w14:ligatures w14:val="none"/>
                              </w:rPr>
                              <w:t>,</w:t>
                            </w:r>
                            <w:r w:rsidR="003D4196" w:rsidRPr="00B00774">
                              <w:rPr>
                                <w:rFonts w:asciiTheme="minorHAnsi" w:hAnsiTheme="minorHAnsi" w:cstheme="minorHAnsi"/>
                                <w14:ligatures w14:val="none"/>
                              </w:rPr>
                              <w:t xml:space="preserve"> and it’s important to choose ones appropriate for your students. You also need to determine if the resources you’re using are current, accurate, effective, and without bias.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8pt;margin-top:4.45pt;width:483.8pt;height:115.9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" filled="f" stroked="f">
                <v:textbox>
                  <w:txbxContent>
                    <w:p w14:paraId="2670F1D3" w14:textId="72BDEFF0" w:rsidR="00ED7FB3" w:rsidRPr="00B00774" w:rsidRDefault="00ED7FB3" w:rsidP="00B034DE">
                      <w:pPr>
                        <w:pStyle w:val="BodyText"/>
                        <w:rPr>
                          <w:rFonts w:asciiTheme="minorHAnsi" w:hAnsiTheme="minorHAnsi" w:cstheme="minorHAnsi"/>
                          <w14:ligatures w14:val="none"/>
                        </w:rPr>
                      </w:pPr>
                      <w:r w:rsidRPr="00B00774">
                        <w:rPr>
                          <w:rFonts w:asciiTheme="minorHAnsi" w:hAnsiTheme="minorHAnsi" w:cstheme="minorHAnsi"/>
                          <w:b/>
                          <w:bCs/>
                          <w:color w:val="66348C" w:themeColor="background2"/>
                          <w14:ligatures w14:val="none"/>
                        </w:rPr>
                        <w:t>What to do:</w:t>
                      </w:r>
                      <w:r w:rsidRPr="00B00774">
                        <w:rPr>
                          <w:rFonts w:asciiTheme="minorHAnsi" w:hAnsiTheme="minorHAnsi" w:cstheme="minorHAnsi"/>
                          <w14:ligatures w14:val="none"/>
                        </w:rPr>
                        <w:t xml:space="preserve"> </w:t>
                      </w:r>
                      <w:r w:rsidR="003D4196" w:rsidRPr="00B00774">
                        <w:rPr>
                          <w:rFonts w:asciiTheme="minorHAnsi" w:hAnsiTheme="minorHAnsi" w:cstheme="minorHAnsi"/>
                          <w14:ligatures w14:val="none"/>
                        </w:rPr>
                        <w:t>How do you evaluate financial literacy resources for quality and alignment with your program’s needs? Use this checklist to review potential financial literacy activities, lessons</w:t>
                      </w:r>
                      <w:r w:rsidR="006D2B27" w:rsidRPr="00B00774">
                        <w:rPr>
                          <w:rFonts w:asciiTheme="minorHAnsi" w:hAnsiTheme="minorHAnsi" w:cstheme="minorHAnsi"/>
                          <w14:ligatures w14:val="none"/>
                        </w:rPr>
                        <w:t>,</w:t>
                      </w:r>
                      <w:r w:rsidR="003D4196" w:rsidRPr="00B00774">
                        <w:rPr>
                          <w:rFonts w:asciiTheme="minorHAnsi" w:hAnsiTheme="minorHAnsi" w:cstheme="minorHAnsi"/>
                          <w14:ligatures w14:val="none"/>
                        </w:rPr>
                        <w:t xml:space="preserve"> and curricula with your staff. </w:t>
                      </w:r>
                    </w:p>
                    <w:p w14:paraId="434BCFD0" w14:textId="53E5FA12" w:rsidR="00E003F9" w:rsidRPr="00B00774" w:rsidRDefault="00ED7FB3" w:rsidP="003D4196">
                      <w:pPr>
                        <w:pStyle w:val="BodyText"/>
                        <w:rPr>
                          <w:rFonts w:asciiTheme="minorHAnsi" w:hAnsiTheme="minorHAnsi" w:cstheme="minorHAnsi"/>
                          <w14:ligatures w14:val="none"/>
                        </w:rPr>
                      </w:pPr>
                      <w:r w:rsidRPr="00B00774">
                        <w:rPr>
                          <w:rFonts w:asciiTheme="minorHAnsi" w:hAnsiTheme="minorHAnsi" w:cstheme="minorHAnsi"/>
                          <w:b/>
                          <w:bCs/>
                          <w:color w:val="66348C" w:themeColor="background2"/>
                          <w14:ligatures w14:val="none"/>
                        </w:rPr>
                        <w:t>Why it matters:</w:t>
                      </w:r>
                      <w:r w:rsidRPr="00B00774">
                        <w:rPr>
                          <w14:ligatures w14:val="none"/>
                        </w:rPr>
                        <w:t xml:space="preserve"> </w:t>
                      </w:r>
                      <w:r w:rsidR="003D4196" w:rsidRPr="00B00774">
                        <w:rPr>
                          <w:rFonts w:asciiTheme="minorHAnsi" w:hAnsiTheme="minorHAnsi" w:cstheme="minorHAnsi"/>
                          <w14:ligatures w14:val="none"/>
                        </w:rPr>
                        <w:t>There are many resources to choose from</w:t>
                      </w:r>
                      <w:r w:rsidR="00CE6F30" w:rsidRPr="00B00774">
                        <w:rPr>
                          <w:rFonts w:asciiTheme="minorHAnsi" w:hAnsiTheme="minorHAnsi" w:cstheme="minorHAnsi"/>
                          <w14:ligatures w14:val="none"/>
                        </w:rPr>
                        <w:t>,</w:t>
                      </w:r>
                      <w:r w:rsidR="003D4196" w:rsidRPr="00B00774">
                        <w:rPr>
                          <w:rFonts w:asciiTheme="minorHAnsi" w:hAnsiTheme="minorHAnsi" w:cstheme="minorHAnsi"/>
                          <w14:ligatures w14:val="none"/>
                        </w:rPr>
                        <w:t xml:space="preserve"> and it’s important to choose ones appropriate for your students. You also need to determine if the resources you’re using are current, accurate, effective, and without bias.</w:t>
                      </w:r>
                    </w:p>
                  </w:txbxContent>
                </v:textbox>
                <w10:wrap anchorx="margin"/>
              </v:shape>
            </w:pict>
          </mc:Fallback>
        </mc:AlternateContent>
      </w:r>
      <w:r w:rsidR="00BA5C1B" w:rsidRPr="00B00774">
        <w:rPr>
          <w14:ligatures w14:val="none"/>
        </w:rPr>
        <w:drawing>
          <wp:inline distT="0" distB="0" distL="0" distR="0" wp14:anchorId="5412A5A5" wp14:editId="1104A073">
            <wp:extent cx="6367583" cy="16078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1332" cy="1699667"/>
                    </a:xfrm>
                    <a:prstGeom prst="rect">
                      <a:avLst/>
                    </a:prstGeom>
                    <a:noFill/>
                    <a:ln>
                      <a:noFill/>
                    </a:ln>
                  </pic:spPr>
                </pic:pic>
              </a:graphicData>
            </a:graphic>
          </wp:inline>
        </w:drawing>
      </w:r>
    </w:p>
    <w:tbl>
      <w:tblPr>
        <w:tblStyle w:val="GridTable4-Accent1"/>
        <w:tblW w:w="10080" w:type="dxa"/>
        <w:jc w:val="center"/>
        <w:tblBorders>
          <w:top w:val="single" w:sz="4" w:space="0" w:color="auto"/>
          <w:left w:val="single" w:sz="4" w:space="0" w:color="auto"/>
          <w:bottom w:val="single" w:sz="4" w:space="0" w:color="auto"/>
          <w:right w:val="single" w:sz="4" w:space="0" w:color="auto"/>
          <w:insideH w:val="single" w:sz="4" w:space="0" w:color="auto"/>
        </w:tblBorders>
        <w:tblCellMar>
          <w:top w:w="43" w:type="dxa"/>
          <w:bottom w:w="43" w:type="dxa"/>
        </w:tblCellMar>
        <w:tblLook w:val="04A0" w:firstRow="1" w:lastRow="0" w:firstColumn="1" w:lastColumn="0" w:noHBand="0" w:noVBand="1"/>
      </w:tblPr>
      <w:tblGrid>
        <w:gridCol w:w="2519"/>
        <w:gridCol w:w="2521"/>
        <w:gridCol w:w="2519"/>
        <w:gridCol w:w="2521"/>
      </w:tblGrid>
      <w:tr w:rsidR="003D4196" w:rsidRPr="00B00774" w14:paraId="35A098EF" w14:textId="77777777" w:rsidTr="00B00774">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070" w:type="dxa"/>
            <w:gridSpan w:val="4"/>
            <w:tcBorders>
              <w:top w:val="none" w:sz="0" w:space="0" w:color="auto"/>
              <w:left w:val="none" w:sz="0" w:space="0" w:color="auto"/>
              <w:bottom w:val="single" w:sz="4" w:space="0" w:color="auto"/>
              <w:right w:val="none" w:sz="0" w:space="0" w:color="auto"/>
            </w:tcBorders>
            <w:shd w:val="clear" w:color="auto" w:fill="7030A0"/>
          </w:tcPr>
          <w:p w14:paraId="75902321" w14:textId="4397ACAC" w:rsidR="003D4196" w:rsidRPr="00B00774" w:rsidRDefault="003D4196">
            <w:pPr>
              <w:jc w:val="center"/>
              <w:rPr>
                <w:rFonts w:eastAsia="Times New Roman" w:cs="Times New Roman"/>
                <w:b w:val="0"/>
                <w:sz w:val="24"/>
                <w:szCs w:val="24"/>
                <w14:ligatures w14:val="none"/>
              </w:rPr>
            </w:pPr>
            <w:r w:rsidRPr="00B00774">
              <w:rPr>
                <w:rFonts w:eastAsia="Times New Roman" w:cs="Times New Roman"/>
                <w:sz w:val="24"/>
                <w:szCs w:val="24"/>
                <w14:ligatures w14:val="none"/>
              </w:rPr>
              <w:t xml:space="preserve">Four Dimensions of Quality </w:t>
            </w:r>
            <w:r w:rsidR="00C0227C" w:rsidRPr="00B00774">
              <w:rPr>
                <w:rFonts w:eastAsia="Times New Roman" w:cs="Times New Roman"/>
                <w:sz w:val="24"/>
                <w:szCs w:val="24"/>
                <w14:ligatures w14:val="none"/>
              </w:rPr>
              <w:t xml:space="preserve">in </w:t>
            </w:r>
            <w:r w:rsidRPr="00B00774">
              <w:rPr>
                <w:rFonts w:eastAsia="Times New Roman" w:cs="Times New Roman"/>
                <w:sz w:val="24"/>
                <w:szCs w:val="24"/>
                <w14:ligatures w14:val="none"/>
              </w:rPr>
              <w:t>Youth Financial Education Curricula</w:t>
            </w:r>
          </w:p>
        </w:tc>
      </w:tr>
      <w:tr w:rsidR="003D4196" w:rsidRPr="00B00774" w14:paraId="7AC65F30" w14:textId="77777777" w:rsidTr="00B0077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17" w:type="dxa"/>
            <w:tcBorders>
              <w:right w:val="single" w:sz="4" w:space="0" w:color="auto"/>
            </w:tcBorders>
            <w:shd w:val="clear" w:color="auto" w:fill="E1D0ED" w:themeFill="background2" w:themeFillTint="33"/>
          </w:tcPr>
          <w:p w14:paraId="6D17CAAF" w14:textId="77777777" w:rsidR="003D4196" w:rsidRPr="00B00774" w:rsidRDefault="003D4196">
            <w:pPr>
              <w:jc w:val="center"/>
              <w:rPr>
                <w:rFonts w:eastAsia="Times New Roman" w:cs="Times New Roman"/>
                <w:iCs/>
                <w:sz w:val="24"/>
                <w:szCs w:val="24"/>
                <w14:ligatures w14:val="none"/>
              </w:rPr>
            </w:pPr>
            <w:r w:rsidRPr="00B00774">
              <w:rPr>
                <w:rFonts w:eastAsia="Times New Roman" w:cs="Times New Roman"/>
                <w:iCs/>
                <w:sz w:val="24"/>
                <w:szCs w:val="24"/>
                <w14:ligatures w14:val="none"/>
              </w:rPr>
              <w:t>Content</w:t>
            </w:r>
          </w:p>
        </w:tc>
        <w:tc>
          <w:tcPr>
            <w:tcW w:w="2518" w:type="dxa"/>
            <w:tcBorders>
              <w:left w:val="single" w:sz="4" w:space="0" w:color="auto"/>
              <w:right w:val="single" w:sz="4" w:space="0" w:color="auto"/>
            </w:tcBorders>
            <w:shd w:val="clear" w:color="auto" w:fill="E1D0ED" w:themeFill="background2" w:themeFillTint="33"/>
          </w:tcPr>
          <w:p w14:paraId="44C78ED0" w14:textId="77777777" w:rsidR="003D4196" w:rsidRPr="00B00774" w:rsidRDefault="003D419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
                <w:bCs/>
                <w:iCs/>
                <w:sz w:val="24"/>
                <w:szCs w:val="24"/>
                <w14:ligatures w14:val="none"/>
              </w:rPr>
            </w:pPr>
            <w:r w:rsidRPr="00B00774">
              <w:rPr>
                <w:rFonts w:eastAsia="Times New Roman" w:cs="Times New Roman"/>
                <w:b/>
                <w:bCs/>
                <w:iCs/>
                <w:sz w:val="24"/>
                <w:szCs w:val="24"/>
                <w14:ligatures w14:val="none"/>
              </w:rPr>
              <w:t>Utility</w:t>
            </w:r>
          </w:p>
        </w:tc>
        <w:tc>
          <w:tcPr>
            <w:tcW w:w="2517" w:type="dxa"/>
            <w:tcBorders>
              <w:left w:val="single" w:sz="4" w:space="0" w:color="auto"/>
              <w:right w:val="single" w:sz="4" w:space="0" w:color="auto"/>
            </w:tcBorders>
            <w:shd w:val="clear" w:color="auto" w:fill="E1D0ED" w:themeFill="background2" w:themeFillTint="33"/>
          </w:tcPr>
          <w:p w14:paraId="36BEA97D" w14:textId="77777777" w:rsidR="003D4196" w:rsidRPr="00B00774" w:rsidRDefault="003D419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
                <w:bCs/>
                <w:iCs/>
                <w:sz w:val="24"/>
                <w:szCs w:val="24"/>
                <w14:ligatures w14:val="none"/>
              </w:rPr>
            </w:pPr>
            <w:r w:rsidRPr="00B00774">
              <w:rPr>
                <w:rFonts w:eastAsia="Times New Roman" w:cs="Times New Roman"/>
                <w:b/>
                <w:bCs/>
                <w:iCs/>
                <w:sz w:val="24"/>
                <w:szCs w:val="24"/>
                <w14:ligatures w14:val="none"/>
              </w:rPr>
              <w:t>Quality</w:t>
            </w:r>
          </w:p>
        </w:tc>
        <w:tc>
          <w:tcPr>
            <w:tcW w:w="2518" w:type="dxa"/>
            <w:tcBorders>
              <w:left w:val="single" w:sz="4" w:space="0" w:color="auto"/>
            </w:tcBorders>
            <w:shd w:val="clear" w:color="auto" w:fill="E1D0ED" w:themeFill="background2" w:themeFillTint="33"/>
          </w:tcPr>
          <w:p w14:paraId="4B78F7C7" w14:textId="77777777" w:rsidR="003D4196" w:rsidRPr="00B00774" w:rsidRDefault="003D419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
                <w:bCs/>
                <w:iCs/>
                <w:sz w:val="24"/>
                <w:szCs w:val="24"/>
                <w14:ligatures w14:val="none"/>
              </w:rPr>
            </w:pPr>
            <w:r w:rsidRPr="00B00774">
              <w:rPr>
                <w:rFonts w:eastAsia="Times New Roman" w:cs="Times New Roman"/>
                <w:b/>
                <w:bCs/>
                <w:iCs/>
                <w:sz w:val="24"/>
                <w:szCs w:val="24"/>
                <w14:ligatures w14:val="none"/>
              </w:rPr>
              <w:t>Efficacy</w:t>
            </w:r>
          </w:p>
        </w:tc>
      </w:tr>
      <w:tr w:rsidR="003D4196" w:rsidRPr="00B00774" w14:paraId="7B8AB378" w14:textId="77777777" w:rsidTr="00B00774">
        <w:trPr>
          <w:jc w:val="center"/>
        </w:trPr>
        <w:tc>
          <w:tcPr>
            <w:cnfStyle w:val="001000000000" w:firstRow="0" w:lastRow="0" w:firstColumn="1" w:lastColumn="0" w:oddVBand="0" w:evenVBand="0" w:oddHBand="0" w:evenHBand="0" w:firstRowFirstColumn="0" w:firstRowLastColumn="0" w:lastRowFirstColumn="0" w:lastRowLastColumn="0"/>
            <w:tcW w:w="2517" w:type="dxa"/>
            <w:tcBorders>
              <w:right w:val="single" w:sz="4" w:space="0" w:color="auto"/>
            </w:tcBorders>
            <w:vAlign w:val="center"/>
          </w:tcPr>
          <w:p w14:paraId="273EA2BC" w14:textId="50E8E818" w:rsidR="003D4196" w:rsidRPr="00B00774" w:rsidRDefault="00240CF2" w:rsidP="000E3090">
            <w:pPr>
              <w:jc w:val="center"/>
              <w:rPr>
                <w:rFonts w:ascii="Cambria" w:eastAsia="Times New Roman" w:hAnsi="Cambria" w:cs="Times New Roman"/>
                <w:b w:val="0"/>
                <w:bCs w:val="0"/>
                <w:sz w:val="24"/>
                <w:szCs w:val="24"/>
                <w14:ligatures w14:val="none"/>
              </w:rPr>
            </w:pPr>
            <w:r w:rsidRPr="00B00774">
              <w:rPr>
                <w:rFonts w:ascii="Cambria" w:eastAsia="Times New Roman" w:hAnsi="Cambria" w:cs="Times New Roman"/>
                <w:b w:val="0"/>
                <w:bCs w:val="0"/>
                <w:sz w:val="24"/>
                <w:szCs w:val="24"/>
                <w14:ligatures w14:val="none"/>
              </w:rPr>
              <w:t>M</w:t>
            </w:r>
            <w:r w:rsidR="008F285E" w:rsidRPr="00B00774">
              <w:rPr>
                <w:rFonts w:ascii="Cambria" w:eastAsia="Times New Roman" w:hAnsi="Cambria" w:cs="Times New Roman"/>
                <w:b w:val="0"/>
                <w:bCs w:val="0"/>
                <w:sz w:val="24"/>
                <w:szCs w:val="24"/>
                <w14:ligatures w14:val="none"/>
              </w:rPr>
              <w:t>aterial</w:t>
            </w:r>
            <w:r w:rsidRPr="00B00774">
              <w:rPr>
                <w:rFonts w:ascii="Cambria" w:eastAsia="Times New Roman" w:hAnsi="Cambria" w:cs="Times New Roman"/>
                <w:b w:val="0"/>
                <w:bCs w:val="0"/>
                <w:sz w:val="24"/>
                <w:szCs w:val="24"/>
                <w14:ligatures w14:val="none"/>
              </w:rPr>
              <w:t>s</w:t>
            </w:r>
            <w:r w:rsidR="008F285E" w:rsidRPr="00B00774">
              <w:rPr>
                <w:rFonts w:ascii="Cambria" w:eastAsia="Times New Roman" w:hAnsi="Cambria" w:cs="Times New Roman"/>
                <w:b w:val="0"/>
                <w:bCs w:val="0"/>
                <w:sz w:val="24"/>
                <w:szCs w:val="24"/>
                <w14:ligatures w14:val="none"/>
              </w:rPr>
              <w:t xml:space="preserve"> cover r</w:t>
            </w:r>
            <w:r w:rsidR="003D4196" w:rsidRPr="00B00774">
              <w:rPr>
                <w:rFonts w:ascii="Cambria" w:eastAsia="Times New Roman" w:hAnsi="Cambria" w:cs="Times New Roman"/>
                <w:b w:val="0"/>
                <w:bCs w:val="0"/>
                <w:sz w:val="24"/>
                <w:szCs w:val="24"/>
                <w14:ligatures w14:val="none"/>
              </w:rPr>
              <w:t>elevant knowledge and skills.</w:t>
            </w:r>
          </w:p>
        </w:tc>
        <w:tc>
          <w:tcPr>
            <w:tcW w:w="2518" w:type="dxa"/>
            <w:tcBorders>
              <w:left w:val="single" w:sz="4" w:space="0" w:color="auto"/>
              <w:right w:val="single" w:sz="4" w:space="0" w:color="auto"/>
            </w:tcBorders>
            <w:vAlign w:val="center"/>
          </w:tcPr>
          <w:p w14:paraId="28F5C829" w14:textId="121CCB92" w:rsidR="003D4196" w:rsidRPr="00B00774" w:rsidRDefault="003D4196" w:rsidP="000E3090">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sz w:val="24"/>
                <w:szCs w:val="24"/>
                <w14:ligatures w14:val="none"/>
              </w:rPr>
            </w:pPr>
            <w:r w:rsidRPr="00B00774">
              <w:rPr>
                <w:rFonts w:ascii="Cambria" w:eastAsia="Times New Roman" w:hAnsi="Cambria" w:cs="Times New Roman"/>
                <w:sz w:val="24"/>
                <w:szCs w:val="24"/>
                <w14:ligatures w14:val="none"/>
              </w:rPr>
              <w:t>Materials support the facilitator’s ability to cover the content.</w:t>
            </w:r>
          </w:p>
        </w:tc>
        <w:tc>
          <w:tcPr>
            <w:tcW w:w="2517" w:type="dxa"/>
            <w:tcBorders>
              <w:left w:val="single" w:sz="4" w:space="0" w:color="auto"/>
              <w:right w:val="single" w:sz="4" w:space="0" w:color="auto"/>
            </w:tcBorders>
            <w:vAlign w:val="center"/>
          </w:tcPr>
          <w:p w14:paraId="780C99C5" w14:textId="75BA5443" w:rsidR="003D4196" w:rsidRPr="00B00774" w:rsidRDefault="003D4196" w:rsidP="000E3090">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sz w:val="24"/>
                <w:szCs w:val="24"/>
                <w14:ligatures w14:val="none"/>
              </w:rPr>
            </w:pPr>
            <w:r w:rsidRPr="00B00774">
              <w:rPr>
                <w:rFonts w:ascii="Cambria" w:eastAsia="Times New Roman" w:hAnsi="Cambria" w:cs="Times New Roman"/>
                <w:sz w:val="24"/>
                <w:szCs w:val="24"/>
                <w14:ligatures w14:val="none"/>
              </w:rPr>
              <w:t>Materials are accurate, objective</w:t>
            </w:r>
            <w:r w:rsidR="004C5845" w:rsidRPr="00B00774">
              <w:rPr>
                <w:rFonts w:ascii="Cambria" w:eastAsia="Times New Roman" w:hAnsi="Cambria" w:cs="Times New Roman"/>
                <w:sz w:val="24"/>
                <w:szCs w:val="24"/>
                <w14:ligatures w14:val="none"/>
              </w:rPr>
              <w:t>,</w:t>
            </w:r>
            <w:r w:rsidRPr="00B00774">
              <w:rPr>
                <w:rFonts w:ascii="Cambria" w:eastAsia="Times New Roman" w:hAnsi="Cambria" w:cs="Times New Roman"/>
                <w:sz w:val="24"/>
                <w:szCs w:val="24"/>
                <w14:ligatures w14:val="none"/>
              </w:rPr>
              <w:t xml:space="preserve"> and visually appealing.</w:t>
            </w:r>
          </w:p>
        </w:tc>
        <w:tc>
          <w:tcPr>
            <w:tcW w:w="2518" w:type="dxa"/>
            <w:tcBorders>
              <w:left w:val="single" w:sz="4" w:space="0" w:color="auto"/>
            </w:tcBorders>
            <w:vAlign w:val="center"/>
          </w:tcPr>
          <w:p w14:paraId="16740258" w14:textId="77777777" w:rsidR="003D4196" w:rsidRPr="00B00774" w:rsidRDefault="003D4196" w:rsidP="000E3090">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sz w:val="24"/>
                <w:szCs w:val="24"/>
                <w14:ligatures w14:val="none"/>
              </w:rPr>
            </w:pPr>
            <w:r w:rsidRPr="00B00774">
              <w:rPr>
                <w:rFonts w:ascii="Cambria" w:eastAsia="Times New Roman" w:hAnsi="Cambria" w:cs="Times New Roman"/>
                <w:sz w:val="24"/>
                <w:szCs w:val="24"/>
                <w14:ligatures w14:val="none"/>
              </w:rPr>
              <w:t>The curriculum can produce the results it claims to achieve.</w:t>
            </w:r>
          </w:p>
        </w:tc>
      </w:tr>
    </w:tbl>
    <w:p w14:paraId="02D2F13E" w14:textId="24833812" w:rsidR="003D4196" w:rsidRPr="00B00774" w:rsidRDefault="003D4196" w:rsidP="001E0ECB">
      <w:pPr>
        <w:spacing w:before="120" w:after="480" w:line="240" w:lineRule="auto"/>
        <w:rPr>
          <w:rFonts w:ascii="Cambria" w:eastAsia="Times New Roman" w:hAnsi="Cambria" w:cs="Times New Roman"/>
          <w:sz w:val="24"/>
          <w:szCs w:val="24"/>
          <w14:ligatures w14:val="none"/>
        </w:rPr>
      </w:pPr>
      <w:r w:rsidRPr="00B00774">
        <w:rPr>
          <w:rFonts w:ascii="Cambria" w:eastAsia="Times New Roman" w:hAnsi="Cambria" w:cs="Times New Roman"/>
          <w:b/>
          <w:bCs/>
          <w:sz w:val="24"/>
          <w:szCs w:val="24"/>
          <w14:ligatures w14:val="none"/>
        </w:rPr>
        <w:t>Step 1:</w:t>
      </w:r>
      <w:r w:rsidRPr="00B00774">
        <w:rPr>
          <w:rFonts w:ascii="Cambria" w:eastAsia="Times New Roman" w:hAnsi="Cambria" w:cs="Times New Roman"/>
          <w:sz w:val="24"/>
          <w:szCs w:val="24"/>
          <w14:ligatures w14:val="none"/>
        </w:rPr>
        <w:t xml:space="preserve"> Identify the financial literacy standards the program will follow. For more information, see the</w:t>
      </w:r>
      <w:r w:rsidR="0083222A" w:rsidRPr="00B00774">
        <w:rPr>
          <w:rFonts w:ascii="Cambria" w:eastAsia="Times New Roman" w:hAnsi="Cambria" w:cs="Times New Roman"/>
          <w:sz w:val="24"/>
          <w:szCs w:val="24"/>
          <w14:ligatures w14:val="none"/>
        </w:rPr>
        <w:t xml:space="preserve"> 21</w:t>
      </w:r>
      <w:r w:rsidR="0083222A" w:rsidRPr="00B00774">
        <w:rPr>
          <w:rFonts w:ascii="Cambria" w:eastAsia="Times New Roman" w:hAnsi="Cambria" w:cs="Times New Roman"/>
          <w:sz w:val="24"/>
          <w:szCs w:val="24"/>
          <w:vertAlign w:val="superscript"/>
          <w14:ligatures w14:val="none"/>
        </w:rPr>
        <w:t>st</w:t>
      </w:r>
      <w:r w:rsidR="0083222A" w:rsidRPr="00B00774">
        <w:rPr>
          <w:rFonts w:ascii="Cambria" w:eastAsia="Times New Roman" w:hAnsi="Cambria" w:cs="Times New Roman"/>
          <w:sz w:val="24"/>
          <w:szCs w:val="24"/>
          <w14:ligatures w14:val="none"/>
        </w:rPr>
        <w:t xml:space="preserve"> CCLC NTAC</w:t>
      </w:r>
      <w:r w:rsidRPr="00B00774">
        <w:rPr>
          <w:rFonts w:ascii="Cambria" w:eastAsia="Times New Roman" w:hAnsi="Cambria" w:cs="Times New Roman"/>
          <w:sz w:val="24"/>
          <w:szCs w:val="24"/>
          <w14:ligatures w14:val="none"/>
        </w:rPr>
        <w:t xml:space="preserve"> tool titled </w:t>
      </w:r>
      <w:r w:rsidRPr="0062430E">
        <w:rPr>
          <w:rFonts w:ascii="Cambria" w:eastAsia="Times New Roman" w:hAnsi="Cambria" w:cs="Times New Roman"/>
          <w:b/>
          <w:bCs/>
          <w:color w:val="2C3E8D"/>
          <w:sz w:val="24"/>
          <w:szCs w:val="24"/>
          <w:u w:val="single"/>
          <w14:ligatures w14:val="none"/>
        </w:rPr>
        <w:t xml:space="preserve">Using </w:t>
      </w:r>
      <w:r w:rsidR="0083222A" w:rsidRPr="0062430E">
        <w:rPr>
          <w:rFonts w:ascii="Cambria" w:eastAsia="Times New Roman" w:hAnsi="Cambria" w:cs="Times New Roman"/>
          <w:b/>
          <w:bCs/>
          <w:color w:val="2C3E8D"/>
          <w:sz w:val="24"/>
          <w:szCs w:val="24"/>
          <w:u w:val="single"/>
          <w14:ligatures w14:val="none"/>
        </w:rPr>
        <w:t xml:space="preserve">Academic </w:t>
      </w:r>
      <w:r w:rsidRPr="0062430E">
        <w:rPr>
          <w:rFonts w:ascii="Cambria" w:eastAsia="Times New Roman" w:hAnsi="Cambria" w:cs="Times New Roman"/>
          <w:b/>
          <w:bCs/>
          <w:color w:val="2C3E8D"/>
          <w:sz w:val="24"/>
          <w:szCs w:val="24"/>
          <w:u w:val="single"/>
          <w14:ligatures w14:val="none"/>
        </w:rPr>
        <w:t>Standards to Incorporate Financial Literacy</w:t>
      </w:r>
      <w:r w:rsidRPr="00B00774">
        <w:rPr>
          <w:rFonts w:ascii="Cambria" w:eastAsia="Times New Roman" w:hAnsi="Cambria" w:cs="Times New Roman"/>
          <w:sz w:val="24"/>
          <w:szCs w:val="24"/>
          <w14:ligatures w14:val="none"/>
        </w:rPr>
        <w:t>.</w:t>
      </w:r>
    </w:p>
    <w:p w14:paraId="75CF0D41" w14:textId="77777777" w:rsidR="003D4196" w:rsidRPr="00B00774" w:rsidRDefault="003D4196" w:rsidP="00B00774">
      <w:pPr>
        <w:spacing w:after="120" w:line="240" w:lineRule="auto"/>
        <w:rPr>
          <w:rFonts w:ascii="Cambria" w:eastAsia="Times New Roman" w:hAnsi="Cambria" w:cs="Times New Roman"/>
          <w:sz w:val="24"/>
          <w:szCs w:val="24"/>
          <w14:ligatures w14:val="none"/>
        </w:rPr>
      </w:pPr>
      <w:r w:rsidRPr="00B00774">
        <w:rPr>
          <w:rFonts w:ascii="Cambria" w:eastAsia="Times New Roman" w:hAnsi="Cambria" w:cs="Times New Roman"/>
          <w:b/>
          <w:sz w:val="24"/>
          <w:szCs w:val="24"/>
          <w14:ligatures w14:val="none"/>
        </w:rPr>
        <w:t>Step 2:</w:t>
      </w:r>
      <w:r w:rsidRPr="00B00774">
        <w:rPr>
          <w:rFonts w:ascii="Cambria" w:eastAsia="Times New Roman" w:hAnsi="Cambria" w:cs="Times New Roman"/>
          <w:sz w:val="24"/>
          <w:szCs w:val="24"/>
          <w14:ligatures w14:val="none"/>
        </w:rPr>
        <w:t xml:space="preserve"> Identify goals. Answer the following questions:</w:t>
      </w:r>
    </w:p>
    <w:p w14:paraId="233C5D0B" w14:textId="77777777" w:rsidR="003D4196" w:rsidRPr="00B00774" w:rsidRDefault="003D4196" w:rsidP="00B00774">
      <w:pPr>
        <w:numPr>
          <w:ilvl w:val="0"/>
          <w:numId w:val="8"/>
        </w:numPr>
        <w:spacing w:after="600" w:line="240" w:lineRule="auto"/>
        <w:ind w:left="720"/>
        <w:rPr>
          <w:rFonts w:ascii="Cambria" w:eastAsia="Times New Roman" w:hAnsi="Cambria" w:cs="Times New Roman"/>
          <w:sz w:val="24"/>
          <w:szCs w:val="24"/>
          <w14:ligatures w14:val="none"/>
        </w:rPr>
      </w:pPr>
      <w:r w:rsidRPr="00B00774">
        <w:rPr>
          <w:rFonts w:ascii="Cambria" w:eastAsia="Times New Roman" w:hAnsi="Cambria" w:cs="Times New Roman"/>
          <w:sz w:val="24"/>
          <w:szCs w:val="24"/>
          <w14:ligatures w14:val="none"/>
        </w:rPr>
        <w:t>What do I hope to teach my students?</w:t>
      </w:r>
    </w:p>
    <w:p w14:paraId="2E4A4F99" w14:textId="77777777" w:rsidR="003D4196" w:rsidRPr="00B00774" w:rsidRDefault="003D4196" w:rsidP="00B00774">
      <w:pPr>
        <w:numPr>
          <w:ilvl w:val="0"/>
          <w:numId w:val="8"/>
        </w:numPr>
        <w:spacing w:after="600" w:line="240" w:lineRule="auto"/>
        <w:ind w:left="720"/>
        <w:rPr>
          <w:rFonts w:ascii="Cambria" w:eastAsia="Times New Roman" w:hAnsi="Cambria" w:cs="Times New Roman"/>
          <w:sz w:val="24"/>
          <w:szCs w:val="24"/>
          <w14:ligatures w14:val="none"/>
        </w:rPr>
      </w:pPr>
      <w:r w:rsidRPr="00B00774">
        <w:rPr>
          <w:rFonts w:ascii="Cambria" w:eastAsia="Times New Roman" w:hAnsi="Cambria" w:cs="Times New Roman"/>
          <w:sz w:val="24"/>
          <w:szCs w:val="24"/>
          <w14:ligatures w14:val="none"/>
        </w:rPr>
        <w:t>What outcomes do I hope to achieve?</w:t>
      </w:r>
    </w:p>
    <w:p w14:paraId="6614CE4E" w14:textId="5AD71F34" w:rsidR="003D4196" w:rsidRPr="00B00774" w:rsidRDefault="003D4196" w:rsidP="00B51B41">
      <w:pPr>
        <w:spacing w:after="120" w:line="240" w:lineRule="auto"/>
        <w:ind w:left="360"/>
        <w:rPr>
          <w:rFonts w:ascii="Cambria" w:eastAsia="Times New Roman" w:hAnsi="Cambria" w:cs="Times New Roman"/>
          <w:sz w:val="24"/>
          <w:szCs w:val="24"/>
          <w14:ligatures w14:val="none"/>
        </w:rPr>
      </w:pPr>
      <w:r w:rsidRPr="00B00774">
        <w:rPr>
          <w:rFonts w:ascii="Cambria" w:eastAsia="Times New Roman" w:hAnsi="Cambria" w:cs="Times New Roman"/>
          <w:sz w:val="24"/>
          <w:szCs w:val="24"/>
          <w14:ligatures w14:val="none"/>
        </w:rPr>
        <w:t>Turn your answers to the above questions into SMART goals.</w:t>
      </w:r>
      <w:r w:rsidR="00AD1F97" w:rsidRPr="00B00774">
        <w:rPr>
          <w:rFonts w:ascii="Cambria" w:eastAsia="Times New Roman" w:hAnsi="Cambria" w:cs="Times New Roman"/>
          <w:sz w:val="24"/>
          <w:szCs w:val="24"/>
          <w14:ligatures w14:val="none"/>
        </w:rPr>
        <w:t xml:space="preserve"> </w:t>
      </w:r>
      <w:r w:rsidR="00D0153A" w:rsidRPr="00B00774">
        <w:rPr>
          <w:rFonts w:ascii="Cambria" w:eastAsia="Times New Roman" w:hAnsi="Cambria" w:cs="Times New Roman"/>
          <w:sz w:val="24"/>
          <w:szCs w:val="24"/>
          <w14:ligatures w14:val="none"/>
        </w:rPr>
        <w:t xml:space="preserve">SMART goals are specific, measurable, achievable, relevant, and time bound. </w:t>
      </w:r>
      <w:r w:rsidR="00AD1F97" w:rsidRPr="00B00774">
        <w:rPr>
          <w:rFonts w:ascii="Cambria" w:eastAsia="Times New Roman" w:hAnsi="Cambria" w:cs="Times New Roman"/>
          <w:sz w:val="24"/>
          <w:szCs w:val="24"/>
          <w14:ligatures w14:val="none"/>
        </w:rPr>
        <w:t xml:space="preserve">See the </w:t>
      </w:r>
      <w:r w:rsidR="00A20172" w:rsidRPr="00B00774">
        <w:rPr>
          <w:rFonts w:ascii="Cambria" w:eastAsia="Times New Roman" w:hAnsi="Cambria" w:cs="Times New Roman"/>
          <w:sz w:val="24"/>
          <w:szCs w:val="24"/>
          <w14:ligatures w14:val="none"/>
        </w:rPr>
        <w:t xml:space="preserve">following </w:t>
      </w:r>
      <w:r w:rsidR="00AD1F97" w:rsidRPr="00B00774">
        <w:rPr>
          <w:rFonts w:ascii="Cambria" w:eastAsia="Times New Roman" w:hAnsi="Cambria" w:cs="Times New Roman"/>
          <w:sz w:val="24"/>
          <w:szCs w:val="24"/>
          <w14:ligatures w14:val="none"/>
        </w:rPr>
        <w:t>examples to help you create your own</w:t>
      </w:r>
      <w:r w:rsidR="00A20172" w:rsidRPr="00B00774">
        <w:rPr>
          <w:rFonts w:ascii="Cambria" w:eastAsia="Times New Roman" w:hAnsi="Cambria" w:cs="Times New Roman"/>
          <w:sz w:val="24"/>
          <w:szCs w:val="24"/>
          <w14:ligatures w14:val="none"/>
        </w:rPr>
        <w:t>:</w:t>
      </w:r>
    </w:p>
    <w:p w14:paraId="3EE558C6" w14:textId="446DC7AE" w:rsidR="00D0153A" w:rsidRPr="00B00774" w:rsidRDefault="00D0153A" w:rsidP="00B51B41">
      <w:pPr>
        <w:pStyle w:val="ListParagraph"/>
        <w:numPr>
          <w:ilvl w:val="0"/>
          <w:numId w:val="11"/>
        </w:numPr>
        <w:spacing w:after="120" w:line="240" w:lineRule="auto"/>
        <w:rPr>
          <w:rFonts w:ascii="Cambria" w:eastAsia="Times New Roman" w:hAnsi="Cambria" w:cs="Times New Roman"/>
          <w:i/>
          <w:iCs/>
          <w:sz w:val="24"/>
          <w:szCs w:val="24"/>
          <w14:ligatures w14:val="none"/>
        </w:rPr>
      </w:pPr>
      <w:r w:rsidRPr="00B00774">
        <w:rPr>
          <w:rFonts w:ascii="Cambria" w:eastAsia="Times New Roman" w:hAnsi="Cambria" w:cs="Times New Roman"/>
          <w:i/>
          <w:iCs/>
          <w:sz w:val="24"/>
          <w:szCs w:val="24"/>
          <w14:ligatures w14:val="none"/>
        </w:rPr>
        <w:t>By the end of the unit</w:t>
      </w:r>
      <w:r w:rsidR="00790173" w:rsidRPr="00B00774">
        <w:rPr>
          <w:rFonts w:ascii="Cambria" w:eastAsia="Times New Roman" w:hAnsi="Cambria" w:cs="Times New Roman"/>
          <w:i/>
          <w:iCs/>
          <w:sz w:val="24"/>
          <w:szCs w:val="24"/>
          <w14:ligatures w14:val="none"/>
        </w:rPr>
        <w:t>,</w:t>
      </w:r>
      <w:r w:rsidRPr="00B00774">
        <w:rPr>
          <w:rFonts w:ascii="Cambria" w:eastAsia="Times New Roman" w:hAnsi="Cambria" w:cs="Times New Roman"/>
          <w:i/>
          <w:iCs/>
          <w:sz w:val="24"/>
          <w:szCs w:val="24"/>
          <w14:ligatures w14:val="none"/>
        </w:rPr>
        <w:t xml:space="preserve"> </w:t>
      </w:r>
      <w:r w:rsidR="00F37D59" w:rsidRPr="00B00774">
        <w:rPr>
          <w:rFonts w:ascii="Cambria" w:eastAsia="Times New Roman" w:hAnsi="Cambria" w:cs="Times New Roman"/>
          <w:i/>
          <w:iCs/>
          <w:sz w:val="24"/>
          <w:szCs w:val="24"/>
          <w14:ligatures w14:val="none"/>
        </w:rPr>
        <w:t>8</w:t>
      </w:r>
      <w:r w:rsidRPr="00B00774">
        <w:rPr>
          <w:rFonts w:ascii="Cambria" w:eastAsia="Times New Roman" w:hAnsi="Cambria" w:cs="Times New Roman"/>
          <w:i/>
          <w:iCs/>
          <w:sz w:val="24"/>
          <w:szCs w:val="24"/>
          <w14:ligatures w14:val="none"/>
        </w:rPr>
        <w:t>0</w:t>
      </w:r>
      <w:r w:rsidR="00D63D8B" w:rsidRPr="00B00774">
        <w:rPr>
          <w:rFonts w:ascii="Cambria" w:eastAsia="Times New Roman" w:hAnsi="Cambria" w:cs="Times New Roman"/>
          <w:i/>
          <w:iCs/>
          <w:sz w:val="24"/>
          <w:szCs w:val="24"/>
          <w14:ligatures w14:val="none"/>
        </w:rPr>
        <w:t xml:space="preserve"> percent</w:t>
      </w:r>
      <w:r w:rsidRPr="00B00774">
        <w:rPr>
          <w:rFonts w:ascii="Cambria" w:eastAsia="Times New Roman" w:hAnsi="Cambria" w:cs="Times New Roman"/>
          <w:i/>
          <w:iCs/>
          <w:sz w:val="24"/>
          <w:szCs w:val="24"/>
          <w14:ligatures w14:val="none"/>
        </w:rPr>
        <w:t xml:space="preserve"> of students will be able to create a personal budget using a spreadsheet.</w:t>
      </w:r>
    </w:p>
    <w:p w14:paraId="0B0202C2" w14:textId="77777777" w:rsidR="00FF29FA" w:rsidRPr="00B00774" w:rsidRDefault="00D0153A" w:rsidP="00B51B41">
      <w:pPr>
        <w:pStyle w:val="ListParagraph"/>
        <w:numPr>
          <w:ilvl w:val="0"/>
          <w:numId w:val="11"/>
        </w:numPr>
        <w:spacing w:after="120" w:line="240" w:lineRule="auto"/>
        <w:rPr>
          <w:rFonts w:ascii="Cambria" w:eastAsia="Times New Roman" w:hAnsi="Cambria" w:cs="Times New Roman"/>
          <w:i/>
          <w:iCs/>
          <w:sz w:val="24"/>
          <w:szCs w:val="24"/>
          <w14:ligatures w14:val="none"/>
        </w:rPr>
      </w:pPr>
      <w:r w:rsidRPr="00B00774">
        <w:rPr>
          <w:rFonts w:ascii="Cambria" w:eastAsia="Times New Roman" w:hAnsi="Cambria" w:cs="Times New Roman"/>
          <w:i/>
          <w:iCs/>
          <w:sz w:val="24"/>
          <w:szCs w:val="24"/>
          <w14:ligatures w14:val="none"/>
        </w:rPr>
        <w:t>By the end of the unit</w:t>
      </w:r>
      <w:r w:rsidR="00D63D8B" w:rsidRPr="00B00774">
        <w:rPr>
          <w:rFonts w:ascii="Cambria" w:eastAsia="Times New Roman" w:hAnsi="Cambria" w:cs="Times New Roman"/>
          <w:i/>
          <w:iCs/>
          <w:sz w:val="24"/>
          <w:szCs w:val="24"/>
          <w14:ligatures w14:val="none"/>
        </w:rPr>
        <w:t>,</w:t>
      </w:r>
      <w:r w:rsidRPr="00B00774">
        <w:rPr>
          <w:rFonts w:ascii="Cambria" w:eastAsia="Times New Roman" w:hAnsi="Cambria" w:cs="Times New Roman"/>
          <w:i/>
          <w:iCs/>
          <w:sz w:val="24"/>
          <w:szCs w:val="24"/>
          <w14:ligatures w14:val="none"/>
        </w:rPr>
        <w:t xml:space="preserve"> </w:t>
      </w:r>
      <w:r w:rsidR="00F37D59" w:rsidRPr="00B00774">
        <w:rPr>
          <w:rFonts w:ascii="Cambria" w:eastAsia="Times New Roman" w:hAnsi="Cambria" w:cs="Times New Roman"/>
          <w:i/>
          <w:iCs/>
          <w:sz w:val="24"/>
          <w:szCs w:val="24"/>
          <w14:ligatures w14:val="none"/>
        </w:rPr>
        <w:t>8</w:t>
      </w:r>
      <w:r w:rsidRPr="00B00774">
        <w:rPr>
          <w:rFonts w:ascii="Cambria" w:eastAsia="Times New Roman" w:hAnsi="Cambria" w:cs="Times New Roman"/>
          <w:i/>
          <w:iCs/>
          <w:sz w:val="24"/>
          <w:szCs w:val="24"/>
          <w14:ligatures w14:val="none"/>
        </w:rPr>
        <w:t>0</w:t>
      </w:r>
      <w:r w:rsidR="00D63D8B" w:rsidRPr="00B00774">
        <w:rPr>
          <w:rFonts w:ascii="Cambria" w:eastAsia="Times New Roman" w:hAnsi="Cambria" w:cs="Times New Roman"/>
          <w:i/>
          <w:iCs/>
          <w:sz w:val="24"/>
          <w:szCs w:val="24"/>
          <w14:ligatures w14:val="none"/>
        </w:rPr>
        <w:t xml:space="preserve"> percent</w:t>
      </w:r>
      <w:r w:rsidRPr="00B00774">
        <w:rPr>
          <w:rFonts w:ascii="Cambria" w:eastAsia="Times New Roman" w:hAnsi="Cambria" w:cs="Times New Roman"/>
          <w:i/>
          <w:iCs/>
          <w:sz w:val="24"/>
          <w:szCs w:val="24"/>
          <w14:ligatures w14:val="none"/>
        </w:rPr>
        <w:t xml:space="preserve"> of students will be able to identify and explain the differences between savings and checking accounts, and the benefits of each.</w:t>
      </w:r>
    </w:p>
    <w:p w14:paraId="473B7814" w14:textId="7143F1AE" w:rsidR="003D4196" w:rsidRPr="00B00774" w:rsidRDefault="00D0153A" w:rsidP="00B51B41">
      <w:pPr>
        <w:pStyle w:val="ListParagraph"/>
        <w:numPr>
          <w:ilvl w:val="0"/>
          <w:numId w:val="11"/>
        </w:numPr>
        <w:spacing w:after="120" w:line="240" w:lineRule="auto"/>
        <w:rPr>
          <w:rFonts w:ascii="Cambria" w:eastAsia="Times New Roman" w:hAnsi="Cambria" w:cs="Times New Roman"/>
          <w:i/>
          <w:iCs/>
          <w:sz w:val="24"/>
          <w:szCs w:val="24"/>
          <w14:ligatures w14:val="none"/>
        </w:rPr>
      </w:pPr>
      <w:r w:rsidRPr="00B00774">
        <w:rPr>
          <w:rFonts w:ascii="Cambria" w:eastAsia="Times New Roman" w:hAnsi="Cambria" w:cs="Times New Roman"/>
          <w:i/>
          <w:iCs/>
          <w:sz w:val="24"/>
          <w:szCs w:val="24"/>
          <w14:ligatures w14:val="none"/>
        </w:rPr>
        <w:t>By the end of the unit</w:t>
      </w:r>
      <w:r w:rsidR="00660CE3" w:rsidRPr="00B00774">
        <w:rPr>
          <w:rFonts w:ascii="Cambria" w:eastAsia="Times New Roman" w:hAnsi="Cambria" w:cs="Times New Roman"/>
          <w:i/>
          <w:iCs/>
          <w:sz w:val="24"/>
          <w:szCs w:val="24"/>
          <w14:ligatures w14:val="none"/>
        </w:rPr>
        <w:t>,</w:t>
      </w:r>
      <w:r w:rsidRPr="00B00774">
        <w:rPr>
          <w:rFonts w:ascii="Cambria" w:eastAsia="Times New Roman" w:hAnsi="Cambria" w:cs="Times New Roman"/>
          <w:i/>
          <w:iCs/>
          <w:sz w:val="24"/>
          <w:szCs w:val="24"/>
          <w14:ligatures w14:val="none"/>
        </w:rPr>
        <w:t xml:space="preserve"> </w:t>
      </w:r>
      <w:r w:rsidR="00F37D59" w:rsidRPr="00B00774">
        <w:rPr>
          <w:rFonts w:ascii="Cambria" w:eastAsia="Times New Roman" w:hAnsi="Cambria" w:cs="Times New Roman"/>
          <w:i/>
          <w:iCs/>
          <w:sz w:val="24"/>
          <w:szCs w:val="24"/>
          <w14:ligatures w14:val="none"/>
        </w:rPr>
        <w:t>8</w:t>
      </w:r>
      <w:r w:rsidRPr="00B00774">
        <w:rPr>
          <w:rFonts w:ascii="Cambria" w:eastAsia="Times New Roman" w:hAnsi="Cambria" w:cs="Times New Roman"/>
          <w:i/>
          <w:iCs/>
          <w:sz w:val="24"/>
          <w:szCs w:val="24"/>
          <w14:ligatures w14:val="none"/>
        </w:rPr>
        <w:t>0</w:t>
      </w:r>
      <w:r w:rsidR="00660CE3" w:rsidRPr="00B00774">
        <w:rPr>
          <w:rFonts w:ascii="Cambria" w:eastAsia="Times New Roman" w:hAnsi="Cambria" w:cs="Times New Roman"/>
          <w:i/>
          <w:iCs/>
          <w:sz w:val="24"/>
          <w:szCs w:val="24"/>
          <w14:ligatures w14:val="none"/>
        </w:rPr>
        <w:t xml:space="preserve"> percent</w:t>
      </w:r>
      <w:r w:rsidRPr="00B00774">
        <w:rPr>
          <w:rFonts w:ascii="Cambria" w:eastAsia="Times New Roman" w:hAnsi="Cambria" w:cs="Times New Roman"/>
          <w:i/>
          <w:iCs/>
          <w:sz w:val="24"/>
          <w:szCs w:val="24"/>
          <w14:ligatures w14:val="none"/>
        </w:rPr>
        <w:t xml:space="preserve"> of students will create a personal short-term, medium-term, and long-term financial goal with strategies to achieve each.</w:t>
      </w:r>
    </w:p>
    <w:tbl>
      <w:tblPr>
        <w:tblStyle w:val="TableGrid2"/>
        <w:tblW w:w="0" w:type="auto"/>
        <w:tblInd w:w="355" w:type="dxa"/>
        <w:tblCellMar>
          <w:top w:w="43" w:type="dxa"/>
          <w:bottom w:w="43" w:type="dxa"/>
        </w:tblCellMar>
        <w:tblLook w:val="04A0" w:firstRow="1" w:lastRow="0" w:firstColumn="1" w:lastColumn="0" w:noHBand="0" w:noVBand="1"/>
      </w:tblPr>
      <w:tblGrid>
        <w:gridCol w:w="879"/>
        <w:gridCol w:w="8836"/>
      </w:tblGrid>
      <w:tr w:rsidR="003D4196" w:rsidRPr="00B00774" w14:paraId="1AA8352A" w14:textId="77777777" w:rsidTr="001F2D87">
        <w:trPr>
          <w:trHeight w:hRule="exact" w:val="720"/>
        </w:trPr>
        <w:tc>
          <w:tcPr>
            <w:tcW w:w="810" w:type="dxa"/>
            <w:shd w:val="clear" w:color="auto" w:fill="E1D0ED" w:themeFill="background2" w:themeFillTint="33"/>
            <w:vAlign w:val="center"/>
          </w:tcPr>
          <w:p w14:paraId="4F7A66C4" w14:textId="5493BEBD" w:rsidR="003D4196" w:rsidRPr="00B00774" w:rsidRDefault="00790173" w:rsidP="009063D7">
            <w:pPr>
              <w:rPr>
                <w:rFonts w:asciiTheme="minorHAnsi" w:eastAsia="Times New Roman" w:hAnsiTheme="minorHAnsi" w:cstheme="minorHAnsi"/>
                <w:b/>
                <w:bCs/>
              </w:rPr>
            </w:pPr>
            <w:r w:rsidRPr="00B00774">
              <w:rPr>
                <w:rFonts w:asciiTheme="minorHAnsi" w:eastAsia="Times New Roman" w:hAnsiTheme="minorHAnsi" w:cstheme="minorHAnsi"/>
                <w:b/>
                <w:bCs/>
              </w:rPr>
              <w:t xml:space="preserve">SMART </w:t>
            </w:r>
            <w:r w:rsidR="003D4196" w:rsidRPr="00B00774">
              <w:rPr>
                <w:rFonts w:asciiTheme="minorHAnsi" w:eastAsia="Times New Roman" w:hAnsiTheme="minorHAnsi" w:cstheme="minorHAnsi"/>
                <w:b/>
                <w:bCs/>
              </w:rPr>
              <w:t>Goal 1</w:t>
            </w:r>
          </w:p>
        </w:tc>
        <w:tc>
          <w:tcPr>
            <w:tcW w:w="8905" w:type="dxa"/>
            <w:vAlign w:val="center"/>
          </w:tcPr>
          <w:p w14:paraId="25C53C54" w14:textId="18A3F2EE" w:rsidR="00DF59D6" w:rsidRPr="00B00774" w:rsidRDefault="00DF59D6">
            <w:pPr>
              <w:rPr>
                <w:rFonts w:eastAsia="Times New Roman" w:cs="Times New Roman"/>
              </w:rPr>
            </w:pPr>
          </w:p>
        </w:tc>
      </w:tr>
      <w:tr w:rsidR="003D4196" w:rsidRPr="00B00774" w14:paraId="11006DEA" w14:textId="77777777" w:rsidTr="001F2D87">
        <w:trPr>
          <w:trHeight w:hRule="exact" w:val="720"/>
        </w:trPr>
        <w:tc>
          <w:tcPr>
            <w:tcW w:w="810" w:type="dxa"/>
            <w:shd w:val="clear" w:color="auto" w:fill="E1D0ED" w:themeFill="background2" w:themeFillTint="33"/>
            <w:vAlign w:val="center"/>
          </w:tcPr>
          <w:p w14:paraId="420C4D25" w14:textId="0D4FCB81" w:rsidR="003D4196" w:rsidRPr="00B00774" w:rsidRDefault="00790173" w:rsidP="009063D7">
            <w:pPr>
              <w:rPr>
                <w:rFonts w:asciiTheme="minorHAnsi" w:eastAsia="Times New Roman" w:hAnsiTheme="minorHAnsi" w:cstheme="minorHAnsi"/>
                <w:b/>
                <w:bCs/>
              </w:rPr>
            </w:pPr>
            <w:r w:rsidRPr="00B00774">
              <w:rPr>
                <w:rFonts w:asciiTheme="minorHAnsi" w:eastAsia="Times New Roman" w:hAnsiTheme="minorHAnsi" w:cstheme="minorHAnsi"/>
                <w:b/>
                <w:bCs/>
              </w:rPr>
              <w:lastRenderedPageBreak/>
              <w:t xml:space="preserve">SMART </w:t>
            </w:r>
            <w:r w:rsidR="003D4196" w:rsidRPr="00B00774">
              <w:rPr>
                <w:rFonts w:asciiTheme="minorHAnsi" w:eastAsia="Times New Roman" w:hAnsiTheme="minorHAnsi" w:cstheme="minorHAnsi"/>
                <w:b/>
                <w:bCs/>
              </w:rPr>
              <w:t>Goal 2</w:t>
            </w:r>
          </w:p>
        </w:tc>
        <w:tc>
          <w:tcPr>
            <w:tcW w:w="8905" w:type="dxa"/>
            <w:vAlign w:val="center"/>
          </w:tcPr>
          <w:p w14:paraId="6CF869D1" w14:textId="77777777" w:rsidR="003D4196" w:rsidRPr="00B00774" w:rsidRDefault="003D4196">
            <w:pPr>
              <w:rPr>
                <w:rFonts w:eastAsia="Times New Roman" w:cs="Times New Roman"/>
              </w:rPr>
            </w:pPr>
          </w:p>
        </w:tc>
      </w:tr>
      <w:tr w:rsidR="003D4196" w:rsidRPr="00B00774" w14:paraId="2EC9CE4E" w14:textId="77777777" w:rsidTr="001F2D87">
        <w:trPr>
          <w:trHeight w:hRule="exact" w:val="720"/>
        </w:trPr>
        <w:tc>
          <w:tcPr>
            <w:tcW w:w="810" w:type="dxa"/>
            <w:shd w:val="clear" w:color="auto" w:fill="E1D0ED" w:themeFill="background2" w:themeFillTint="33"/>
            <w:vAlign w:val="center"/>
          </w:tcPr>
          <w:p w14:paraId="58856E91" w14:textId="1E237A46" w:rsidR="003D4196" w:rsidRPr="00B00774" w:rsidRDefault="00790173" w:rsidP="009063D7">
            <w:pPr>
              <w:rPr>
                <w:rFonts w:asciiTheme="minorHAnsi" w:eastAsia="Times New Roman" w:hAnsiTheme="minorHAnsi" w:cstheme="minorHAnsi"/>
                <w:b/>
                <w:bCs/>
              </w:rPr>
            </w:pPr>
            <w:r w:rsidRPr="00B00774">
              <w:rPr>
                <w:rFonts w:asciiTheme="minorHAnsi" w:eastAsia="Times New Roman" w:hAnsiTheme="minorHAnsi" w:cstheme="minorHAnsi"/>
                <w:b/>
                <w:bCs/>
              </w:rPr>
              <w:t xml:space="preserve">SMART </w:t>
            </w:r>
            <w:r w:rsidR="003D4196" w:rsidRPr="00B00774">
              <w:rPr>
                <w:rFonts w:asciiTheme="minorHAnsi" w:eastAsia="Times New Roman" w:hAnsiTheme="minorHAnsi" w:cstheme="minorHAnsi"/>
                <w:b/>
                <w:bCs/>
              </w:rPr>
              <w:t>Goal 3</w:t>
            </w:r>
          </w:p>
        </w:tc>
        <w:tc>
          <w:tcPr>
            <w:tcW w:w="8905" w:type="dxa"/>
            <w:vAlign w:val="center"/>
          </w:tcPr>
          <w:p w14:paraId="11EF923C" w14:textId="77777777" w:rsidR="003D4196" w:rsidRPr="00B00774" w:rsidRDefault="003D4196">
            <w:pPr>
              <w:rPr>
                <w:rFonts w:eastAsia="Times New Roman" w:cs="Times New Roman"/>
              </w:rPr>
            </w:pPr>
          </w:p>
        </w:tc>
      </w:tr>
    </w:tbl>
    <w:p w14:paraId="0908CA1A" w14:textId="77777777" w:rsidR="003072B8" w:rsidRPr="00B00774" w:rsidRDefault="003D4196" w:rsidP="0062430E">
      <w:pPr>
        <w:spacing w:before="120" w:after="480" w:line="240" w:lineRule="auto"/>
        <w:rPr>
          <w:rFonts w:ascii="Cambria" w:eastAsia="Times New Roman" w:hAnsi="Cambria" w:cs="Times New Roman"/>
          <w:sz w:val="24"/>
          <w:szCs w:val="24"/>
          <w14:ligatures w14:val="none"/>
        </w:rPr>
      </w:pPr>
      <w:r w:rsidRPr="00B00774">
        <w:rPr>
          <w:rFonts w:ascii="Cambria" w:eastAsia="Times New Roman" w:hAnsi="Cambria" w:cs="Times New Roman"/>
          <w:b/>
          <w:sz w:val="24"/>
          <w:szCs w:val="24"/>
          <w14:ligatures w14:val="none"/>
        </w:rPr>
        <w:t>Step 3:</w:t>
      </w:r>
      <w:r w:rsidRPr="00B00774">
        <w:rPr>
          <w:rFonts w:ascii="Cambria" w:eastAsia="Times New Roman" w:hAnsi="Cambria" w:cs="Times New Roman"/>
          <w:sz w:val="24"/>
          <w:szCs w:val="24"/>
          <w14:ligatures w14:val="none"/>
        </w:rPr>
        <w:t xml:space="preserve"> Identify material that corresponds with the goals identified in Step 2</w:t>
      </w:r>
      <w:r w:rsidR="003072B8" w:rsidRPr="00B00774">
        <w:rPr>
          <w:rFonts w:ascii="Cambria" w:eastAsia="Times New Roman" w:hAnsi="Cambria" w:cs="Times New Roman"/>
          <w:sz w:val="24"/>
          <w:szCs w:val="24"/>
          <w14:ligatures w14:val="none"/>
        </w:rPr>
        <w:t>.</w:t>
      </w:r>
    </w:p>
    <w:p w14:paraId="42D62778" w14:textId="48CFDBA6" w:rsidR="003D4196" w:rsidRPr="00B00774" w:rsidRDefault="000108BA" w:rsidP="0062430E">
      <w:pPr>
        <w:spacing w:after="120" w:line="240" w:lineRule="auto"/>
        <w:rPr>
          <w:rFonts w:ascii="Cambria" w:eastAsia="Times New Roman" w:hAnsi="Cambria" w:cs="Times New Roman"/>
          <w:sz w:val="24"/>
          <w:szCs w:val="24"/>
          <w14:ligatures w14:val="none"/>
        </w:rPr>
      </w:pPr>
      <w:r w:rsidRPr="00B00774">
        <w:rPr>
          <w:rFonts w:ascii="Cambria" w:eastAsia="Times New Roman" w:hAnsi="Cambria" w:cs="Times New Roman"/>
          <w:b/>
          <w:bCs/>
          <w:sz w:val="24"/>
          <w:szCs w:val="24"/>
          <w14:ligatures w14:val="none"/>
        </w:rPr>
        <w:t>Step 4:</w:t>
      </w:r>
      <w:r w:rsidRPr="00B00774">
        <w:rPr>
          <w:rFonts w:ascii="Cambria" w:eastAsia="Times New Roman" w:hAnsi="Cambria" w:cs="Times New Roman"/>
          <w:sz w:val="24"/>
          <w:szCs w:val="24"/>
          <w14:ligatures w14:val="none"/>
        </w:rPr>
        <w:t xml:space="preserve"> A</w:t>
      </w:r>
      <w:r w:rsidR="003D4196" w:rsidRPr="00B00774">
        <w:rPr>
          <w:rFonts w:ascii="Cambria" w:eastAsia="Times New Roman" w:hAnsi="Cambria" w:cs="Times New Roman"/>
          <w:sz w:val="24"/>
          <w:szCs w:val="24"/>
          <w14:ligatures w14:val="none"/>
        </w:rPr>
        <w:t xml:space="preserve">ssess whether </w:t>
      </w:r>
      <w:r w:rsidR="001115D6" w:rsidRPr="00B00774">
        <w:rPr>
          <w:rFonts w:ascii="Cambria" w:eastAsia="Times New Roman" w:hAnsi="Cambria" w:cs="Times New Roman"/>
          <w:sz w:val="24"/>
          <w:szCs w:val="24"/>
          <w14:ligatures w14:val="none"/>
        </w:rPr>
        <w:t>the source</w:t>
      </w:r>
      <w:r w:rsidRPr="00B00774">
        <w:rPr>
          <w:rFonts w:ascii="Cambria" w:eastAsia="Times New Roman" w:hAnsi="Cambria" w:cs="Times New Roman"/>
          <w:sz w:val="24"/>
          <w:szCs w:val="24"/>
          <w14:ligatures w14:val="none"/>
        </w:rPr>
        <w:t xml:space="preserve"> of the material</w:t>
      </w:r>
      <w:r w:rsidR="001115D6" w:rsidRPr="00B00774">
        <w:rPr>
          <w:rFonts w:ascii="Cambria" w:eastAsia="Times New Roman" w:hAnsi="Cambria" w:cs="Times New Roman"/>
          <w:sz w:val="24"/>
          <w:szCs w:val="24"/>
          <w14:ligatures w14:val="none"/>
        </w:rPr>
        <w:t xml:space="preserve"> </w:t>
      </w:r>
      <w:r w:rsidR="003D4196" w:rsidRPr="00B00774">
        <w:rPr>
          <w:rFonts w:ascii="Cambria" w:eastAsia="Times New Roman" w:hAnsi="Cambria" w:cs="Times New Roman"/>
          <w:sz w:val="24"/>
          <w:szCs w:val="24"/>
          <w14:ligatures w14:val="none"/>
        </w:rPr>
        <w:t>is reputable. Answer the following questions:</w:t>
      </w:r>
    </w:p>
    <w:p w14:paraId="2CB50C93" w14:textId="662C330A" w:rsidR="003D4196" w:rsidRPr="00B00774" w:rsidRDefault="003D4196" w:rsidP="0062430E">
      <w:pPr>
        <w:numPr>
          <w:ilvl w:val="0"/>
          <w:numId w:val="9"/>
        </w:numPr>
        <w:spacing w:after="600" w:line="240" w:lineRule="auto"/>
        <w:ind w:left="720"/>
        <w:rPr>
          <w:rFonts w:ascii="Cambria" w:eastAsia="Times New Roman" w:hAnsi="Cambria" w:cs="Times New Roman"/>
          <w:sz w:val="24"/>
          <w:szCs w:val="24"/>
          <w14:ligatures w14:val="none"/>
        </w:rPr>
      </w:pPr>
      <w:r w:rsidRPr="00B00774">
        <w:rPr>
          <w:rFonts w:ascii="Cambria" w:eastAsia="Times New Roman" w:hAnsi="Cambria" w:cs="Times New Roman"/>
          <w:sz w:val="24"/>
          <w:szCs w:val="24"/>
          <w14:ligatures w14:val="none"/>
        </w:rPr>
        <w:t>Who created the</w:t>
      </w:r>
      <w:r w:rsidR="00A241A6" w:rsidRPr="00B00774">
        <w:rPr>
          <w:rFonts w:ascii="Cambria" w:eastAsia="Times New Roman" w:hAnsi="Cambria" w:cs="Times New Roman"/>
          <w:sz w:val="24"/>
          <w:szCs w:val="24"/>
          <w14:ligatures w14:val="none"/>
        </w:rPr>
        <w:t>se</w:t>
      </w:r>
      <w:r w:rsidRPr="00B00774">
        <w:rPr>
          <w:rFonts w:ascii="Cambria" w:eastAsia="Times New Roman" w:hAnsi="Cambria" w:cs="Times New Roman"/>
          <w:sz w:val="24"/>
          <w:szCs w:val="24"/>
          <w14:ligatures w14:val="none"/>
        </w:rPr>
        <w:t xml:space="preserve"> materials?</w:t>
      </w:r>
    </w:p>
    <w:p w14:paraId="46F2CA58" w14:textId="77777777" w:rsidR="003D4196" w:rsidRPr="00B00774" w:rsidRDefault="003D4196" w:rsidP="0062430E">
      <w:pPr>
        <w:numPr>
          <w:ilvl w:val="0"/>
          <w:numId w:val="9"/>
        </w:numPr>
        <w:spacing w:after="600" w:line="240" w:lineRule="auto"/>
        <w:ind w:left="720"/>
        <w:rPr>
          <w:rFonts w:ascii="Cambria" w:eastAsia="Times New Roman" w:hAnsi="Cambria" w:cs="Times New Roman"/>
          <w:sz w:val="24"/>
          <w:szCs w:val="24"/>
          <w14:ligatures w14:val="none"/>
        </w:rPr>
      </w:pPr>
      <w:r w:rsidRPr="00B00774">
        <w:rPr>
          <w:rFonts w:ascii="Cambria" w:eastAsia="Times New Roman" w:hAnsi="Cambria" w:cs="Times New Roman"/>
          <w:sz w:val="24"/>
          <w:szCs w:val="24"/>
          <w14:ligatures w14:val="none"/>
        </w:rPr>
        <w:t>Do the creators have a background in finance or financial literacy?</w:t>
      </w:r>
    </w:p>
    <w:p w14:paraId="5512E3E9" w14:textId="692A48EB" w:rsidR="003D4196" w:rsidRPr="00B00774" w:rsidRDefault="003D4196" w:rsidP="007D092E">
      <w:pPr>
        <w:spacing w:after="120" w:line="240" w:lineRule="auto"/>
        <w:rPr>
          <w:rFonts w:ascii="Cambria" w:eastAsia="Times New Roman" w:hAnsi="Cambria" w:cs="Times New Roman"/>
          <w:sz w:val="24"/>
          <w:szCs w:val="24"/>
          <w14:ligatures w14:val="none"/>
        </w:rPr>
      </w:pPr>
      <w:r w:rsidRPr="00B00774">
        <w:rPr>
          <w:rFonts w:ascii="Cambria" w:eastAsia="Times New Roman" w:hAnsi="Cambria" w:cs="Times New Roman"/>
          <w:b/>
          <w:bCs/>
          <w:sz w:val="24"/>
          <w:szCs w:val="24"/>
          <w14:ligatures w14:val="none"/>
        </w:rPr>
        <w:t xml:space="preserve">Step </w:t>
      </w:r>
      <w:r w:rsidR="00FF5CFE" w:rsidRPr="00B00774">
        <w:rPr>
          <w:rFonts w:ascii="Cambria" w:eastAsia="Times New Roman" w:hAnsi="Cambria" w:cs="Times New Roman"/>
          <w:b/>
          <w:bCs/>
          <w:sz w:val="24"/>
          <w:szCs w:val="24"/>
          <w14:ligatures w14:val="none"/>
        </w:rPr>
        <w:t>5</w:t>
      </w:r>
      <w:r w:rsidRPr="00B00774">
        <w:rPr>
          <w:rFonts w:ascii="Cambria" w:eastAsia="Times New Roman" w:hAnsi="Cambria" w:cs="Times New Roman"/>
          <w:b/>
          <w:bCs/>
          <w:sz w:val="24"/>
          <w:szCs w:val="24"/>
          <w14:ligatures w14:val="none"/>
        </w:rPr>
        <w:t>:</w:t>
      </w:r>
      <w:r w:rsidRPr="00B00774">
        <w:rPr>
          <w:rFonts w:ascii="Cambria" w:eastAsia="Times New Roman" w:hAnsi="Cambria" w:cs="Times New Roman"/>
          <w:sz w:val="24"/>
          <w:szCs w:val="24"/>
          <w14:ligatures w14:val="none"/>
        </w:rPr>
        <w:t xml:space="preserve"> Determine if </w:t>
      </w:r>
      <w:r w:rsidRPr="00B00774">
        <w:rPr>
          <w:rFonts w:ascii="Cambria" w:eastAsia="Times New Roman" w:hAnsi="Cambria" w:cs="Times New Roman"/>
          <w:b/>
          <w:bCs/>
          <w:sz w:val="24"/>
          <w:szCs w:val="24"/>
          <w14:ligatures w14:val="none"/>
        </w:rPr>
        <w:t>content</w:t>
      </w:r>
      <w:r w:rsidRPr="00B00774">
        <w:rPr>
          <w:rFonts w:ascii="Cambria" w:eastAsia="Times New Roman" w:hAnsi="Cambria" w:cs="Times New Roman"/>
          <w:sz w:val="24"/>
          <w:szCs w:val="24"/>
          <w14:ligatures w14:val="none"/>
        </w:rPr>
        <w:t xml:space="preserve"> is age appropriate and aligned with </w:t>
      </w:r>
      <w:r w:rsidR="008B11DA" w:rsidRPr="00B00774">
        <w:rPr>
          <w:rFonts w:ascii="Cambria" w:eastAsia="Times New Roman" w:hAnsi="Cambria" w:cs="Times New Roman"/>
          <w:sz w:val="24"/>
          <w:szCs w:val="24"/>
          <w14:ligatures w14:val="none"/>
        </w:rPr>
        <w:t xml:space="preserve">your </w:t>
      </w:r>
      <w:r w:rsidRPr="00B00774">
        <w:rPr>
          <w:rFonts w:ascii="Cambria" w:eastAsia="Times New Roman" w:hAnsi="Cambria" w:cs="Times New Roman"/>
          <w:sz w:val="24"/>
          <w:szCs w:val="24"/>
          <w14:ligatures w14:val="none"/>
        </w:rPr>
        <w:t xml:space="preserve">goals. </w:t>
      </w:r>
      <w:r w:rsidRPr="00B00774">
        <w:rPr>
          <w:rFonts w:ascii="Cambria" w:eastAsia="Times New Roman" w:hAnsi="Cambria" w:cs="Times New Roman"/>
          <w:i/>
          <w:iCs/>
          <w:sz w:val="24"/>
          <w:szCs w:val="24"/>
          <w14:ligatures w14:val="none"/>
        </w:rPr>
        <w:t xml:space="preserve">(Note: Be sure to have your standards, whether </w:t>
      </w:r>
      <w:r w:rsidR="00AD1F97" w:rsidRPr="00B00774">
        <w:rPr>
          <w:rFonts w:ascii="Cambria" w:eastAsia="Times New Roman" w:hAnsi="Cambria" w:cs="Times New Roman"/>
          <w:i/>
          <w:iCs/>
          <w:sz w:val="24"/>
          <w:szCs w:val="24"/>
          <w14:ligatures w14:val="none"/>
        </w:rPr>
        <w:t>S</w:t>
      </w:r>
      <w:r w:rsidRPr="00B00774">
        <w:rPr>
          <w:rFonts w:ascii="Cambria" w:eastAsia="Times New Roman" w:hAnsi="Cambria" w:cs="Times New Roman"/>
          <w:i/>
          <w:iCs/>
          <w:sz w:val="24"/>
          <w:szCs w:val="24"/>
          <w14:ligatures w14:val="none"/>
        </w:rPr>
        <w:t>tate or national, in front of you to help you determine what’s appropriate.)</w:t>
      </w:r>
      <w:r w:rsidR="00E638B6" w:rsidRPr="00B00774">
        <w:rPr>
          <w:rFonts w:ascii="Cambria" w:eastAsia="Times New Roman" w:hAnsi="Cambria" w:cs="Times New Roman"/>
          <w:sz w:val="24"/>
          <w:szCs w:val="24"/>
          <w14:ligatures w14:val="none"/>
        </w:rPr>
        <w:t xml:space="preserve"> </w:t>
      </w:r>
      <w:r w:rsidRPr="00B00774">
        <w:rPr>
          <w:rFonts w:ascii="Cambria" w:eastAsia="Times New Roman" w:hAnsi="Cambria" w:cs="Times New Roman"/>
          <w:sz w:val="24"/>
          <w:szCs w:val="24"/>
          <w14:ligatures w14:val="none"/>
        </w:rPr>
        <w:t>Answer the following question:</w:t>
      </w:r>
    </w:p>
    <w:tbl>
      <w:tblPr>
        <w:tblStyle w:val="TableGrid2"/>
        <w:tblW w:w="9720" w:type="dxa"/>
        <w:tblInd w:w="355" w:type="dxa"/>
        <w:tblCellMar>
          <w:top w:w="43" w:type="dxa"/>
          <w:bottom w:w="43" w:type="dxa"/>
        </w:tblCellMar>
        <w:tblLook w:val="04A0" w:firstRow="1" w:lastRow="0" w:firstColumn="1" w:lastColumn="0" w:noHBand="0" w:noVBand="1"/>
      </w:tblPr>
      <w:tblGrid>
        <w:gridCol w:w="7475"/>
        <w:gridCol w:w="1080"/>
        <w:gridCol w:w="1165"/>
      </w:tblGrid>
      <w:tr w:rsidR="003D4196" w:rsidRPr="00B00774" w14:paraId="66CA1D55" w14:textId="77777777" w:rsidTr="00A573CA">
        <w:tc>
          <w:tcPr>
            <w:tcW w:w="7475" w:type="dxa"/>
            <w:vAlign w:val="center"/>
          </w:tcPr>
          <w:p w14:paraId="50BE3E8E" w14:textId="163C4281"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Does the material address the knowledge or skill(s) outlined in the goal(s) in a grade-level-appropriate manner?</w:t>
            </w:r>
          </w:p>
        </w:tc>
        <w:tc>
          <w:tcPr>
            <w:tcW w:w="1080" w:type="dxa"/>
            <w:vAlign w:val="center"/>
          </w:tcPr>
          <w:p w14:paraId="2D72B06B"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23E6C2C1"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bl>
    <w:p w14:paraId="53D0CDF7" w14:textId="20D00E41" w:rsidR="003D4196" w:rsidRPr="00B00774" w:rsidRDefault="003D4196" w:rsidP="00DF2679">
      <w:pPr>
        <w:spacing w:before="120" w:after="120" w:line="240" w:lineRule="auto"/>
        <w:rPr>
          <w:rFonts w:ascii="Cambria" w:eastAsia="Times New Roman" w:hAnsi="Cambria" w:cs="Times New Roman"/>
          <w:sz w:val="24"/>
          <w:szCs w:val="24"/>
          <w14:ligatures w14:val="none"/>
        </w:rPr>
      </w:pPr>
      <w:r w:rsidRPr="00B00774">
        <w:rPr>
          <w:rFonts w:ascii="Cambria" w:eastAsia="Times New Roman" w:hAnsi="Cambria" w:cs="Times New Roman"/>
          <w:b/>
          <w:sz w:val="24"/>
          <w:szCs w:val="24"/>
          <w14:ligatures w14:val="none"/>
        </w:rPr>
        <w:t xml:space="preserve">Step </w:t>
      </w:r>
      <w:r w:rsidR="00FF5CFE" w:rsidRPr="00B00774">
        <w:rPr>
          <w:rFonts w:ascii="Cambria" w:eastAsia="Times New Roman" w:hAnsi="Cambria" w:cs="Times New Roman"/>
          <w:b/>
          <w:sz w:val="24"/>
          <w:szCs w:val="24"/>
          <w14:ligatures w14:val="none"/>
        </w:rPr>
        <w:t>6</w:t>
      </w:r>
      <w:r w:rsidRPr="00B00774">
        <w:rPr>
          <w:rFonts w:ascii="Cambria" w:eastAsia="Times New Roman" w:hAnsi="Cambria" w:cs="Times New Roman"/>
          <w:b/>
          <w:sz w:val="24"/>
          <w:szCs w:val="24"/>
          <w14:ligatures w14:val="none"/>
        </w:rPr>
        <w:t>:</w:t>
      </w:r>
      <w:r w:rsidRPr="00B00774">
        <w:rPr>
          <w:rFonts w:ascii="Cambria" w:eastAsia="Times New Roman" w:hAnsi="Cambria" w:cs="Times New Roman"/>
          <w:sz w:val="24"/>
          <w:szCs w:val="24"/>
          <w14:ligatures w14:val="none"/>
        </w:rPr>
        <w:t xml:space="preserve"> Assess the level of </w:t>
      </w:r>
      <w:r w:rsidRPr="00B00774">
        <w:rPr>
          <w:rFonts w:ascii="Cambria" w:eastAsia="Times New Roman" w:hAnsi="Cambria" w:cs="Times New Roman"/>
          <w:b/>
          <w:bCs/>
          <w:sz w:val="24"/>
          <w:szCs w:val="24"/>
          <w14:ligatures w14:val="none"/>
        </w:rPr>
        <w:t>utility</w:t>
      </w:r>
      <w:r w:rsidRPr="00B00774">
        <w:rPr>
          <w:rFonts w:ascii="Cambria" w:eastAsia="Times New Roman" w:hAnsi="Cambria" w:cs="Times New Roman"/>
          <w:sz w:val="24"/>
          <w:szCs w:val="24"/>
          <w14:ligatures w14:val="none"/>
        </w:rPr>
        <w:t>. Answer the following questions:</w:t>
      </w:r>
    </w:p>
    <w:tbl>
      <w:tblPr>
        <w:tblStyle w:val="TableGrid2"/>
        <w:tblW w:w="9720" w:type="dxa"/>
        <w:tblInd w:w="355" w:type="dxa"/>
        <w:tblCellMar>
          <w:top w:w="43" w:type="dxa"/>
          <w:bottom w:w="43" w:type="dxa"/>
        </w:tblCellMar>
        <w:tblLook w:val="04A0" w:firstRow="1" w:lastRow="0" w:firstColumn="1" w:lastColumn="0" w:noHBand="0" w:noVBand="1"/>
      </w:tblPr>
      <w:tblGrid>
        <w:gridCol w:w="7475"/>
        <w:gridCol w:w="1080"/>
        <w:gridCol w:w="1165"/>
      </w:tblGrid>
      <w:tr w:rsidR="003D4196" w:rsidRPr="00B00774" w14:paraId="17270FEC" w14:textId="77777777" w:rsidTr="00A573CA">
        <w:tc>
          <w:tcPr>
            <w:tcW w:w="7475" w:type="dxa"/>
            <w:vAlign w:val="center"/>
          </w:tcPr>
          <w:p w14:paraId="0C7A5DC4" w14:textId="1A8562CD"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 xml:space="preserve">Do the materials provide suggestions on how best to facilitate </w:t>
            </w:r>
            <w:r w:rsidR="00C61AA9" w:rsidRPr="00B00774">
              <w:rPr>
                <w:rFonts w:eastAsia="Times New Roman" w:cs="Times New Roman"/>
              </w:rPr>
              <w:t xml:space="preserve">instruction </w:t>
            </w:r>
            <w:r w:rsidR="008468CF" w:rsidRPr="00B00774">
              <w:rPr>
                <w:rFonts w:eastAsia="Times New Roman" w:cs="Times New Roman"/>
              </w:rPr>
              <w:t xml:space="preserve">to support students’ </w:t>
            </w:r>
            <w:r w:rsidR="009A2515" w:rsidRPr="00B00774">
              <w:rPr>
                <w:rFonts w:eastAsia="Times New Roman" w:cs="Times New Roman"/>
              </w:rPr>
              <w:t xml:space="preserve">learning and </w:t>
            </w:r>
            <w:r w:rsidR="008468CF" w:rsidRPr="00B00774">
              <w:rPr>
                <w:rFonts w:eastAsia="Times New Roman" w:cs="Times New Roman"/>
              </w:rPr>
              <w:t>higher-order thinking</w:t>
            </w:r>
            <w:r w:rsidRPr="00B00774">
              <w:rPr>
                <w:rFonts w:eastAsia="Times New Roman" w:cs="Times New Roman"/>
              </w:rPr>
              <w:t>?</w:t>
            </w:r>
          </w:p>
        </w:tc>
        <w:tc>
          <w:tcPr>
            <w:tcW w:w="1080" w:type="dxa"/>
            <w:vAlign w:val="center"/>
          </w:tcPr>
          <w:p w14:paraId="4D6BE44C"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3F220503"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r w:rsidR="003D4196" w:rsidRPr="00B00774" w14:paraId="71912DFF" w14:textId="77777777" w:rsidTr="00A573CA">
        <w:tc>
          <w:tcPr>
            <w:tcW w:w="7475" w:type="dxa"/>
            <w:vAlign w:val="center"/>
          </w:tcPr>
          <w:p w14:paraId="509A7D51" w14:textId="575CFC65"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 xml:space="preserve">Will the materials engage students </w:t>
            </w:r>
            <w:r w:rsidR="00817765" w:rsidRPr="00B00774">
              <w:rPr>
                <w:rFonts w:eastAsia="Times New Roman" w:cs="Times New Roman"/>
              </w:rPr>
              <w:t>with</w:t>
            </w:r>
            <w:r w:rsidR="00743839" w:rsidRPr="00B00774">
              <w:rPr>
                <w:rFonts w:eastAsia="Times New Roman" w:cs="Times New Roman"/>
              </w:rPr>
              <w:t xml:space="preserve"> various </w:t>
            </w:r>
            <w:r w:rsidR="00AC3A05" w:rsidRPr="00B00774">
              <w:rPr>
                <w:rFonts w:eastAsia="Times New Roman" w:cs="Times New Roman"/>
              </w:rPr>
              <w:t xml:space="preserve">interests and abilities, </w:t>
            </w:r>
            <w:r w:rsidRPr="00B00774">
              <w:rPr>
                <w:rFonts w:eastAsia="Times New Roman" w:cs="Times New Roman"/>
              </w:rPr>
              <w:t>and</w:t>
            </w:r>
            <w:r w:rsidR="00AC3A05" w:rsidRPr="00B00774">
              <w:rPr>
                <w:rFonts w:eastAsia="Times New Roman" w:cs="Times New Roman"/>
              </w:rPr>
              <w:t xml:space="preserve"> do they</w:t>
            </w:r>
            <w:r w:rsidRPr="00B00774">
              <w:rPr>
                <w:rFonts w:eastAsia="Times New Roman" w:cs="Times New Roman"/>
              </w:rPr>
              <w:t xml:space="preserve"> suggest ways of differentiating instruction</w:t>
            </w:r>
            <w:r w:rsidR="0036792F" w:rsidRPr="00B00774">
              <w:rPr>
                <w:rFonts w:eastAsia="Times New Roman" w:cs="Times New Roman"/>
              </w:rPr>
              <w:t xml:space="preserve"> </w:t>
            </w:r>
            <w:r w:rsidRPr="00B00774">
              <w:rPr>
                <w:rFonts w:eastAsia="Times New Roman" w:cs="Times New Roman"/>
              </w:rPr>
              <w:t>and activities?</w:t>
            </w:r>
          </w:p>
        </w:tc>
        <w:tc>
          <w:tcPr>
            <w:tcW w:w="1080" w:type="dxa"/>
            <w:vAlign w:val="center"/>
          </w:tcPr>
          <w:p w14:paraId="51C66930"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43BE2B55"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r w:rsidR="003D4196" w:rsidRPr="00B00774" w14:paraId="5B0DF4CD" w14:textId="77777777" w:rsidTr="00A573CA">
        <w:tc>
          <w:tcPr>
            <w:tcW w:w="7475" w:type="dxa"/>
            <w:vAlign w:val="center"/>
          </w:tcPr>
          <w:p w14:paraId="699E92D5" w14:textId="5F204B4C"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Do the materials help the facilitator plan financial education</w:t>
            </w:r>
            <w:r w:rsidR="006E0759" w:rsidRPr="00B00774">
              <w:rPr>
                <w:rFonts w:eastAsia="Times New Roman" w:cs="Times New Roman"/>
              </w:rPr>
              <w:t xml:space="preserve"> lessons </w:t>
            </w:r>
            <w:r w:rsidR="00093FD5" w:rsidRPr="00B00774">
              <w:rPr>
                <w:rFonts w:eastAsia="Times New Roman" w:cs="Times New Roman"/>
              </w:rPr>
              <w:t>and integrate with other subjects</w:t>
            </w:r>
            <w:r w:rsidRPr="00B00774">
              <w:rPr>
                <w:rFonts w:eastAsia="Times New Roman" w:cs="Times New Roman"/>
              </w:rPr>
              <w:t>?</w:t>
            </w:r>
          </w:p>
        </w:tc>
        <w:tc>
          <w:tcPr>
            <w:tcW w:w="1080" w:type="dxa"/>
            <w:vAlign w:val="center"/>
          </w:tcPr>
          <w:p w14:paraId="0373F7AF"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12F1A32F"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r w:rsidR="003D4196" w:rsidRPr="00B00774" w14:paraId="025D1820" w14:textId="77777777" w:rsidTr="00A573CA">
        <w:tc>
          <w:tcPr>
            <w:tcW w:w="7475" w:type="dxa"/>
            <w:vAlign w:val="center"/>
          </w:tcPr>
          <w:p w14:paraId="41753530" w14:textId="74F59E50"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Do the materials include a range of assessment</w:t>
            </w:r>
            <w:r w:rsidR="0063460D" w:rsidRPr="00B00774">
              <w:rPr>
                <w:rFonts w:eastAsia="Times New Roman" w:cs="Times New Roman"/>
              </w:rPr>
              <w:t>s</w:t>
            </w:r>
            <w:r w:rsidRPr="00B00774">
              <w:rPr>
                <w:rFonts w:eastAsia="Times New Roman" w:cs="Times New Roman"/>
              </w:rPr>
              <w:t xml:space="preserve"> that support tracking student progress and mastery?</w:t>
            </w:r>
          </w:p>
        </w:tc>
        <w:tc>
          <w:tcPr>
            <w:tcW w:w="1080" w:type="dxa"/>
            <w:vAlign w:val="center"/>
          </w:tcPr>
          <w:p w14:paraId="48864EAD"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63850D53"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r w:rsidR="003D4196" w:rsidRPr="00B00774" w14:paraId="79D7A86A" w14:textId="77777777" w:rsidTr="00A573CA">
        <w:tc>
          <w:tcPr>
            <w:tcW w:w="7475" w:type="dxa"/>
            <w:vAlign w:val="center"/>
          </w:tcPr>
          <w:p w14:paraId="4873377A" w14:textId="31BEDD3D"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Do the materials provide background information for the facilitator in a way that enables provi</w:t>
            </w:r>
            <w:r w:rsidR="00EA27A9" w:rsidRPr="00B00774">
              <w:rPr>
                <w:rFonts w:eastAsia="Times New Roman" w:cs="Times New Roman"/>
              </w:rPr>
              <w:t>sion of</w:t>
            </w:r>
            <w:r w:rsidRPr="00B00774">
              <w:rPr>
                <w:rFonts w:eastAsia="Times New Roman" w:cs="Times New Roman"/>
              </w:rPr>
              <w:t xml:space="preserve"> clear and accurate financial information?</w:t>
            </w:r>
          </w:p>
        </w:tc>
        <w:tc>
          <w:tcPr>
            <w:tcW w:w="1080" w:type="dxa"/>
            <w:vAlign w:val="center"/>
          </w:tcPr>
          <w:p w14:paraId="0724117A"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0DBF2ABF"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bl>
    <w:p w14:paraId="0EA770B6" w14:textId="023A4428" w:rsidR="003D4196" w:rsidRPr="00B00774" w:rsidRDefault="003D4196" w:rsidP="00532D37">
      <w:pPr>
        <w:spacing w:before="120" w:after="120" w:line="240" w:lineRule="auto"/>
        <w:rPr>
          <w:rFonts w:ascii="Cambria" w:eastAsia="Times New Roman" w:hAnsi="Cambria" w:cs="Times New Roman"/>
          <w:sz w:val="24"/>
          <w:szCs w:val="24"/>
          <w14:ligatures w14:val="none"/>
        </w:rPr>
      </w:pPr>
      <w:r w:rsidRPr="00B00774">
        <w:rPr>
          <w:rFonts w:ascii="Cambria" w:eastAsia="Times New Roman" w:hAnsi="Cambria" w:cs="Times New Roman"/>
          <w:b/>
          <w:sz w:val="24"/>
          <w:szCs w:val="24"/>
          <w14:ligatures w14:val="none"/>
        </w:rPr>
        <w:t xml:space="preserve">Step </w:t>
      </w:r>
      <w:r w:rsidR="00FF5CFE" w:rsidRPr="00B00774">
        <w:rPr>
          <w:rFonts w:ascii="Cambria" w:eastAsia="Times New Roman" w:hAnsi="Cambria" w:cs="Times New Roman"/>
          <w:b/>
          <w:sz w:val="24"/>
          <w:szCs w:val="24"/>
          <w14:ligatures w14:val="none"/>
        </w:rPr>
        <w:t>7</w:t>
      </w:r>
      <w:r w:rsidRPr="00B00774">
        <w:rPr>
          <w:rFonts w:ascii="Cambria" w:eastAsia="Times New Roman" w:hAnsi="Cambria" w:cs="Times New Roman"/>
          <w:b/>
          <w:sz w:val="24"/>
          <w:szCs w:val="24"/>
          <w14:ligatures w14:val="none"/>
        </w:rPr>
        <w:t>:</w:t>
      </w:r>
      <w:r w:rsidRPr="00B00774">
        <w:rPr>
          <w:rFonts w:ascii="Cambria" w:eastAsia="Times New Roman" w:hAnsi="Cambria" w:cs="Times New Roman"/>
          <w:sz w:val="24"/>
          <w:szCs w:val="24"/>
          <w14:ligatures w14:val="none"/>
        </w:rPr>
        <w:t xml:space="preserve"> Assess</w:t>
      </w:r>
      <w:r w:rsidR="001D5D39" w:rsidRPr="00B00774">
        <w:rPr>
          <w:rFonts w:ascii="Cambria" w:eastAsia="Times New Roman" w:hAnsi="Cambria" w:cs="Times New Roman"/>
          <w:sz w:val="24"/>
          <w:szCs w:val="24"/>
          <w14:ligatures w14:val="none"/>
        </w:rPr>
        <w:t xml:space="preserve"> the</w:t>
      </w:r>
      <w:r w:rsidRPr="00B00774">
        <w:rPr>
          <w:rFonts w:ascii="Cambria" w:eastAsia="Times New Roman" w:hAnsi="Cambria" w:cs="Times New Roman"/>
          <w:sz w:val="24"/>
          <w:szCs w:val="24"/>
          <w14:ligatures w14:val="none"/>
        </w:rPr>
        <w:t xml:space="preserve"> level of </w:t>
      </w:r>
      <w:r w:rsidRPr="00B00774">
        <w:rPr>
          <w:rFonts w:ascii="Cambria" w:eastAsia="Times New Roman" w:hAnsi="Cambria" w:cs="Times New Roman"/>
          <w:b/>
          <w:bCs/>
          <w:sz w:val="24"/>
          <w:szCs w:val="24"/>
          <w14:ligatures w14:val="none"/>
        </w:rPr>
        <w:t>quality</w:t>
      </w:r>
      <w:r w:rsidRPr="00B00774">
        <w:rPr>
          <w:rFonts w:ascii="Cambria" w:eastAsia="Times New Roman" w:hAnsi="Cambria" w:cs="Times New Roman"/>
          <w:sz w:val="24"/>
          <w:szCs w:val="24"/>
          <w14:ligatures w14:val="none"/>
        </w:rPr>
        <w:t>. Answer the following questions:</w:t>
      </w:r>
    </w:p>
    <w:tbl>
      <w:tblPr>
        <w:tblStyle w:val="TableGrid2"/>
        <w:tblW w:w="9720" w:type="dxa"/>
        <w:tblInd w:w="355" w:type="dxa"/>
        <w:tblCellMar>
          <w:top w:w="43" w:type="dxa"/>
          <w:bottom w:w="43" w:type="dxa"/>
        </w:tblCellMar>
        <w:tblLook w:val="04A0" w:firstRow="1" w:lastRow="0" w:firstColumn="1" w:lastColumn="0" w:noHBand="0" w:noVBand="1"/>
      </w:tblPr>
      <w:tblGrid>
        <w:gridCol w:w="7475"/>
        <w:gridCol w:w="1080"/>
        <w:gridCol w:w="1165"/>
      </w:tblGrid>
      <w:tr w:rsidR="003D4196" w:rsidRPr="00B00774" w14:paraId="0909C6C8" w14:textId="77777777" w:rsidTr="00A573CA">
        <w:tc>
          <w:tcPr>
            <w:tcW w:w="7475" w:type="dxa"/>
            <w:vAlign w:val="center"/>
          </w:tcPr>
          <w:p w14:paraId="489BBF79" w14:textId="77777777"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Are all needed materials available to facilitators and students?</w:t>
            </w:r>
          </w:p>
        </w:tc>
        <w:tc>
          <w:tcPr>
            <w:tcW w:w="1080" w:type="dxa"/>
            <w:vAlign w:val="center"/>
          </w:tcPr>
          <w:p w14:paraId="1A0D5821"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0CFAB54B"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r w:rsidR="003D4196" w:rsidRPr="00B00774" w14:paraId="19EC3C6C" w14:textId="77777777" w:rsidTr="00A573CA">
        <w:tc>
          <w:tcPr>
            <w:tcW w:w="7475" w:type="dxa"/>
            <w:vAlign w:val="center"/>
          </w:tcPr>
          <w:p w14:paraId="571B938A" w14:textId="77777777"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Are all materials up-to-date and error free?</w:t>
            </w:r>
          </w:p>
        </w:tc>
        <w:tc>
          <w:tcPr>
            <w:tcW w:w="1080" w:type="dxa"/>
            <w:vAlign w:val="center"/>
          </w:tcPr>
          <w:p w14:paraId="57F7E767"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5C754530"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r w:rsidR="003D4196" w:rsidRPr="00B00774" w14:paraId="3960DEF6" w14:textId="77777777" w:rsidTr="00A573CA">
        <w:tc>
          <w:tcPr>
            <w:tcW w:w="7475" w:type="dxa"/>
            <w:vAlign w:val="center"/>
          </w:tcPr>
          <w:p w14:paraId="16D6C9FD" w14:textId="2849C7F8"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 xml:space="preserve">Are </w:t>
            </w:r>
            <w:r w:rsidR="002D070B" w:rsidRPr="00B00774">
              <w:rPr>
                <w:rFonts w:eastAsia="Times New Roman" w:cs="Times New Roman"/>
              </w:rPr>
              <w:t xml:space="preserve">the </w:t>
            </w:r>
            <w:r w:rsidRPr="00B00774">
              <w:rPr>
                <w:rFonts w:eastAsia="Times New Roman" w:cs="Times New Roman"/>
              </w:rPr>
              <w:t>materials accurate and objective?</w:t>
            </w:r>
          </w:p>
        </w:tc>
        <w:tc>
          <w:tcPr>
            <w:tcW w:w="1080" w:type="dxa"/>
            <w:vAlign w:val="center"/>
          </w:tcPr>
          <w:p w14:paraId="490F9EB7"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7748A7F8"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r w:rsidR="003D4196" w:rsidRPr="00B00774" w14:paraId="34C08C59" w14:textId="77777777" w:rsidTr="00A573CA">
        <w:tc>
          <w:tcPr>
            <w:tcW w:w="7475" w:type="dxa"/>
            <w:vAlign w:val="center"/>
          </w:tcPr>
          <w:p w14:paraId="54566599" w14:textId="77777777"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Are the materials designed in an interesting and appealing manner?</w:t>
            </w:r>
          </w:p>
        </w:tc>
        <w:tc>
          <w:tcPr>
            <w:tcW w:w="1080" w:type="dxa"/>
            <w:vAlign w:val="center"/>
          </w:tcPr>
          <w:p w14:paraId="11847D72"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22CD303E"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bl>
    <w:p w14:paraId="2DAE5546" w14:textId="77777777" w:rsidR="00532D37" w:rsidRDefault="00532D37" w:rsidP="00532D37">
      <w:pPr>
        <w:spacing w:before="120" w:after="120" w:line="240" w:lineRule="auto"/>
        <w:rPr>
          <w:rFonts w:ascii="Cambria" w:eastAsia="Times New Roman" w:hAnsi="Cambria" w:cs="Times New Roman"/>
          <w:b/>
          <w:sz w:val="24"/>
          <w:szCs w:val="24"/>
          <w14:ligatures w14:val="none"/>
        </w:rPr>
      </w:pPr>
    </w:p>
    <w:p w14:paraId="65F56E0F" w14:textId="77777777" w:rsidR="00532D37" w:rsidRDefault="00532D37">
      <w:pPr>
        <w:rPr>
          <w:rFonts w:ascii="Cambria" w:eastAsia="Times New Roman" w:hAnsi="Cambria" w:cs="Times New Roman"/>
          <w:b/>
          <w:sz w:val="24"/>
          <w:szCs w:val="24"/>
          <w14:ligatures w14:val="none"/>
        </w:rPr>
      </w:pPr>
      <w:r>
        <w:rPr>
          <w:rFonts w:ascii="Cambria" w:eastAsia="Times New Roman" w:hAnsi="Cambria" w:cs="Times New Roman"/>
          <w:b/>
          <w:sz w:val="24"/>
          <w:szCs w:val="24"/>
          <w14:ligatures w14:val="none"/>
        </w:rPr>
        <w:br w:type="page"/>
      </w:r>
    </w:p>
    <w:p w14:paraId="5A24D524" w14:textId="140A308E" w:rsidR="003D4196" w:rsidRPr="00B00774" w:rsidRDefault="003D4196" w:rsidP="00532D37">
      <w:pPr>
        <w:spacing w:before="120" w:after="120" w:line="240" w:lineRule="auto"/>
        <w:rPr>
          <w:rFonts w:ascii="Cambria" w:eastAsia="Times New Roman" w:hAnsi="Cambria" w:cs="Times New Roman"/>
          <w:sz w:val="24"/>
          <w:szCs w:val="24"/>
          <w14:ligatures w14:val="none"/>
        </w:rPr>
      </w:pPr>
      <w:r w:rsidRPr="00B00774">
        <w:rPr>
          <w:rFonts w:ascii="Cambria" w:eastAsia="Times New Roman" w:hAnsi="Cambria" w:cs="Times New Roman"/>
          <w:b/>
          <w:sz w:val="24"/>
          <w:szCs w:val="24"/>
          <w14:ligatures w14:val="none"/>
        </w:rPr>
        <w:lastRenderedPageBreak/>
        <w:t xml:space="preserve">Step </w:t>
      </w:r>
      <w:r w:rsidR="00FF5CFE" w:rsidRPr="00B00774">
        <w:rPr>
          <w:rFonts w:ascii="Cambria" w:eastAsia="Times New Roman" w:hAnsi="Cambria" w:cs="Times New Roman"/>
          <w:b/>
          <w:sz w:val="24"/>
          <w:szCs w:val="24"/>
          <w14:ligatures w14:val="none"/>
        </w:rPr>
        <w:t>8</w:t>
      </w:r>
      <w:r w:rsidRPr="00B00774">
        <w:rPr>
          <w:rFonts w:ascii="Cambria" w:eastAsia="Times New Roman" w:hAnsi="Cambria" w:cs="Times New Roman"/>
          <w:b/>
          <w:sz w:val="24"/>
          <w:szCs w:val="24"/>
          <w14:ligatures w14:val="none"/>
        </w:rPr>
        <w:t>:</w:t>
      </w:r>
      <w:r w:rsidRPr="00B00774">
        <w:rPr>
          <w:rFonts w:ascii="Cambria" w:eastAsia="Times New Roman" w:hAnsi="Cambria" w:cs="Times New Roman"/>
          <w:sz w:val="24"/>
          <w:szCs w:val="24"/>
          <w14:ligatures w14:val="none"/>
        </w:rPr>
        <w:t xml:space="preserve"> Assess</w:t>
      </w:r>
      <w:r w:rsidR="001D5D39" w:rsidRPr="00B00774">
        <w:rPr>
          <w:rFonts w:ascii="Cambria" w:eastAsia="Times New Roman" w:hAnsi="Cambria" w:cs="Times New Roman"/>
          <w:sz w:val="24"/>
          <w:szCs w:val="24"/>
          <w14:ligatures w14:val="none"/>
        </w:rPr>
        <w:t xml:space="preserve"> the</w:t>
      </w:r>
      <w:r w:rsidRPr="00B00774">
        <w:rPr>
          <w:rFonts w:ascii="Cambria" w:eastAsia="Times New Roman" w:hAnsi="Cambria" w:cs="Times New Roman"/>
          <w:sz w:val="24"/>
          <w:szCs w:val="24"/>
          <w14:ligatures w14:val="none"/>
        </w:rPr>
        <w:t xml:space="preserve"> level of </w:t>
      </w:r>
      <w:r w:rsidRPr="00B00774">
        <w:rPr>
          <w:rFonts w:ascii="Cambria" w:eastAsia="Times New Roman" w:hAnsi="Cambria" w:cs="Times New Roman"/>
          <w:b/>
          <w:bCs/>
          <w:sz w:val="24"/>
          <w:szCs w:val="24"/>
          <w14:ligatures w14:val="none"/>
        </w:rPr>
        <w:t>efficacy</w:t>
      </w:r>
      <w:r w:rsidRPr="00B00774">
        <w:rPr>
          <w:rFonts w:ascii="Cambria" w:eastAsia="Times New Roman" w:hAnsi="Cambria" w:cs="Times New Roman"/>
          <w:sz w:val="24"/>
          <w:szCs w:val="24"/>
          <w14:ligatures w14:val="none"/>
        </w:rPr>
        <w:t>. Answer the following questions:</w:t>
      </w:r>
    </w:p>
    <w:tbl>
      <w:tblPr>
        <w:tblStyle w:val="TableGrid2"/>
        <w:tblW w:w="9720" w:type="dxa"/>
        <w:tblInd w:w="355" w:type="dxa"/>
        <w:tblCellMar>
          <w:top w:w="43" w:type="dxa"/>
          <w:bottom w:w="43" w:type="dxa"/>
        </w:tblCellMar>
        <w:tblLook w:val="04A0" w:firstRow="1" w:lastRow="0" w:firstColumn="1" w:lastColumn="0" w:noHBand="0" w:noVBand="1"/>
      </w:tblPr>
      <w:tblGrid>
        <w:gridCol w:w="7475"/>
        <w:gridCol w:w="1080"/>
        <w:gridCol w:w="1165"/>
      </w:tblGrid>
      <w:tr w:rsidR="003D4196" w:rsidRPr="00B00774" w14:paraId="40D77E8C" w14:textId="77777777" w:rsidTr="00A573CA">
        <w:tc>
          <w:tcPr>
            <w:tcW w:w="7475" w:type="dxa"/>
            <w:vAlign w:val="center"/>
          </w:tcPr>
          <w:p w14:paraId="5211A41D" w14:textId="77777777"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Has the material been researched by an independent evaluator?</w:t>
            </w:r>
          </w:p>
        </w:tc>
        <w:tc>
          <w:tcPr>
            <w:tcW w:w="1080" w:type="dxa"/>
            <w:vAlign w:val="center"/>
          </w:tcPr>
          <w:p w14:paraId="09D1C4CE"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4F77C543"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r w:rsidR="003D4196" w:rsidRPr="00B00774" w14:paraId="09A9A475" w14:textId="77777777" w:rsidTr="00A573CA">
        <w:tc>
          <w:tcPr>
            <w:tcW w:w="7475" w:type="dxa"/>
            <w:vAlign w:val="center"/>
          </w:tcPr>
          <w:p w14:paraId="261E8738" w14:textId="77777777"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Have multiple research studies been conducted on the material?</w:t>
            </w:r>
          </w:p>
        </w:tc>
        <w:tc>
          <w:tcPr>
            <w:tcW w:w="1080" w:type="dxa"/>
            <w:vAlign w:val="center"/>
          </w:tcPr>
          <w:p w14:paraId="7C363852"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471B9ED8"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r w:rsidR="003D4196" w:rsidRPr="00B00774" w14:paraId="3B655274" w14:textId="77777777" w:rsidTr="00A573CA">
        <w:tc>
          <w:tcPr>
            <w:tcW w:w="7475" w:type="dxa"/>
            <w:vAlign w:val="center"/>
          </w:tcPr>
          <w:p w14:paraId="4C16C3C4" w14:textId="77777777"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Do the studies have similar findings?</w:t>
            </w:r>
          </w:p>
        </w:tc>
        <w:tc>
          <w:tcPr>
            <w:tcW w:w="1080" w:type="dxa"/>
            <w:vAlign w:val="center"/>
          </w:tcPr>
          <w:p w14:paraId="206116F0"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47B9BBC5"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r w:rsidR="003D4196" w:rsidRPr="00B00774" w14:paraId="07829789" w14:textId="77777777" w:rsidTr="00A573CA">
        <w:tc>
          <w:tcPr>
            <w:tcW w:w="7475" w:type="dxa"/>
            <w:vAlign w:val="center"/>
          </w:tcPr>
          <w:p w14:paraId="3918F678" w14:textId="6AD5A0DB" w:rsidR="003D4196" w:rsidRPr="00B00774" w:rsidRDefault="003D4196" w:rsidP="003D4196">
            <w:pPr>
              <w:numPr>
                <w:ilvl w:val="0"/>
                <w:numId w:val="10"/>
              </w:numPr>
              <w:ind w:left="345"/>
              <w:contextualSpacing/>
              <w:rPr>
                <w:rFonts w:eastAsia="Times New Roman" w:cs="Times New Roman"/>
              </w:rPr>
            </w:pPr>
            <w:r w:rsidRPr="00B00774">
              <w:rPr>
                <w:rFonts w:eastAsia="Times New Roman" w:cs="Times New Roman"/>
              </w:rPr>
              <w:t>Have the studies found the materials to be valid (the materials do what they claim to do) and reliable (</w:t>
            </w:r>
            <w:r w:rsidR="0025577F" w:rsidRPr="00B00774">
              <w:rPr>
                <w:rFonts w:eastAsia="Times New Roman" w:cs="Times New Roman"/>
              </w:rPr>
              <w:t xml:space="preserve">the </w:t>
            </w:r>
            <w:r w:rsidRPr="00B00774">
              <w:rPr>
                <w:rFonts w:eastAsia="Times New Roman" w:cs="Times New Roman"/>
              </w:rPr>
              <w:t>results are consistent)?</w:t>
            </w:r>
          </w:p>
        </w:tc>
        <w:tc>
          <w:tcPr>
            <w:tcW w:w="1080" w:type="dxa"/>
            <w:vAlign w:val="center"/>
          </w:tcPr>
          <w:p w14:paraId="0DB43AA1" w14:textId="77777777" w:rsidR="003D4196" w:rsidRPr="00B00774" w:rsidRDefault="003D4196" w:rsidP="00A573CA">
            <w:pPr>
              <w:jc w:val="center"/>
              <w:rPr>
                <w:rFonts w:eastAsia="Times New Roman" w:cs="Times New Roman"/>
              </w:rPr>
            </w:pPr>
            <w:r w:rsidRPr="00B00774">
              <w:rPr>
                <w:rFonts w:eastAsia="Times New Roman" w:cs="Times New Roman"/>
              </w:rPr>
              <w:t>_____ Yes</w:t>
            </w:r>
          </w:p>
        </w:tc>
        <w:tc>
          <w:tcPr>
            <w:tcW w:w="1165" w:type="dxa"/>
            <w:vAlign w:val="center"/>
          </w:tcPr>
          <w:p w14:paraId="5639EE94" w14:textId="77777777" w:rsidR="003D4196" w:rsidRPr="00B00774" w:rsidRDefault="003D4196" w:rsidP="00A573CA">
            <w:pPr>
              <w:jc w:val="center"/>
              <w:rPr>
                <w:rFonts w:eastAsia="Times New Roman" w:cs="Times New Roman"/>
              </w:rPr>
            </w:pPr>
            <w:r w:rsidRPr="00B00774">
              <w:rPr>
                <w:rFonts w:eastAsia="Times New Roman" w:cs="Times New Roman"/>
              </w:rPr>
              <w:t>_____ No</w:t>
            </w:r>
          </w:p>
        </w:tc>
      </w:tr>
    </w:tbl>
    <w:p w14:paraId="2DC02DC9" w14:textId="7074CDE5" w:rsidR="003D4196" w:rsidRPr="00B00774" w:rsidRDefault="003D4196" w:rsidP="00D723B0">
      <w:pPr>
        <w:spacing w:before="120" w:after="120" w:line="240" w:lineRule="auto"/>
        <w:rPr>
          <w:rFonts w:ascii="Cambria" w:eastAsia="Times New Roman" w:hAnsi="Cambria" w:cs="Times New Roman"/>
          <w:sz w:val="24"/>
          <w:szCs w:val="24"/>
          <w14:ligatures w14:val="none"/>
        </w:rPr>
      </w:pPr>
      <w:r w:rsidRPr="00B00774">
        <w:rPr>
          <w:rFonts w:ascii="Cambria" w:eastAsia="Times New Roman" w:hAnsi="Cambria" w:cs="Times New Roman"/>
          <w:b/>
          <w:sz w:val="24"/>
          <w:szCs w:val="24"/>
          <w14:ligatures w14:val="none"/>
        </w:rPr>
        <w:t xml:space="preserve">Step </w:t>
      </w:r>
      <w:r w:rsidR="00FF5CFE" w:rsidRPr="00B00774">
        <w:rPr>
          <w:rFonts w:ascii="Cambria" w:eastAsia="Times New Roman" w:hAnsi="Cambria" w:cs="Times New Roman"/>
          <w:b/>
          <w:sz w:val="24"/>
          <w:szCs w:val="24"/>
          <w14:ligatures w14:val="none"/>
        </w:rPr>
        <w:t>9</w:t>
      </w:r>
      <w:r w:rsidRPr="00B00774">
        <w:rPr>
          <w:rFonts w:ascii="Cambria" w:eastAsia="Times New Roman" w:hAnsi="Cambria" w:cs="Times New Roman"/>
          <w:b/>
          <w:sz w:val="24"/>
          <w:szCs w:val="24"/>
          <w14:ligatures w14:val="none"/>
        </w:rPr>
        <w:t xml:space="preserve">: </w:t>
      </w:r>
      <w:r w:rsidRPr="00B00774">
        <w:rPr>
          <w:rFonts w:ascii="Cambria" w:eastAsia="Times New Roman" w:hAnsi="Cambria" w:cs="Times New Roman"/>
          <w:sz w:val="24"/>
          <w:szCs w:val="24"/>
          <w14:ligatures w14:val="none"/>
        </w:rPr>
        <w:t>Make</w:t>
      </w:r>
      <w:r w:rsidR="00E67038" w:rsidRPr="00B00774">
        <w:rPr>
          <w:rFonts w:ascii="Cambria" w:eastAsia="Times New Roman" w:hAnsi="Cambria" w:cs="Times New Roman"/>
          <w:sz w:val="24"/>
          <w:szCs w:val="24"/>
          <w14:ligatures w14:val="none"/>
        </w:rPr>
        <w:t xml:space="preserve"> a</w:t>
      </w:r>
      <w:r w:rsidRPr="00B00774">
        <w:rPr>
          <w:rFonts w:ascii="Cambria" w:eastAsia="Times New Roman" w:hAnsi="Cambria" w:cs="Times New Roman"/>
          <w:sz w:val="24"/>
          <w:szCs w:val="24"/>
          <w14:ligatures w14:val="none"/>
        </w:rPr>
        <w:t xml:space="preserve"> final determination. Tally the results </w:t>
      </w:r>
      <w:r w:rsidR="007A3965" w:rsidRPr="00B00774">
        <w:rPr>
          <w:rFonts w:ascii="Cambria" w:eastAsia="Times New Roman" w:hAnsi="Cambria" w:cs="Times New Roman"/>
          <w:sz w:val="24"/>
          <w:szCs w:val="24"/>
          <w14:ligatures w14:val="none"/>
        </w:rPr>
        <w:t xml:space="preserve">from steps </w:t>
      </w:r>
      <w:r w:rsidR="007E75F5" w:rsidRPr="00B00774">
        <w:rPr>
          <w:rFonts w:ascii="Cambria" w:eastAsia="Times New Roman" w:hAnsi="Cambria" w:cs="Times New Roman"/>
          <w:sz w:val="24"/>
          <w:szCs w:val="24"/>
          <w14:ligatures w14:val="none"/>
        </w:rPr>
        <w:t>5</w:t>
      </w:r>
      <w:r w:rsidR="007A3965" w:rsidRPr="00B00774">
        <w:rPr>
          <w:rFonts w:ascii="Cambria" w:eastAsia="Times New Roman" w:hAnsi="Cambria" w:cs="Times New Roman"/>
          <w:sz w:val="24"/>
          <w:szCs w:val="24"/>
          <w14:ligatures w14:val="none"/>
        </w:rPr>
        <w:t>-</w:t>
      </w:r>
      <w:r w:rsidR="007E75F5" w:rsidRPr="00B00774">
        <w:rPr>
          <w:rFonts w:ascii="Cambria" w:eastAsia="Times New Roman" w:hAnsi="Cambria" w:cs="Times New Roman"/>
          <w:sz w:val="24"/>
          <w:szCs w:val="24"/>
          <w14:ligatures w14:val="none"/>
        </w:rPr>
        <w:t>8</w:t>
      </w:r>
      <w:r w:rsidR="007A3965" w:rsidRPr="00B00774">
        <w:rPr>
          <w:rFonts w:ascii="Cambria" w:eastAsia="Times New Roman" w:hAnsi="Cambria" w:cs="Times New Roman"/>
          <w:sz w:val="24"/>
          <w:szCs w:val="24"/>
          <w14:ligatures w14:val="none"/>
        </w:rPr>
        <w:t xml:space="preserve"> </w:t>
      </w:r>
      <w:r w:rsidRPr="00B00774">
        <w:rPr>
          <w:rFonts w:ascii="Cambria" w:eastAsia="Times New Roman" w:hAnsi="Cambria" w:cs="Times New Roman"/>
          <w:sz w:val="24"/>
          <w:szCs w:val="24"/>
          <w14:ligatures w14:val="none"/>
        </w:rPr>
        <w:t xml:space="preserve">in the space provided </w:t>
      </w:r>
      <w:r w:rsidR="00AD1F97" w:rsidRPr="00B00774">
        <w:rPr>
          <w:rFonts w:ascii="Cambria" w:eastAsia="Times New Roman" w:hAnsi="Cambria" w:cs="Times New Roman"/>
          <w:sz w:val="24"/>
          <w:szCs w:val="24"/>
          <w14:ligatures w14:val="none"/>
        </w:rPr>
        <w:t>below and</w:t>
      </w:r>
      <w:r w:rsidRPr="00B00774">
        <w:rPr>
          <w:rFonts w:ascii="Cambria" w:eastAsia="Times New Roman" w:hAnsi="Cambria" w:cs="Times New Roman"/>
          <w:sz w:val="24"/>
          <w:szCs w:val="24"/>
          <w14:ligatures w14:val="none"/>
        </w:rPr>
        <w:t xml:space="preserve"> apply the rating scale </w:t>
      </w:r>
      <w:r w:rsidR="00E67038" w:rsidRPr="00B00774">
        <w:rPr>
          <w:rFonts w:ascii="Cambria" w:eastAsia="Times New Roman" w:hAnsi="Cambria" w:cs="Times New Roman"/>
          <w:sz w:val="24"/>
          <w:szCs w:val="24"/>
          <w14:ligatures w14:val="none"/>
        </w:rPr>
        <w:t xml:space="preserve">that follows </w:t>
      </w:r>
      <w:r w:rsidRPr="00B00774">
        <w:rPr>
          <w:rFonts w:ascii="Cambria" w:eastAsia="Times New Roman" w:hAnsi="Cambria" w:cs="Times New Roman"/>
          <w:sz w:val="24"/>
          <w:szCs w:val="24"/>
          <w14:ligatures w14:val="none"/>
        </w:rPr>
        <w:t xml:space="preserve">to get an overall score. </w:t>
      </w:r>
    </w:p>
    <w:tbl>
      <w:tblPr>
        <w:tblStyle w:val="GridTable4-Accent1"/>
        <w:tblW w:w="0" w:type="auto"/>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43" w:type="dxa"/>
          <w:bottom w:w="43" w:type="dxa"/>
        </w:tblCellMar>
        <w:tblLook w:val="04A0" w:firstRow="1" w:lastRow="0" w:firstColumn="1" w:lastColumn="0" w:noHBand="0" w:noVBand="1"/>
      </w:tblPr>
      <w:tblGrid>
        <w:gridCol w:w="3690"/>
        <w:gridCol w:w="3780"/>
      </w:tblGrid>
      <w:tr w:rsidR="003D4196" w:rsidRPr="00D723B0" w14:paraId="39F87F21" w14:textId="77777777" w:rsidTr="00D723B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470" w:type="dxa"/>
            <w:gridSpan w:val="2"/>
            <w:tcBorders>
              <w:top w:val="none" w:sz="0" w:space="0" w:color="auto"/>
              <w:left w:val="none" w:sz="0" w:space="0" w:color="auto"/>
              <w:bottom w:val="single" w:sz="4" w:space="0" w:color="000000" w:themeColor="text1"/>
              <w:right w:val="none" w:sz="0" w:space="0" w:color="auto"/>
            </w:tcBorders>
            <w:shd w:val="clear" w:color="auto" w:fill="66348C" w:themeFill="background2"/>
          </w:tcPr>
          <w:p w14:paraId="40A94CEA" w14:textId="77777777" w:rsidR="003D4196" w:rsidRPr="00D723B0" w:rsidRDefault="003D4196">
            <w:pPr>
              <w:jc w:val="center"/>
              <w:rPr>
                <w:rFonts w:eastAsia="Times New Roman" w:cs="Times New Roman"/>
                <w:b w:val="0"/>
                <w:sz w:val="24"/>
                <w:szCs w:val="24"/>
                <w14:ligatures w14:val="none"/>
              </w:rPr>
            </w:pPr>
            <w:r w:rsidRPr="00D723B0">
              <w:rPr>
                <w:rFonts w:eastAsia="Times New Roman" w:cs="Times New Roman"/>
                <w:sz w:val="24"/>
                <w:szCs w:val="24"/>
                <w14:ligatures w14:val="none"/>
              </w:rPr>
              <w:t>Total Number</w:t>
            </w:r>
          </w:p>
        </w:tc>
      </w:tr>
      <w:tr w:rsidR="003D4196" w:rsidRPr="00D723B0" w14:paraId="1E8820F5" w14:textId="77777777" w:rsidTr="00D723B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90" w:type="dxa"/>
            <w:tcBorders>
              <w:right w:val="single" w:sz="4" w:space="0" w:color="000000" w:themeColor="text1"/>
            </w:tcBorders>
            <w:shd w:val="clear" w:color="auto" w:fill="E1D0ED" w:themeFill="background2" w:themeFillTint="33"/>
          </w:tcPr>
          <w:p w14:paraId="0D31F1D4" w14:textId="77777777" w:rsidR="003D4196" w:rsidRPr="00D723B0" w:rsidRDefault="003D4196">
            <w:pPr>
              <w:jc w:val="center"/>
              <w:rPr>
                <w:rFonts w:eastAsia="Times New Roman" w:cs="Times New Roman"/>
                <w:iCs/>
                <w:sz w:val="24"/>
                <w:szCs w:val="24"/>
                <w14:ligatures w14:val="none"/>
              </w:rPr>
            </w:pPr>
            <w:r w:rsidRPr="00D723B0">
              <w:rPr>
                <w:rFonts w:eastAsia="Times New Roman" w:cs="Times New Roman"/>
                <w:iCs/>
                <w:sz w:val="24"/>
                <w:szCs w:val="24"/>
                <w14:ligatures w14:val="none"/>
              </w:rPr>
              <w:t>Yes</w:t>
            </w:r>
          </w:p>
        </w:tc>
        <w:tc>
          <w:tcPr>
            <w:tcW w:w="3780" w:type="dxa"/>
            <w:tcBorders>
              <w:left w:val="single" w:sz="4" w:space="0" w:color="000000" w:themeColor="text1"/>
            </w:tcBorders>
            <w:shd w:val="clear" w:color="auto" w:fill="E1D0ED" w:themeFill="background2" w:themeFillTint="33"/>
          </w:tcPr>
          <w:p w14:paraId="50170784" w14:textId="77777777" w:rsidR="003D4196" w:rsidRPr="00D723B0" w:rsidRDefault="003D4196">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b/>
                <w:bCs/>
                <w:iCs/>
                <w:sz w:val="24"/>
                <w:szCs w:val="24"/>
                <w14:ligatures w14:val="none"/>
              </w:rPr>
            </w:pPr>
            <w:r w:rsidRPr="00D723B0">
              <w:rPr>
                <w:rFonts w:eastAsia="Times New Roman" w:cs="Times New Roman"/>
                <w:b/>
                <w:bCs/>
                <w:iCs/>
                <w:sz w:val="24"/>
                <w:szCs w:val="24"/>
                <w14:ligatures w14:val="none"/>
              </w:rPr>
              <w:t>No</w:t>
            </w:r>
          </w:p>
        </w:tc>
      </w:tr>
      <w:tr w:rsidR="003D4196" w:rsidRPr="00D723B0" w14:paraId="380C3387" w14:textId="77777777" w:rsidTr="00D723B0">
        <w:trPr>
          <w:trHeight w:val="557"/>
          <w:jc w:val="center"/>
        </w:trPr>
        <w:tc>
          <w:tcPr>
            <w:cnfStyle w:val="001000000000" w:firstRow="0" w:lastRow="0" w:firstColumn="1" w:lastColumn="0" w:oddVBand="0" w:evenVBand="0" w:oddHBand="0" w:evenHBand="0" w:firstRowFirstColumn="0" w:firstRowLastColumn="0" w:lastRowFirstColumn="0" w:lastRowLastColumn="0"/>
            <w:tcW w:w="3690" w:type="dxa"/>
            <w:tcBorders>
              <w:right w:val="single" w:sz="4" w:space="0" w:color="000000" w:themeColor="text1"/>
            </w:tcBorders>
          </w:tcPr>
          <w:p w14:paraId="67650DD9" w14:textId="77777777" w:rsidR="003D4196" w:rsidRPr="00D723B0" w:rsidRDefault="003D4196">
            <w:pPr>
              <w:rPr>
                <w:rFonts w:eastAsia="Times New Roman" w:cs="Times New Roman"/>
                <w:sz w:val="24"/>
                <w:szCs w:val="24"/>
                <w14:ligatures w14:val="none"/>
              </w:rPr>
            </w:pPr>
          </w:p>
        </w:tc>
        <w:tc>
          <w:tcPr>
            <w:tcW w:w="3780" w:type="dxa"/>
            <w:tcBorders>
              <w:left w:val="single" w:sz="4" w:space="0" w:color="000000" w:themeColor="text1"/>
            </w:tcBorders>
          </w:tcPr>
          <w:p w14:paraId="2AD13C8A" w14:textId="77777777" w:rsidR="003D4196" w:rsidRPr="00D723B0" w:rsidRDefault="003D4196">
            <w:pPr>
              <w:cnfStyle w:val="000000000000" w:firstRow="0" w:lastRow="0" w:firstColumn="0" w:lastColumn="0" w:oddVBand="0" w:evenVBand="0" w:oddHBand="0" w:evenHBand="0" w:firstRowFirstColumn="0" w:firstRowLastColumn="0" w:lastRowFirstColumn="0" w:lastRowLastColumn="0"/>
              <w:rPr>
                <w:rFonts w:eastAsia="Times New Roman" w:cs="Times New Roman"/>
                <w:sz w:val="24"/>
                <w:szCs w:val="24"/>
                <w14:ligatures w14:val="none"/>
              </w:rPr>
            </w:pPr>
          </w:p>
        </w:tc>
      </w:tr>
    </w:tbl>
    <w:p w14:paraId="5E2CBFAA" w14:textId="77777777" w:rsidR="003D4196" w:rsidRPr="00C42528" w:rsidRDefault="003D4196" w:rsidP="00C42528">
      <w:pPr>
        <w:spacing w:before="120" w:after="120" w:line="240" w:lineRule="auto"/>
        <w:ind w:left="360"/>
        <w:rPr>
          <w:rFonts w:ascii="Cambria" w:eastAsia="Times New Roman" w:hAnsi="Cambria" w:cs="Times New Roman"/>
          <w:sz w:val="24"/>
          <w:szCs w:val="24"/>
          <w14:ligatures w14:val="none"/>
        </w:rPr>
      </w:pPr>
      <w:r w:rsidRPr="00C42528">
        <w:rPr>
          <w:rFonts w:ascii="Cambria" w:eastAsia="Times New Roman" w:hAnsi="Cambria" w:cs="Times New Roman"/>
          <w:b/>
          <w:sz w:val="24"/>
          <w:szCs w:val="24"/>
          <w14:ligatures w14:val="none"/>
        </w:rPr>
        <w:t xml:space="preserve">Rating scale: </w:t>
      </w:r>
      <w:r w:rsidRPr="00C42528">
        <w:rPr>
          <w:rFonts w:ascii="Cambria" w:eastAsia="Times New Roman" w:hAnsi="Cambria" w:cs="Times New Roman"/>
          <w:sz w:val="24"/>
          <w:szCs w:val="24"/>
          <w14:ligatures w14:val="none"/>
        </w:rPr>
        <w:t>The materials reviewed, in relation to the four dimensions of quality, are (circle your response):</w:t>
      </w:r>
    </w:p>
    <w:p w14:paraId="75CBF2B8" w14:textId="4039C229" w:rsidR="003D4196" w:rsidRPr="00C42528" w:rsidRDefault="003D4196" w:rsidP="00C42528">
      <w:pPr>
        <w:tabs>
          <w:tab w:val="left" w:pos="5670"/>
        </w:tabs>
        <w:spacing w:before="120" w:after="120" w:line="240" w:lineRule="auto"/>
        <w:ind w:left="720"/>
        <w:rPr>
          <w:rFonts w:ascii="Cambria" w:eastAsia="Times New Roman" w:hAnsi="Cambria" w:cs="Times New Roman"/>
          <w:sz w:val="24"/>
          <w:szCs w:val="24"/>
          <w14:ligatures w14:val="none"/>
        </w:rPr>
      </w:pPr>
      <w:r w:rsidRPr="00C42528">
        <w:rPr>
          <w:rFonts w:ascii="Cambria" w:eastAsia="Times New Roman" w:hAnsi="Cambria" w:cstheme="minorHAnsi"/>
          <w:b/>
          <w:sz w:val="24"/>
          <w:szCs w:val="24"/>
          <w14:ligatures w14:val="none"/>
        </w:rPr>
        <w:t>Strong</w:t>
      </w:r>
      <w:r w:rsidRPr="00C42528">
        <w:rPr>
          <w:rFonts w:ascii="Cambria" w:eastAsia="Times New Roman" w:hAnsi="Cambria" w:cs="Times New Roman"/>
          <w:sz w:val="24"/>
          <w:szCs w:val="24"/>
          <w14:ligatures w14:val="none"/>
        </w:rPr>
        <w:t xml:space="preserve"> </w:t>
      </w:r>
      <w:r w:rsidR="00AC4086" w:rsidRPr="00C42528">
        <w:rPr>
          <w:rFonts w:ascii="Cambria" w:eastAsia="Times New Roman" w:hAnsi="Cambria" w:cs="Times New Roman"/>
          <w:sz w:val="24"/>
          <w:szCs w:val="24"/>
          <w14:ligatures w14:val="none"/>
        </w:rPr>
        <w:t>—</w:t>
      </w:r>
      <w:r w:rsidRPr="00C42528">
        <w:rPr>
          <w:rFonts w:ascii="Cambria" w:eastAsia="Times New Roman" w:hAnsi="Cambria" w:cs="Times New Roman"/>
          <w:sz w:val="24"/>
          <w:szCs w:val="24"/>
          <w14:ligatures w14:val="none"/>
        </w:rPr>
        <w:t xml:space="preserve"> 11 or more Yes responses</w:t>
      </w:r>
      <w:r w:rsidR="0031584E" w:rsidRPr="00C42528">
        <w:rPr>
          <w:rFonts w:ascii="Cambria" w:eastAsia="Times New Roman" w:hAnsi="Cambria" w:cs="Times New Roman"/>
          <w:sz w:val="24"/>
          <w:szCs w:val="24"/>
          <w14:ligatures w14:val="none"/>
        </w:rPr>
        <w:tab/>
      </w:r>
      <w:r w:rsidRPr="00C42528">
        <w:rPr>
          <w:rFonts w:ascii="Cambria" w:eastAsia="Times New Roman" w:hAnsi="Cambria" w:cstheme="minorHAnsi"/>
          <w:b/>
          <w:sz w:val="24"/>
          <w:szCs w:val="24"/>
          <w14:ligatures w14:val="none"/>
        </w:rPr>
        <w:t>Moderate</w:t>
      </w:r>
      <w:r w:rsidRPr="00C42528">
        <w:rPr>
          <w:rFonts w:ascii="Cambria" w:eastAsia="Times New Roman" w:hAnsi="Cambria" w:cs="Times New Roman"/>
          <w:sz w:val="24"/>
          <w:szCs w:val="24"/>
          <w14:ligatures w14:val="none"/>
        </w:rPr>
        <w:t xml:space="preserve"> </w:t>
      </w:r>
      <w:r w:rsidR="00AC4086" w:rsidRPr="00C42528">
        <w:rPr>
          <w:rFonts w:ascii="Cambria" w:eastAsia="Times New Roman" w:hAnsi="Cambria" w:cs="Times New Roman"/>
          <w:sz w:val="24"/>
          <w:szCs w:val="24"/>
          <w14:ligatures w14:val="none"/>
        </w:rPr>
        <w:t>—</w:t>
      </w:r>
      <w:r w:rsidR="000B313A" w:rsidRPr="00C42528">
        <w:rPr>
          <w:rFonts w:ascii="Cambria" w:eastAsia="Times New Roman" w:hAnsi="Cambria" w:cs="Times New Roman"/>
          <w:sz w:val="24"/>
          <w:szCs w:val="24"/>
          <w14:ligatures w14:val="none"/>
        </w:rPr>
        <w:t xml:space="preserve"> </w:t>
      </w:r>
      <w:r w:rsidRPr="00C42528">
        <w:rPr>
          <w:rFonts w:ascii="Cambria" w:eastAsia="Times New Roman" w:hAnsi="Cambria" w:cs="Times New Roman"/>
          <w:sz w:val="24"/>
          <w:szCs w:val="24"/>
          <w14:ligatures w14:val="none"/>
        </w:rPr>
        <w:t>8</w:t>
      </w:r>
      <w:r w:rsidR="000B313A" w:rsidRPr="00C42528">
        <w:rPr>
          <w:rFonts w:ascii="Cambria" w:eastAsia="Times New Roman" w:hAnsi="Cambria" w:cs="Times New Roman"/>
          <w:sz w:val="24"/>
          <w:szCs w:val="24"/>
          <w14:ligatures w14:val="none"/>
        </w:rPr>
        <w:t>-</w:t>
      </w:r>
      <w:r w:rsidRPr="00C42528">
        <w:rPr>
          <w:rFonts w:ascii="Cambria" w:eastAsia="Times New Roman" w:hAnsi="Cambria" w:cs="Times New Roman"/>
          <w:sz w:val="24"/>
          <w:szCs w:val="24"/>
          <w14:ligatures w14:val="none"/>
        </w:rPr>
        <w:t>10 Yes responses</w:t>
      </w:r>
    </w:p>
    <w:p w14:paraId="4E635A65" w14:textId="0A487191" w:rsidR="003055BA" w:rsidRPr="00C42528" w:rsidRDefault="003D4196" w:rsidP="00C42528">
      <w:pPr>
        <w:tabs>
          <w:tab w:val="left" w:pos="5670"/>
        </w:tabs>
        <w:spacing w:before="120" w:after="120" w:line="240" w:lineRule="auto"/>
        <w:ind w:left="720"/>
        <w:rPr>
          <w:rFonts w:ascii="Cambria" w:eastAsia="Times New Roman" w:hAnsi="Cambria" w:cs="Times New Roman"/>
          <w:sz w:val="24"/>
          <w:szCs w:val="24"/>
          <w14:ligatures w14:val="none"/>
        </w:rPr>
      </w:pPr>
      <w:r w:rsidRPr="00C42528">
        <w:rPr>
          <w:rFonts w:ascii="Cambria" w:eastAsia="Times New Roman" w:hAnsi="Cambria" w:cstheme="minorHAnsi"/>
          <w:b/>
          <w:sz w:val="24"/>
          <w:szCs w:val="24"/>
          <w14:ligatures w14:val="none"/>
        </w:rPr>
        <w:t>Limited</w:t>
      </w:r>
      <w:r w:rsidRPr="00C42528">
        <w:rPr>
          <w:rFonts w:ascii="Cambria" w:eastAsia="Times New Roman" w:hAnsi="Cambria" w:cs="Times New Roman"/>
          <w:sz w:val="24"/>
          <w:szCs w:val="24"/>
          <w14:ligatures w14:val="none"/>
        </w:rPr>
        <w:t xml:space="preserve"> </w:t>
      </w:r>
      <w:r w:rsidR="00AC4086" w:rsidRPr="00C42528">
        <w:rPr>
          <w:rFonts w:ascii="Cambria" w:eastAsia="Times New Roman" w:hAnsi="Cambria" w:cs="Times New Roman"/>
          <w:sz w:val="24"/>
          <w:szCs w:val="24"/>
          <w14:ligatures w14:val="none"/>
        </w:rPr>
        <w:t>—</w:t>
      </w:r>
      <w:r w:rsidR="0031584E" w:rsidRPr="00C42528">
        <w:rPr>
          <w:rFonts w:ascii="Cambria" w:eastAsia="Times New Roman" w:hAnsi="Cambria" w:cs="Times New Roman"/>
          <w:sz w:val="24"/>
          <w:szCs w:val="24"/>
          <w14:ligatures w14:val="none"/>
        </w:rPr>
        <w:t xml:space="preserve"> </w:t>
      </w:r>
      <w:r w:rsidRPr="00C42528">
        <w:rPr>
          <w:rFonts w:ascii="Cambria" w:eastAsia="Times New Roman" w:hAnsi="Cambria" w:cs="Times New Roman"/>
          <w:sz w:val="24"/>
          <w:szCs w:val="24"/>
          <w14:ligatures w14:val="none"/>
        </w:rPr>
        <w:t>4</w:t>
      </w:r>
      <w:r w:rsidR="000B313A" w:rsidRPr="00C42528">
        <w:rPr>
          <w:rFonts w:ascii="Cambria" w:eastAsia="Times New Roman" w:hAnsi="Cambria" w:cs="Times New Roman"/>
          <w:sz w:val="24"/>
          <w:szCs w:val="24"/>
          <w14:ligatures w14:val="none"/>
        </w:rPr>
        <w:t>-</w:t>
      </w:r>
      <w:r w:rsidRPr="00C42528">
        <w:rPr>
          <w:rFonts w:ascii="Cambria" w:eastAsia="Times New Roman" w:hAnsi="Cambria" w:cs="Times New Roman"/>
          <w:sz w:val="24"/>
          <w:szCs w:val="24"/>
          <w14:ligatures w14:val="none"/>
        </w:rPr>
        <w:t>7 Yes responses</w:t>
      </w:r>
      <w:r w:rsidR="0031584E" w:rsidRPr="00C42528">
        <w:rPr>
          <w:rFonts w:ascii="Cambria" w:eastAsia="Times New Roman" w:hAnsi="Cambria" w:cs="Times New Roman"/>
          <w:sz w:val="24"/>
          <w:szCs w:val="24"/>
          <w14:ligatures w14:val="none"/>
        </w:rPr>
        <w:tab/>
      </w:r>
      <w:r w:rsidRPr="00C42528">
        <w:rPr>
          <w:rFonts w:ascii="Cambria" w:eastAsia="Times New Roman" w:hAnsi="Cambria" w:cstheme="minorHAnsi"/>
          <w:b/>
          <w:sz w:val="24"/>
          <w:szCs w:val="24"/>
          <w14:ligatures w14:val="none"/>
        </w:rPr>
        <w:t>Weak</w:t>
      </w:r>
      <w:r w:rsidRPr="00C42528">
        <w:rPr>
          <w:rFonts w:ascii="Cambria" w:eastAsia="Times New Roman" w:hAnsi="Cambria" w:cs="Times New Roman"/>
          <w:sz w:val="24"/>
          <w:szCs w:val="24"/>
          <w14:ligatures w14:val="none"/>
        </w:rPr>
        <w:t xml:space="preserve"> </w:t>
      </w:r>
      <w:r w:rsidR="00AC4086" w:rsidRPr="00C42528">
        <w:rPr>
          <w:rFonts w:ascii="Cambria" w:eastAsia="Times New Roman" w:hAnsi="Cambria" w:cs="Times New Roman"/>
          <w:sz w:val="24"/>
          <w:szCs w:val="24"/>
          <w14:ligatures w14:val="none"/>
        </w:rPr>
        <w:t>—</w:t>
      </w:r>
      <w:r w:rsidRPr="00C42528">
        <w:rPr>
          <w:rFonts w:ascii="Cambria" w:eastAsia="Times New Roman" w:hAnsi="Cambria" w:cs="Times New Roman"/>
          <w:sz w:val="24"/>
          <w:szCs w:val="24"/>
          <w14:ligatures w14:val="none"/>
        </w:rPr>
        <w:t xml:space="preserve"> 3</w:t>
      </w:r>
      <w:r w:rsidR="000B313A" w:rsidRPr="00C42528">
        <w:rPr>
          <w:rFonts w:ascii="Cambria" w:eastAsia="Times New Roman" w:hAnsi="Cambria" w:cs="Times New Roman"/>
          <w:sz w:val="24"/>
          <w:szCs w:val="24"/>
          <w14:ligatures w14:val="none"/>
        </w:rPr>
        <w:t xml:space="preserve"> or fewer</w:t>
      </w:r>
      <w:r w:rsidRPr="00C42528">
        <w:rPr>
          <w:rFonts w:ascii="Cambria" w:eastAsia="Times New Roman" w:hAnsi="Cambria" w:cs="Times New Roman"/>
          <w:sz w:val="24"/>
          <w:szCs w:val="24"/>
          <w14:ligatures w14:val="none"/>
        </w:rPr>
        <w:t xml:space="preserve"> Yes responses</w:t>
      </w:r>
    </w:p>
    <w:p w14:paraId="548FA670" w14:textId="22FD9518" w:rsidR="003055BA" w:rsidRPr="00C42528" w:rsidRDefault="003055BA" w:rsidP="00C42528">
      <w:pPr>
        <w:spacing w:before="120" w:after="120" w:line="240" w:lineRule="auto"/>
        <w:rPr>
          <w:rFonts w:ascii="Cambria" w:hAnsi="Cambria" w:cstheme="minorHAnsi"/>
          <w:sz w:val="24"/>
          <w:szCs w:val="24"/>
          <w14:ligatures w14:val="none"/>
        </w:rPr>
      </w:pPr>
    </w:p>
    <w:p w14:paraId="25F0F70C" w14:textId="1A2DA264" w:rsidR="003055BA" w:rsidRPr="00B00774" w:rsidRDefault="003055BA" w:rsidP="003055BA">
      <w:pPr>
        <w:spacing w:after="120" w:line="240" w:lineRule="auto"/>
        <w:jc w:val="center"/>
        <w:rPr>
          <w:i/>
          <w:iCs/>
          <w:sz w:val="32"/>
          <w:szCs w:val="32"/>
          <w14:ligatures w14:val="none"/>
        </w:rPr>
      </w:pPr>
    </w:p>
    <w:p w14:paraId="36DFABB2" w14:textId="785B87C3" w:rsidR="00722BF5" w:rsidRPr="00B00774" w:rsidRDefault="007325C7" w:rsidP="0031584E">
      <w:pPr>
        <w:spacing w:after="120" w:line="240" w:lineRule="auto"/>
        <w:rPr>
          <w:rFonts w:cstheme="minorHAnsi"/>
          <w:b/>
          <w:bCs/>
          <w:sz w:val="28"/>
          <w:szCs w:val="28"/>
          <w14:ligatures w14:val="none"/>
        </w:rPr>
      </w:pPr>
      <w:r w:rsidRPr="00B00774">
        <w:rPr>
          <w:noProof/>
          <w14:ligatures w14:val="none"/>
        </w:rPr>
        <mc:AlternateContent>
          <mc:Choice Requires="wps">
            <w:drawing>
              <wp:anchor distT="0" distB="0" distL="114300" distR="114300" simplePos="0" relativeHeight="251658244" behindDoc="0" locked="0" layoutInCell="1" allowOverlap="1" wp14:anchorId="47D82F04" wp14:editId="6A7431FB">
                <wp:simplePos x="0" y="0"/>
                <wp:positionH relativeFrom="margin">
                  <wp:align>center</wp:align>
                </wp:positionH>
                <wp:positionV relativeFrom="paragraph">
                  <wp:posOffset>1579245</wp:posOffset>
                </wp:positionV>
                <wp:extent cx="5047615" cy="20320"/>
                <wp:effectExtent l="0" t="0" r="19685" b="36830"/>
                <wp:wrapNone/>
                <wp:docPr id="679340726" name="Straight Connector 3"/>
                <wp:cNvGraphicFramePr/>
                <a:graphic xmlns:a="http://schemas.openxmlformats.org/drawingml/2006/main">
                  <a:graphicData uri="http://schemas.microsoft.com/office/word/2010/wordprocessingShape">
                    <wps:wsp>
                      <wps:cNvCnPr/>
                      <wps:spPr>
                        <a:xfrm flipV="1">
                          <a:off x="0" y="0"/>
                          <a:ext cx="5047615" cy="2032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CF03E65" id="Straight Connector 3" o:spid="_x0000_s1026" style="position:absolute;flip:y;z-index:2516582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124.35pt" to="397.45pt,12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" strokecolor="#66348c [3214]" strokeweight="1.5pt">
                <v:stroke joinstyle="miter"/>
                <w10:wrap anchorx="margin"/>
              </v:line>
            </w:pict>
          </mc:Fallback>
        </mc:AlternateContent>
      </w:r>
      <w:r w:rsidRPr="00B00774">
        <w:rPr>
          <w:noProof/>
          <w14:ligatures w14:val="none"/>
        </w:rPr>
        <mc:AlternateContent>
          <mc:Choice Requires="wps">
            <w:drawing>
              <wp:anchor distT="0" distB="0" distL="114300" distR="114300" simplePos="0" relativeHeight="251658245" behindDoc="1" locked="0" layoutInCell="1" allowOverlap="1" wp14:anchorId="133C0E5C" wp14:editId="2EB81271">
                <wp:simplePos x="0" y="0"/>
                <wp:positionH relativeFrom="margin">
                  <wp:align>center</wp:align>
                </wp:positionH>
                <wp:positionV relativeFrom="paragraph">
                  <wp:posOffset>541020</wp:posOffset>
                </wp:positionV>
                <wp:extent cx="5047615" cy="945515"/>
                <wp:effectExtent l="0" t="0" r="0" b="0"/>
                <wp:wrapTight wrapText="bothSides">
                  <wp:wrapPolygon edited="0">
                    <wp:start x="245" y="435"/>
                    <wp:lineTo x="245" y="20889"/>
                    <wp:lineTo x="21277" y="20889"/>
                    <wp:lineTo x="21277" y="435"/>
                    <wp:lineTo x="245" y="435"/>
                  </wp:wrapPolygon>
                </wp:wrapTight>
                <wp:docPr id="1763031894" name="Rectangle 1763031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7615" cy="945515"/>
                        </a:xfrm>
                        <a:prstGeom prst="rect">
                          <a:avLst/>
                        </a:prstGeom>
                        <a:noFill/>
                        <a:ln w="25400" cmpd="sng">
                          <a:noFill/>
                          <a:round/>
                          <a:headEnd/>
                          <a:tailEnd/>
                        </a:ln>
                      </wps:spPr>
                      <wps:txbx>
                        <w:txbxContent>
                          <w:p w14:paraId="05124929" w14:textId="2E65263E" w:rsidR="00E95040" w:rsidRPr="006705EB" w:rsidRDefault="00E95040" w:rsidP="007325C7">
                            <w:pPr>
                              <w:spacing w:after="120" w:line="240" w:lineRule="auto"/>
                              <w:jc w:val="center"/>
                              <w:rPr>
                                <w:i/>
                                <w:iCs/>
                                <w:sz w:val="32"/>
                                <w:szCs w:val="32"/>
                              </w:rPr>
                            </w:pPr>
                            <w:r>
                              <w:rPr>
                                <w:i/>
                                <w:iCs/>
                                <w:sz w:val="32"/>
                                <w:szCs w:val="32"/>
                              </w:rPr>
                              <w:t>More people should tell their money where</w:t>
                            </w:r>
                            <w:r w:rsidR="0055644E">
                              <w:rPr>
                                <w:i/>
                                <w:iCs/>
                                <w:sz w:val="32"/>
                                <w:szCs w:val="32"/>
                              </w:rPr>
                              <w:t xml:space="preserve"> </w:t>
                            </w:r>
                            <w:r>
                              <w:rPr>
                                <w:i/>
                                <w:iCs/>
                                <w:sz w:val="32"/>
                                <w:szCs w:val="32"/>
                              </w:rPr>
                              <w:t>to go</w:t>
                            </w:r>
                            <w:r w:rsidR="00DF2679">
                              <w:rPr>
                                <w:i/>
                                <w:iCs/>
                                <w:sz w:val="32"/>
                                <w:szCs w:val="32"/>
                              </w:rPr>
                              <w:br/>
                            </w:r>
                            <w:r>
                              <w:rPr>
                                <w:i/>
                                <w:iCs/>
                                <w:sz w:val="32"/>
                                <w:szCs w:val="32"/>
                              </w:rPr>
                              <w:t>instead of asking where it went.</w:t>
                            </w:r>
                          </w:p>
                          <w:p w14:paraId="5DBEB892" w14:textId="75B37C9D" w:rsidR="003055BA" w:rsidRDefault="003055BA" w:rsidP="003055BA">
                            <w:pPr>
                              <w:spacing w:after="120" w:line="240" w:lineRule="auto"/>
                              <w:jc w:val="center"/>
                              <w:rPr>
                                <w:rFonts w:cstheme="minorHAnsi"/>
                                <w:b/>
                                <w:bCs/>
                                <w:color w:val="66348C" w:themeColor="background2"/>
                                <w:sz w:val="28"/>
                                <w:szCs w:val="28"/>
                              </w:rPr>
                            </w:pPr>
                            <w:r w:rsidRPr="006705EB">
                              <w:rPr>
                                <w:sz w:val="32"/>
                                <w:szCs w:val="32"/>
                              </w:rPr>
                              <w:t xml:space="preserve">— </w:t>
                            </w:r>
                            <w:r w:rsidR="00D84018">
                              <w:rPr>
                                <w:sz w:val="32"/>
                                <w:szCs w:val="32"/>
                              </w:rPr>
                              <w:t>Roger Babson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3C0E5C" id="Rectangle 1763031894" o:spid="_x0000_s1028" style="position:absolute;margin-left:0;margin-top:42.6pt;width:397.45pt;height:74.45pt;z-index:-251658235;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" filled="f" stroked="f" strokeweight="2pt">
                <v:stroke joinstyle="round"/>
                <v:textbox>
                  <w:txbxContent>
                    <w:p w14:paraId="05124929" w14:textId="2E65263E" w:rsidR="00E95040" w:rsidRPr="006705EB" w:rsidRDefault="00E95040" w:rsidP="007325C7">
                      <w:pPr>
                        <w:spacing w:after="120" w:line="240" w:lineRule="auto"/>
                        <w:jc w:val="center"/>
                        <w:rPr>
                          <w:i/>
                          <w:iCs/>
                          <w:sz w:val="32"/>
                          <w:szCs w:val="32"/>
                        </w:rPr>
                      </w:pPr>
                      <w:r>
                        <w:rPr>
                          <w:i/>
                          <w:iCs/>
                          <w:sz w:val="32"/>
                          <w:szCs w:val="32"/>
                        </w:rPr>
                        <w:t>More people should tell their money where</w:t>
                      </w:r>
                      <w:r w:rsidR="0055644E">
                        <w:rPr>
                          <w:i/>
                          <w:iCs/>
                          <w:sz w:val="32"/>
                          <w:szCs w:val="32"/>
                        </w:rPr>
                        <w:t xml:space="preserve"> </w:t>
                      </w:r>
                      <w:r>
                        <w:rPr>
                          <w:i/>
                          <w:iCs/>
                          <w:sz w:val="32"/>
                          <w:szCs w:val="32"/>
                        </w:rPr>
                        <w:t>to go</w:t>
                      </w:r>
                      <w:r w:rsidR="00DF2679">
                        <w:rPr>
                          <w:i/>
                          <w:iCs/>
                          <w:sz w:val="32"/>
                          <w:szCs w:val="32"/>
                        </w:rPr>
                        <w:br/>
                      </w:r>
                      <w:r>
                        <w:rPr>
                          <w:i/>
                          <w:iCs/>
                          <w:sz w:val="32"/>
                          <w:szCs w:val="32"/>
                        </w:rPr>
                        <w:t>instead of asking where it went.</w:t>
                      </w:r>
                    </w:p>
                    <w:p w14:paraId="5DBEB892" w14:textId="75B37C9D" w:rsidR="003055BA" w:rsidRDefault="003055BA" w:rsidP="003055BA">
                      <w:pPr>
                        <w:spacing w:after="120" w:line="240" w:lineRule="auto"/>
                        <w:jc w:val="center"/>
                        <w:rPr>
                          <w:rFonts w:cstheme="minorHAnsi"/>
                          <w:b/>
                          <w:bCs/>
                          <w:color w:val="66348C" w:themeColor="background2"/>
                          <w:sz w:val="28"/>
                          <w:szCs w:val="28"/>
                        </w:rPr>
                      </w:pPr>
                      <w:r w:rsidRPr="006705EB">
                        <w:rPr>
                          <w:sz w:val="32"/>
                          <w:szCs w:val="32"/>
                        </w:rPr>
                        <w:t xml:space="preserve">— </w:t>
                      </w:r>
                      <w:r w:rsidR="00D84018">
                        <w:rPr>
                          <w:sz w:val="32"/>
                          <w:szCs w:val="32"/>
                        </w:rPr>
                        <w:t>Roger Babson</w:t>
                      </w:r>
                    </w:p>
                  </w:txbxContent>
                </v:textbox>
                <w10:wrap type="tight" anchorx="margin"/>
              </v:rect>
            </w:pict>
          </mc:Fallback>
        </mc:AlternateContent>
      </w:r>
      <w:r w:rsidR="006B334A" w:rsidRPr="00B00774">
        <w:rPr>
          <w:rFonts w:ascii="Cambria" w:hAnsi="Cambria" w:cstheme="minorHAnsi"/>
          <w:noProof/>
          <w:sz w:val="24"/>
          <w:szCs w:val="24"/>
          <w14:ligatures w14:val="none"/>
        </w:rPr>
        <mc:AlternateContent>
          <mc:Choice Requires="wpg">
            <w:drawing>
              <wp:anchor distT="0" distB="0" distL="114300" distR="114300" simplePos="0" relativeHeight="251658243" behindDoc="0" locked="0" layoutInCell="1" allowOverlap="1" wp14:anchorId="7E719547" wp14:editId="3FF0F09F">
                <wp:simplePos x="0" y="0"/>
                <wp:positionH relativeFrom="margin">
                  <wp:posOffset>-12700</wp:posOffset>
                </wp:positionH>
                <wp:positionV relativeFrom="paragraph">
                  <wp:posOffset>2333625</wp:posOffset>
                </wp:positionV>
                <wp:extent cx="6386195" cy="1375410"/>
                <wp:effectExtent l="0" t="0" r="0" b="0"/>
                <wp:wrapNone/>
                <wp:docPr id="506879380" name="Group 1"/>
                <wp:cNvGraphicFramePr/>
                <a:graphic xmlns:a="http://schemas.openxmlformats.org/drawingml/2006/main">
                  <a:graphicData uri="http://schemas.microsoft.com/office/word/2010/wordprocessingGroup">
                    <wpg:wgp>
                      <wpg:cNvGrpSpPr/>
                      <wpg:grpSpPr>
                        <a:xfrm>
                          <a:off x="0" y="0"/>
                          <a:ext cx="6386195" cy="1375410"/>
                          <a:chOff x="-19050" y="1676400"/>
                          <a:chExt cx="6386195" cy="137541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19050" y="1711960"/>
                            <a:ext cx="6386195" cy="1283970"/>
                          </a:xfrm>
                          <a:prstGeom prst="rect">
                            <a:avLst/>
                          </a:prstGeom>
                          <a:noFill/>
                          <a:ln>
                            <a:noFill/>
                          </a:ln>
                        </pic:spPr>
                      </pic:pic>
                      <wps:wsp>
                        <wps:cNvPr id="532844354" name="Rectangle: Rounded Corners 532844354"/>
                        <wps:cNvSpPr>
                          <a:spLocks noChangeArrowheads="1"/>
                        </wps:cNvSpPr>
                        <wps:spPr bwMode="auto">
                          <a:xfrm>
                            <a:off x="64770" y="1676400"/>
                            <a:ext cx="62217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DCA9C5D" w14:textId="0CF112C1" w:rsidR="00722BF5" w:rsidRPr="007325C7" w:rsidRDefault="00722BF5" w:rsidP="007325C7">
                              <w:pPr>
                                <w:pStyle w:val="pf0"/>
                                <w:spacing w:before="0" w:beforeAutospacing="0" w:after="0" w:afterAutospacing="0"/>
                                <w:rPr>
                                  <w:rFonts w:asciiTheme="minorHAnsi" w:hAnsiTheme="minorHAnsi" w:cstheme="minorHAnsi"/>
                                  <w:sz w:val="20"/>
                                  <w:szCs w:val="20"/>
                                  <w14:ligatures w14:val="none"/>
                                </w:rPr>
                              </w:pPr>
                              <w:r w:rsidRPr="007325C7">
                                <w:rPr>
                                  <w:rFonts w:asciiTheme="minorHAnsi" w:hAnsiTheme="minorHAnsi" w:cstheme="minorHAnsi"/>
                                  <w:sz w:val="20"/>
                                  <w:szCs w:val="20"/>
                                  <w14:ligatures w14:val="none"/>
                                </w:rPr>
                                <w:t>This resource was developed in 202</w:t>
                              </w:r>
                              <w:r w:rsidR="003520F7" w:rsidRPr="007325C7">
                                <w:rPr>
                                  <w:rFonts w:asciiTheme="minorHAnsi" w:hAnsiTheme="minorHAnsi" w:cstheme="minorHAnsi"/>
                                  <w:sz w:val="20"/>
                                  <w:szCs w:val="20"/>
                                  <w14:ligatures w14:val="none"/>
                                </w:rPr>
                                <w:t>5</w:t>
                              </w:r>
                              <w:r w:rsidRPr="007325C7">
                                <w:rPr>
                                  <w:rFonts w:asciiTheme="minorHAnsi" w:hAnsiTheme="minorHAnsi" w:cstheme="minorHAnsi"/>
                                  <w:sz w:val="20"/>
                                  <w:szCs w:val="20"/>
                                  <w14:ligatures w14:val="none"/>
                                </w:rPr>
                                <w:t xml:space="preserve"> by the Nita M. Lowey 21</w:t>
                              </w:r>
                              <w:r w:rsidRPr="007325C7">
                                <w:rPr>
                                  <w:rFonts w:asciiTheme="minorHAnsi" w:hAnsiTheme="minorHAnsi" w:cstheme="minorHAnsi"/>
                                  <w:sz w:val="20"/>
                                  <w:szCs w:val="20"/>
                                  <w:vertAlign w:val="superscript"/>
                                  <w14:ligatures w14:val="none"/>
                                </w:rPr>
                                <w:t>st</w:t>
                              </w:r>
                              <w:r w:rsidRPr="007325C7">
                                <w:rPr>
                                  <w:rFonts w:asciiTheme="minorHAnsi" w:hAnsiTheme="minorHAnsi" w:cstheme="minorHAnsi"/>
                                  <w:sz w:val="20"/>
                                  <w:szCs w:val="20"/>
                                  <w14:ligatures w14:val="none"/>
                                </w:rPr>
                                <w:t xml:space="preserve"> Century Community Learning Centers (21</w:t>
                              </w:r>
                              <w:r w:rsidRPr="007325C7">
                                <w:rPr>
                                  <w:rFonts w:asciiTheme="minorHAnsi" w:hAnsiTheme="minorHAnsi" w:cstheme="minorHAnsi"/>
                                  <w:sz w:val="20"/>
                                  <w:szCs w:val="20"/>
                                  <w:vertAlign w:val="superscript"/>
                                  <w14:ligatures w14:val="none"/>
                                </w:rPr>
                                <w:t>st </w:t>
                              </w:r>
                              <w:r w:rsidRPr="007325C7">
                                <w:rPr>
                                  <w:rFonts w:asciiTheme="minorHAnsi" w:hAnsiTheme="minorHAnsi" w:cstheme="minorHAnsi"/>
                                  <w:sz w:val="20"/>
                                  <w:szCs w:val="20"/>
                                  <w14:ligatures w14:val="none"/>
                                </w:rPr>
                                <w:t>CCLC) National Technical Assistance Center (NTAC),</w:t>
                              </w:r>
                              <w:r w:rsidRPr="007325C7">
                                <w:rPr>
                                  <w:rFonts w:asciiTheme="minorHAnsi" w:hAnsiTheme="minorHAnsi" w:cstheme="minorHAnsi"/>
                                  <w:spacing w:val="-4"/>
                                  <w:sz w:val="20"/>
                                  <w:szCs w:val="20"/>
                                  <w14:ligatures w14:val="none"/>
                                </w:rPr>
                                <w:t xml:space="preserve"> </w:t>
                              </w:r>
                              <w:r w:rsidRPr="007325C7">
                                <w:rPr>
                                  <w:rFonts w:asciiTheme="minorHAnsi" w:hAnsiTheme="minorHAnsi" w:cstheme="minorHAnsi"/>
                                  <w:sz w:val="20"/>
                                  <w:szCs w:val="20"/>
                                  <w14:ligatures w14:val="none"/>
                                </w:rPr>
                                <w:t>funded</w:t>
                              </w:r>
                              <w:r w:rsidRPr="007325C7">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7325C7">
                                <w:rPr>
                                  <w:rFonts w:asciiTheme="minorHAnsi" w:hAnsiTheme="minorHAnsi" w:cstheme="minorHAnsi"/>
                                  <w:sz w:val="20"/>
                                  <w:szCs w:val="20"/>
                                  <w14:ligatures w14:val="none"/>
                                </w:rPr>
                                <w:t>Cooperative</w:t>
                              </w:r>
                              <w:r w:rsidRPr="007325C7">
                                <w:rPr>
                                  <w:rFonts w:asciiTheme="minorHAnsi" w:hAnsiTheme="minorHAnsi" w:cstheme="minorHAnsi"/>
                                  <w:spacing w:val="-5"/>
                                  <w:sz w:val="20"/>
                                  <w:szCs w:val="20"/>
                                  <w14:ligatures w14:val="none"/>
                                </w:rPr>
                                <w:t xml:space="preserve"> </w:t>
                              </w:r>
                              <w:r w:rsidRPr="007325C7">
                                <w:rPr>
                                  <w:rFonts w:asciiTheme="minorHAnsi" w:hAnsiTheme="minorHAnsi" w:cstheme="minorHAnsi"/>
                                  <w:sz w:val="20"/>
                                  <w:szCs w:val="20"/>
                                  <w14:ligatures w14:val="none"/>
                                </w:rPr>
                                <w:t>Agreement</w:t>
                              </w:r>
                              <w:r w:rsidRPr="007325C7">
                                <w:rPr>
                                  <w:rFonts w:asciiTheme="minorHAnsi" w:hAnsiTheme="minorHAnsi" w:cstheme="minorHAnsi"/>
                                  <w:spacing w:val="-4"/>
                                  <w:sz w:val="20"/>
                                  <w:szCs w:val="20"/>
                                  <w14:ligatures w14:val="none"/>
                                </w:rPr>
                                <w:t xml:space="preserve"> </w:t>
                              </w:r>
                              <w:r w:rsidRPr="007325C7">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325C7">
                                <w:rPr>
                                  <w:rStyle w:val="cf01"/>
                                  <w:rFonts w:asciiTheme="minorHAnsi" w:hAnsiTheme="minorHAnsi" w:cstheme="minorHAnsi"/>
                                  <w:sz w:val="20"/>
                                  <w:szCs w:val="20"/>
                                  <w14:ligatures w14:val="none"/>
                                </w:rPr>
                                <w:t xml:space="preserve">This resource is in the public domain and is available at </w:t>
                              </w:r>
                              <w:hyperlink r:id="rId13" w:history="1">
                                <w:r w:rsidRPr="007325C7">
                                  <w:rPr>
                                    <w:rStyle w:val="Hyperlink"/>
                                    <w:rFonts w:asciiTheme="minorHAnsi" w:eastAsia="Cambria" w:hAnsiTheme="minorHAnsi" w:cstheme="minorHAnsi"/>
                                    <w:sz w:val="20"/>
                                    <w:szCs w:val="20"/>
                                    <w14:ligatures w14:val="none"/>
                                  </w:rPr>
                                  <w:t>21stcclcntac.org</w:t>
                                </w:r>
                              </w:hyperlink>
                              <w:r w:rsidRPr="007325C7">
                                <w:rPr>
                                  <w:rStyle w:val="cf01"/>
                                  <w:rFonts w:asciiTheme="minorHAnsi" w:hAnsiTheme="minorHAnsi" w:cstheme="minorHAnsi"/>
                                  <w:sz w:val="20"/>
                                  <w:szCs w:val="20"/>
                                  <w14:ligatures w14:val="none"/>
                                </w:rPr>
                                <w:t xml:space="preserve">. Authorization to reproduce it in whole or in part is granted. </w:t>
                              </w:r>
                            </w:p>
                            <w:p w14:paraId="20DD6751" w14:textId="77777777" w:rsidR="00722BF5" w:rsidRPr="00246589" w:rsidRDefault="00722BF5" w:rsidP="00722BF5">
                              <w:pPr>
                                <w:rPr>
                                  <w:rFonts w:cstheme="minorHAnsi"/>
                                  <w:iCs/>
                                  <w:sz w:val="20"/>
                                  <w:szCs w:val="20"/>
                                </w:rPr>
                              </w:pPr>
                            </w:p>
                            <w:p w14:paraId="68D1457F" w14:textId="77777777" w:rsidR="00722BF5" w:rsidRPr="00FF3512" w:rsidRDefault="00722BF5" w:rsidP="00722BF5">
                              <w:pPr>
                                <w:pStyle w:val="BodyText"/>
                              </w:pPr>
                            </w:p>
                            <w:p w14:paraId="3F640662" w14:textId="77777777" w:rsidR="00722BF5" w:rsidRDefault="00722BF5" w:rsidP="00722BF5"/>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7E719547" id="Group 1" o:spid="_x0000_s1029" style="position:absolute;margin-left:-1pt;margin-top:183.75pt;width:502.85pt;height:108.3pt;z-index:251658243;mso-position-horizontal-relative:margin;mso-height-relative:margin" coordorigin="-190,16764" coordsize="63861,137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30" type="#_x0000_t75" alt="A white rectangular frame with purple border&#10;&#10;Description automatically generated" style="position:absolute;left:-190;top:17119;width:63861;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4" o:title="A white rectangular frame with purple border&#10;&#10;Description automatically generated"/>
                </v:shape>
                <v:roundrect id="Rectangle: Rounded Corners 532844354" o:spid="_x0000_s1031" style="position:absolute;left:647;top:16764;width:62218;height:1375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3DCA9C5D" w14:textId="0CF112C1" w:rsidR="00722BF5" w:rsidRPr="007325C7" w:rsidRDefault="00722BF5" w:rsidP="007325C7">
                        <w:pPr>
                          <w:pStyle w:val="pf0"/>
                          <w:spacing w:before="0" w:beforeAutospacing="0" w:after="0" w:afterAutospacing="0"/>
                          <w:rPr>
                            <w:rFonts w:asciiTheme="minorHAnsi" w:hAnsiTheme="minorHAnsi" w:cstheme="minorHAnsi"/>
                            <w:sz w:val="20"/>
                            <w:szCs w:val="20"/>
                            <w14:ligatures w14:val="none"/>
                          </w:rPr>
                        </w:pPr>
                        <w:r w:rsidRPr="007325C7">
                          <w:rPr>
                            <w:rFonts w:asciiTheme="minorHAnsi" w:hAnsiTheme="minorHAnsi" w:cstheme="minorHAnsi"/>
                            <w:sz w:val="20"/>
                            <w:szCs w:val="20"/>
                            <w14:ligatures w14:val="none"/>
                          </w:rPr>
                          <w:t>This resource was developed in 202</w:t>
                        </w:r>
                        <w:r w:rsidR="003520F7" w:rsidRPr="007325C7">
                          <w:rPr>
                            <w:rFonts w:asciiTheme="minorHAnsi" w:hAnsiTheme="minorHAnsi" w:cstheme="minorHAnsi"/>
                            <w:sz w:val="20"/>
                            <w:szCs w:val="20"/>
                            <w14:ligatures w14:val="none"/>
                          </w:rPr>
                          <w:t>5</w:t>
                        </w:r>
                        <w:r w:rsidRPr="007325C7">
                          <w:rPr>
                            <w:rFonts w:asciiTheme="minorHAnsi" w:hAnsiTheme="minorHAnsi" w:cstheme="minorHAnsi"/>
                            <w:sz w:val="20"/>
                            <w:szCs w:val="20"/>
                            <w14:ligatures w14:val="none"/>
                          </w:rPr>
                          <w:t xml:space="preserve"> by the Nita M. Lowey 21</w:t>
                        </w:r>
                        <w:r w:rsidRPr="007325C7">
                          <w:rPr>
                            <w:rFonts w:asciiTheme="minorHAnsi" w:hAnsiTheme="minorHAnsi" w:cstheme="minorHAnsi"/>
                            <w:sz w:val="20"/>
                            <w:szCs w:val="20"/>
                            <w:vertAlign w:val="superscript"/>
                            <w14:ligatures w14:val="none"/>
                          </w:rPr>
                          <w:t>st</w:t>
                        </w:r>
                        <w:r w:rsidRPr="007325C7">
                          <w:rPr>
                            <w:rFonts w:asciiTheme="minorHAnsi" w:hAnsiTheme="minorHAnsi" w:cstheme="minorHAnsi"/>
                            <w:sz w:val="20"/>
                            <w:szCs w:val="20"/>
                            <w14:ligatures w14:val="none"/>
                          </w:rPr>
                          <w:t xml:space="preserve"> Century Community Learning Centers (21</w:t>
                        </w:r>
                        <w:r w:rsidRPr="007325C7">
                          <w:rPr>
                            <w:rFonts w:asciiTheme="minorHAnsi" w:hAnsiTheme="minorHAnsi" w:cstheme="minorHAnsi"/>
                            <w:sz w:val="20"/>
                            <w:szCs w:val="20"/>
                            <w:vertAlign w:val="superscript"/>
                            <w14:ligatures w14:val="none"/>
                          </w:rPr>
                          <w:t>st </w:t>
                        </w:r>
                        <w:r w:rsidRPr="007325C7">
                          <w:rPr>
                            <w:rFonts w:asciiTheme="minorHAnsi" w:hAnsiTheme="minorHAnsi" w:cstheme="minorHAnsi"/>
                            <w:sz w:val="20"/>
                            <w:szCs w:val="20"/>
                            <w14:ligatures w14:val="none"/>
                          </w:rPr>
                          <w:t>CCLC) National Technical Assistance Center (NTAC),</w:t>
                        </w:r>
                        <w:r w:rsidRPr="007325C7">
                          <w:rPr>
                            <w:rFonts w:asciiTheme="minorHAnsi" w:hAnsiTheme="minorHAnsi" w:cstheme="minorHAnsi"/>
                            <w:spacing w:val="-4"/>
                            <w:sz w:val="20"/>
                            <w:szCs w:val="20"/>
                            <w14:ligatures w14:val="none"/>
                          </w:rPr>
                          <w:t xml:space="preserve"> </w:t>
                        </w:r>
                        <w:r w:rsidRPr="007325C7">
                          <w:rPr>
                            <w:rFonts w:asciiTheme="minorHAnsi" w:hAnsiTheme="minorHAnsi" w:cstheme="minorHAnsi"/>
                            <w:sz w:val="20"/>
                            <w:szCs w:val="20"/>
                            <w14:ligatures w14:val="none"/>
                          </w:rPr>
                          <w:t>funded</w:t>
                        </w:r>
                        <w:r w:rsidRPr="007325C7">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7325C7">
                          <w:rPr>
                            <w:rFonts w:asciiTheme="minorHAnsi" w:hAnsiTheme="minorHAnsi" w:cstheme="minorHAnsi"/>
                            <w:sz w:val="20"/>
                            <w:szCs w:val="20"/>
                            <w14:ligatures w14:val="none"/>
                          </w:rPr>
                          <w:t>Cooperative</w:t>
                        </w:r>
                        <w:r w:rsidRPr="007325C7">
                          <w:rPr>
                            <w:rFonts w:asciiTheme="minorHAnsi" w:hAnsiTheme="minorHAnsi" w:cstheme="minorHAnsi"/>
                            <w:spacing w:val="-5"/>
                            <w:sz w:val="20"/>
                            <w:szCs w:val="20"/>
                            <w14:ligatures w14:val="none"/>
                          </w:rPr>
                          <w:t xml:space="preserve"> </w:t>
                        </w:r>
                        <w:r w:rsidRPr="007325C7">
                          <w:rPr>
                            <w:rFonts w:asciiTheme="minorHAnsi" w:hAnsiTheme="minorHAnsi" w:cstheme="minorHAnsi"/>
                            <w:sz w:val="20"/>
                            <w:szCs w:val="20"/>
                            <w14:ligatures w14:val="none"/>
                          </w:rPr>
                          <w:t>Agreement</w:t>
                        </w:r>
                        <w:r w:rsidRPr="007325C7">
                          <w:rPr>
                            <w:rFonts w:asciiTheme="minorHAnsi" w:hAnsiTheme="minorHAnsi" w:cstheme="minorHAnsi"/>
                            <w:spacing w:val="-4"/>
                            <w:sz w:val="20"/>
                            <w:szCs w:val="20"/>
                            <w14:ligatures w14:val="none"/>
                          </w:rPr>
                          <w:t xml:space="preserve"> </w:t>
                        </w:r>
                        <w:r w:rsidRPr="007325C7">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325C7">
                          <w:rPr>
                            <w:rStyle w:val="cf01"/>
                            <w:rFonts w:asciiTheme="minorHAnsi" w:hAnsiTheme="minorHAnsi" w:cstheme="minorHAnsi"/>
                            <w:sz w:val="20"/>
                            <w:szCs w:val="20"/>
                            <w14:ligatures w14:val="none"/>
                          </w:rPr>
                          <w:t xml:space="preserve">This resource is in the public domain and is available at </w:t>
                        </w:r>
                        <w:hyperlink r:id="rId15" w:history="1">
                          <w:r w:rsidRPr="007325C7">
                            <w:rPr>
                              <w:rStyle w:val="Hyperlink"/>
                              <w:rFonts w:asciiTheme="minorHAnsi" w:eastAsia="Cambria" w:hAnsiTheme="minorHAnsi" w:cstheme="minorHAnsi"/>
                              <w:sz w:val="20"/>
                              <w:szCs w:val="20"/>
                              <w14:ligatures w14:val="none"/>
                            </w:rPr>
                            <w:t>21stcclcntac.org</w:t>
                          </w:r>
                        </w:hyperlink>
                        <w:r w:rsidRPr="007325C7">
                          <w:rPr>
                            <w:rStyle w:val="cf01"/>
                            <w:rFonts w:asciiTheme="minorHAnsi" w:hAnsiTheme="minorHAnsi" w:cstheme="minorHAnsi"/>
                            <w:sz w:val="20"/>
                            <w:szCs w:val="20"/>
                            <w14:ligatures w14:val="none"/>
                          </w:rPr>
                          <w:t xml:space="preserve">. Authorization to reproduce it in whole or in part is granted. </w:t>
                        </w:r>
                      </w:p>
                      <w:p w14:paraId="20DD6751" w14:textId="77777777" w:rsidR="00722BF5" w:rsidRPr="00246589" w:rsidRDefault="00722BF5" w:rsidP="00722BF5">
                        <w:pPr>
                          <w:rPr>
                            <w:rFonts w:cstheme="minorHAnsi"/>
                            <w:iCs/>
                            <w:sz w:val="20"/>
                            <w:szCs w:val="20"/>
                          </w:rPr>
                        </w:pPr>
                      </w:p>
                      <w:p w14:paraId="68D1457F" w14:textId="77777777" w:rsidR="00722BF5" w:rsidRPr="00FF3512" w:rsidRDefault="00722BF5" w:rsidP="00722BF5">
                        <w:pPr>
                          <w:pStyle w:val="BodyText"/>
                        </w:pPr>
                      </w:p>
                      <w:p w14:paraId="3F640662" w14:textId="77777777" w:rsidR="00722BF5" w:rsidRDefault="00722BF5" w:rsidP="00722BF5"/>
                    </w:txbxContent>
                  </v:textbox>
                </v:roundrect>
                <w10:wrap anchorx="margin"/>
              </v:group>
            </w:pict>
          </mc:Fallback>
        </mc:AlternateContent>
      </w:r>
      <w:r w:rsidR="006B334A" w:rsidRPr="00B00774">
        <w:rPr>
          <w:noProof/>
          <w14:ligatures w14:val="none"/>
        </w:rPr>
        <mc:AlternateContent>
          <mc:Choice Requires="wps">
            <w:drawing>
              <wp:anchor distT="0" distB="0" distL="114300" distR="114300" simplePos="0" relativeHeight="251658246" behindDoc="0" locked="0" layoutInCell="1" allowOverlap="1" wp14:anchorId="3196A6FB" wp14:editId="75A8FA4D">
                <wp:simplePos x="0" y="0"/>
                <wp:positionH relativeFrom="margin">
                  <wp:align>center</wp:align>
                </wp:positionH>
                <wp:positionV relativeFrom="paragraph">
                  <wp:posOffset>495427</wp:posOffset>
                </wp:positionV>
                <wp:extent cx="5047615" cy="20320"/>
                <wp:effectExtent l="0" t="0" r="19685" b="36830"/>
                <wp:wrapNone/>
                <wp:docPr id="1107986603" name="Straight Connector 3"/>
                <wp:cNvGraphicFramePr/>
                <a:graphic xmlns:a="http://schemas.openxmlformats.org/drawingml/2006/main">
                  <a:graphicData uri="http://schemas.microsoft.com/office/word/2010/wordprocessingShape">
                    <wps:wsp>
                      <wps:cNvCnPr/>
                      <wps:spPr>
                        <a:xfrm flipV="1">
                          <a:off x="0" y="0"/>
                          <a:ext cx="5047615" cy="2032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3" style="position:absolute;flip:y;z-index:25165824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o:spid="_x0000_s1026" strokecolor="#66348c [3214]" strokeweight="1.5pt" from="0,39pt" to="397.45pt,40.6pt" w14:anchorId="69D9CBB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">
                <v:stroke joinstyle="miter"/>
                <w10:wrap anchorx="margin"/>
              </v:line>
            </w:pict>
          </mc:Fallback>
        </mc:AlternateContent>
      </w:r>
    </w:p>
    <w:sectPr w:rsidR="00722BF5" w:rsidRPr="00B00774" w:rsidSect="001E23FF">
      <w:headerReference w:type="default" r:id="rId16"/>
      <w:footerReference w:type="default" r:id="rId17"/>
      <w:headerReference w:type="first" r:id="rId18"/>
      <w:footerReference w:type="first" r:id="rId19"/>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01AB63" w14:textId="77777777" w:rsidR="001E231E" w:rsidRDefault="001E231E" w:rsidP="00CB53E0">
      <w:pPr>
        <w:spacing w:after="0" w:line="240" w:lineRule="auto"/>
      </w:pPr>
      <w:r>
        <w:separator/>
      </w:r>
    </w:p>
  </w:endnote>
  <w:endnote w:type="continuationSeparator" w:id="0">
    <w:p w14:paraId="1FFE8CC6" w14:textId="77777777" w:rsidR="001E231E" w:rsidRDefault="001E231E" w:rsidP="00CB53E0">
      <w:pPr>
        <w:spacing w:after="0" w:line="240" w:lineRule="auto"/>
      </w:pPr>
      <w:r>
        <w:continuationSeparator/>
      </w:r>
    </w:p>
  </w:endnote>
  <w:endnote w:type="continuationNotice" w:id="1">
    <w:p w14:paraId="47568DF9" w14:textId="77777777" w:rsidR="001E231E" w:rsidRDefault="001E231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7"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49155B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75pt;margin-top:4.2pt;width:158.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4"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1"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39F4CF" w14:textId="77777777" w:rsidR="001E231E" w:rsidRDefault="001E231E" w:rsidP="00CB53E0">
      <w:pPr>
        <w:spacing w:after="0" w:line="240" w:lineRule="auto"/>
      </w:pPr>
      <w:r>
        <w:separator/>
      </w:r>
    </w:p>
  </w:footnote>
  <w:footnote w:type="continuationSeparator" w:id="0">
    <w:p w14:paraId="4D54EA94" w14:textId="77777777" w:rsidR="001E231E" w:rsidRDefault="001E231E" w:rsidP="00CB53E0">
      <w:pPr>
        <w:spacing w:after="0" w:line="240" w:lineRule="auto"/>
      </w:pPr>
      <w:r>
        <w:continuationSeparator/>
      </w:r>
    </w:p>
  </w:footnote>
  <w:footnote w:type="continuationNotice" w:id="1">
    <w:p w14:paraId="2B6BCD6B" w14:textId="77777777" w:rsidR="001E231E" w:rsidRDefault="001E231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406CEE5E"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68"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w:pict>
            <v:line id="Straight Connector 287132259" style="position:absolute;flip:y;z-index:251674624;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54C00A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AD1F97">
      <w:rPr>
        <w:color w:val="5B5D5F"/>
        <w:sz w:val="28"/>
        <w:szCs w:val="28"/>
      </w:rPr>
      <w:t>Evaluating Financial Literacy Resources</w:t>
    </w:r>
    <w:r w:rsidR="00B044FF">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A475C4F"/>
    <w:multiLevelType w:val="hybridMultilevel"/>
    <w:tmpl w:val="F53A6E86"/>
    <w:lvl w:ilvl="0" w:tplc="2340B38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DB17CB6"/>
    <w:multiLevelType w:val="hybridMultilevel"/>
    <w:tmpl w:val="526C6836"/>
    <w:lvl w:ilvl="0" w:tplc="70106F2C">
      <w:start w:val="1"/>
      <w:numFmt w:val="bullet"/>
      <w:lvlText w:val=""/>
      <w:lvlJc w:val="left"/>
      <w:pPr>
        <w:ind w:left="1080" w:hanging="360"/>
      </w:pPr>
      <w:rPr>
        <w:rFonts w:ascii="Symbol" w:hAnsi="Symbol" w:hint="default"/>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521C4A85"/>
    <w:multiLevelType w:val="hybridMultilevel"/>
    <w:tmpl w:val="2E9C89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7B91BEE"/>
    <w:multiLevelType w:val="hybridMultilevel"/>
    <w:tmpl w:val="F53A6E86"/>
    <w:lvl w:ilvl="0" w:tplc="2340B38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0"/>
  </w:num>
  <w:num w:numId="2" w16cid:durableId="1755203641">
    <w:abstractNumId w:val="0"/>
  </w:num>
  <w:num w:numId="3" w16cid:durableId="669869665">
    <w:abstractNumId w:val="6"/>
  </w:num>
  <w:num w:numId="4" w16cid:durableId="614362745">
    <w:abstractNumId w:val="9"/>
  </w:num>
  <w:num w:numId="5" w16cid:durableId="1187712736">
    <w:abstractNumId w:val="8"/>
  </w:num>
  <w:num w:numId="6" w16cid:durableId="341468806">
    <w:abstractNumId w:val="7"/>
  </w:num>
  <w:num w:numId="7" w16cid:durableId="1884511872">
    <w:abstractNumId w:val="2"/>
  </w:num>
  <w:num w:numId="8" w16cid:durableId="1023094801">
    <w:abstractNumId w:val="1"/>
  </w:num>
  <w:num w:numId="9" w16cid:durableId="733167123">
    <w:abstractNumId w:val="5"/>
  </w:num>
  <w:num w:numId="10" w16cid:durableId="1743065611">
    <w:abstractNumId w:val="4"/>
  </w:num>
  <w:num w:numId="11" w16cid:durableId="201275462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08BA"/>
    <w:rsid w:val="00023ADB"/>
    <w:rsid w:val="00026AA4"/>
    <w:rsid w:val="00034BE3"/>
    <w:rsid w:val="000401FD"/>
    <w:rsid w:val="00047950"/>
    <w:rsid w:val="0005449E"/>
    <w:rsid w:val="00074C68"/>
    <w:rsid w:val="00086EF5"/>
    <w:rsid w:val="00093FD5"/>
    <w:rsid w:val="000A51B6"/>
    <w:rsid w:val="000B0639"/>
    <w:rsid w:val="000B313A"/>
    <w:rsid w:val="000B57F3"/>
    <w:rsid w:val="000B78D7"/>
    <w:rsid w:val="000B7B39"/>
    <w:rsid w:val="000D69A2"/>
    <w:rsid w:val="000E3090"/>
    <w:rsid w:val="000F30E3"/>
    <w:rsid w:val="00110E92"/>
    <w:rsid w:val="001115D6"/>
    <w:rsid w:val="001146A4"/>
    <w:rsid w:val="001210E8"/>
    <w:rsid w:val="00133883"/>
    <w:rsid w:val="001373BE"/>
    <w:rsid w:val="001373E0"/>
    <w:rsid w:val="00137C28"/>
    <w:rsid w:val="001479F7"/>
    <w:rsid w:val="00155AB3"/>
    <w:rsid w:val="0016096F"/>
    <w:rsid w:val="00186838"/>
    <w:rsid w:val="00187705"/>
    <w:rsid w:val="00195BCE"/>
    <w:rsid w:val="0019627F"/>
    <w:rsid w:val="00197BD2"/>
    <w:rsid w:val="001A7EDD"/>
    <w:rsid w:val="001B47F2"/>
    <w:rsid w:val="001B77A6"/>
    <w:rsid w:val="001C13D5"/>
    <w:rsid w:val="001D41C3"/>
    <w:rsid w:val="001D5D39"/>
    <w:rsid w:val="001E0ECB"/>
    <w:rsid w:val="001E231E"/>
    <w:rsid w:val="001E23FF"/>
    <w:rsid w:val="001E2E78"/>
    <w:rsid w:val="001E4E23"/>
    <w:rsid w:val="001E5DD3"/>
    <w:rsid w:val="001F2D87"/>
    <w:rsid w:val="001F5716"/>
    <w:rsid w:val="00222767"/>
    <w:rsid w:val="002314EF"/>
    <w:rsid w:val="00240CF2"/>
    <w:rsid w:val="00250CFF"/>
    <w:rsid w:val="0025577F"/>
    <w:rsid w:val="0025617C"/>
    <w:rsid w:val="00281EDE"/>
    <w:rsid w:val="00287ED3"/>
    <w:rsid w:val="00297B39"/>
    <w:rsid w:val="002B596D"/>
    <w:rsid w:val="002D070B"/>
    <w:rsid w:val="002D6AAC"/>
    <w:rsid w:val="002E6852"/>
    <w:rsid w:val="003055BA"/>
    <w:rsid w:val="00306F07"/>
    <w:rsid w:val="003072B8"/>
    <w:rsid w:val="00307D83"/>
    <w:rsid w:val="0031584E"/>
    <w:rsid w:val="003304C7"/>
    <w:rsid w:val="00330AD5"/>
    <w:rsid w:val="00332A6F"/>
    <w:rsid w:val="00344739"/>
    <w:rsid w:val="003520F7"/>
    <w:rsid w:val="00353E18"/>
    <w:rsid w:val="0036792F"/>
    <w:rsid w:val="003751A4"/>
    <w:rsid w:val="0037776D"/>
    <w:rsid w:val="00377FB8"/>
    <w:rsid w:val="00381083"/>
    <w:rsid w:val="003818E3"/>
    <w:rsid w:val="00385903"/>
    <w:rsid w:val="0039735F"/>
    <w:rsid w:val="003D315F"/>
    <w:rsid w:val="003D4196"/>
    <w:rsid w:val="003D7825"/>
    <w:rsid w:val="003E1154"/>
    <w:rsid w:val="003E125A"/>
    <w:rsid w:val="003E24A1"/>
    <w:rsid w:val="003E3DF0"/>
    <w:rsid w:val="00412815"/>
    <w:rsid w:val="004213F3"/>
    <w:rsid w:val="00423D71"/>
    <w:rsid w:val="004414D0"/>
    <w:rsid w:val="00445891"/>
    <w:rsid w:val="004530BD"/>
    <w:rsid w:val="004612CC"/>
    <w:rsid w:val="004612FE"/>
    <w:rsid w:val="00464EE4"/>
    <w:rsid w:val="004731F8"/>
    <w:rsid w:val="004859D4"/>
    <w:rsid w:val="00492D3E"/>
    <w:rsid w:val="0049757C"/>
    <w:rsid w:val="004A7932"/>
    <w:rsid w:val="004C2E29"/>
    <w:rsid w:val="004C3CFA"/>
    <w:rsid w:val="004C5845"/>
    <w:rsid w:val="004C6567"/>
    <w:rsid w:val="004E2CDA"/>
    <w:rsid w:val="004F2B76"/>
    <w:rsid w:val="00501B04"/>
    <w:rsid w:val="00505617"/>
    <w:rsid w:val="005118EA"/>
    <w:rsid w:val="00525E13"/>
    <w:rsid w:val="00532D37"/>
    <w:rsid w:val="0054524B"/>
    <w:rsid w:val="00555354"/>
    <w:rsid w:val="0055644E"/>
    <w:rsid w:val="005645FB"/>
    <w:rsid w:val="00564DE1"/>
    <w:rsid w:val="005A4B1A"/>
    <w:rsid w:val="005B6FA9"/>
    <w:rsid w:val="005C290C"/>
    <w:rsid w:val="005C41BB"/>
    <w:rsid w:val="005C535F"/>
    <w:rsid w:val="005E042F"/>
    <w:rsid w:val="005F10E2"/>
    <w:rsid w:val="0062430E"/>
    <w:rsid w:val="00625431"/>
    <w:rsid w:val="00630859"/>
    <w:rsid w:val="0063207B"/>
    <w:rsid w:val="0063460D"/>
    <w:rsid w:val="00653F0E"/>
    <w:rsid w:val="006601AD"/>
    <w:rsid w:val="00660CE3"/>
    <w:rsid w:val="00672AEF"/>
    <w:rsid w:val="0068722C"/>
    <w:rsid w:val="00693DE4"/>
    <w:rsid w:val="00694B6F"/>
    <w:rsid w:val="006968DA"/>
    <w:rsid w:val="006B087F"/>
    <w:rsid w:val="006B2E4B"/>
    <w:rsid w:val="006B334A"/>
    <w:rsid w:val="006C4E97"/>
    <w:rsid w:val="006D2B27"/>
    <w:rsid w:val="006E0759"/>
    <w:rsid w:val="006F2B54"/>
    <w:rsid w:val="006F7C63"/>
    <w:rsid w:val="00710359"/>
    <w:rsid w:val="00710CB2"/>
    <w:rsid w:val="0071348A"/>
    <w:rsid w:val="00715370"/>
    <w:rsid w:val="00722BF5"/>
    <w:rsid w:val="007325C7"/>
    <w:rsid w:val="00737B6A"/>
    <w:rsid w:val="00743839"/>
    <w:rsid w:val="00780CF9"/>
    <w:rsid w:val="00783976"/>
    <w:rsid w:val="00784579"/>
    <w:rsid w:val="00786D63"/>
    <w:rsid w:val="00790173"/>
    <w:rsid w:val="0079029D"/>
    <w:rsid w:val="00797D73"/>
    <w:rsid w:val="007A3965"/>
    <w:rsid w:val="007B72D0"/>
    <w:rsid w:val="007B7EAE"/>
    <w:rsid w:val="007D092E"/>
    <w:rsid w:val="007D6682"/>
    <w:rsid w:val="007E02EE"/>
    <w:rsid w:val="007E75F5"/>
    <w:rsid w:val="008012A1"/>
    <w:rsid w:val="00804C33"/>
    <w:rsid w:val="00817765"/>
    <w:rsid w:val="0082286B"/>
    <w:rsid w:val="0083222A"/>
    <w:rsid w:val="00834717"/>
    <w:rsid w:val="00837370"/>
    <w:rsid w:val="00837AC3"/>
    <w:rsid w:val="00844678"/>
    <w:rsid w:val="008468CF"/>
    <w:rsid w:val="008547B6"/>
    <w:rsid w:val="0088471D"/>
    <w:rsid w:val="008B11DA"/>
    <w:rsid w:val="008C2C01"/>
    <w:rsid w:val="008D1770"/>
    <w:rsid w:val="008F2599"/>
    <w:rsid w:val="008F285E"/>
    <w:rsid w:val="00901448"/>
    <w:rsid w:val="009063D7"/>
    <w:rsid w:val="0090772E"/>
    <w:rsid w:val="009121D7"/>
    <w:rsid w:val="00912B87"/>
    <w:rsid w:val="00921AFF"/>
    <w:rsid w:val="00931805"/>
    <w:rsid w:val="009351E0"/>
    <w:rsid w:val="009455B8"/>
    <w:rsid w:val="00952937"/>
    <w:rsid w:val="009609FB"/>
    <w:rsid w:val="00983BE8"/>
    <w:rsid w:val="0099766F"/>
    <w:rsid w:val="009A2515"/>
    <w:rsid w:val="009A2898"/>
    <w:rsid w:val="009B09E0"/>
    <w:rsid w:val="009C3CB3"/>
    <w:rsid w:val="009D308A"/>
    <w:rsid w:val="009E12F0"/>
    <w:rsid w:val="009E5B94"/>
    <w:rsid w:val="009F1A16"/>
    <w:rsid w:val="00A0072A"/>
    <w:rsid w:val="00A05BEE"/>
    <w:rsid w:val="00A1155F"/>
    <w:rsid w:val="00A14890"/>
    <w:rsid w:val="00A20172"/>
    <w:rsid w:val="00A22865"/>
    <w:rsid w:val="00A241A6"/>
    <w:rsid w:val="00A573CA"/>
    <w:rsid w:val="00A62846"/>
    <w:rsid w:val="00A64E35"/>
    <w:rsid w:val="00A91C0B"/>
    <w:rsid w:val="00A95313"/>
    <w:rsid w:val="00AB5575"/>
    <w:rsid w:val="00AB73E3"/>
    <w:rsid w:val="00AC3A05"/>
    <w:rsid w:val="00AC4086"/>
    <w:rsid w:val="00AC67D2"/>
    <w:rsid w:val="00AD1F97"/>
    <w:rsid w:val="00AE0101"/>
    <w:rsid w:val="00AE304A"/>
    <w:rsid w:val="00AF2B3A"/>
    <w:rsid w:val="00AF6AA9"/>
    <w:rsid w:val="00AF734C"/>
    <w:rsid w:val="00B00774"/>
    <w:rsid w:val="00B034DE"/>
    <w:rsid w:val="00B044FF"/>
    <w:rsid w:val="00B07588"/>
    <w:rsid w:val="00B21110"/>
    <w:rsid w:val="00B250B9"/>
    <w:rsid w:val="00B35DA0"/>
    <w:rsid w:val="00B37B1C"/>
    <w:rsid w:val="00B44250"/>
    <w:rsid w:val="00B44C53"/>
    <w:rsid w:val="00B51B41"/>
    <w:rsid w:val="00B73285"/>
    <w:rsid w:val="00B97570"/>
    <w:rsid w:val="00BA2898"/>
    <w:rsid w:val="00BA3B2D"/>
    <w:rsid w:val="00BA5C1B"/>
    <w:rsid w:val="00BD5A81"/>
    <w:rsid w:val="00BF0306"/>
    <w:rsid w:val="00C003B4"/>
    <w:rsid w:val="00C00931"/>
    <w:rsid w:val="00C0227C"/>
    <w:rsid w:val="00C033D4"/>
    <w:rsid w:val="00C14604"/>
    <w:rsid w:val="00C24EEE"/>
    <w:rsid w:val="00C40849"/>
    <w:rsid w:val="00C42528"/>
    <w:rsid w:val="00C440D1"/>
    <w:rsid w:val="00C51884"/>
    <w:rsid w:val="00C57F87"/>
    <w:rsid w:val="00C615D7"/>
    <w:rsid w:val="00C61AA9"/>
    <w:rsid w:val="00C63C84"/>
    <w:rsid w:val="00C66E71"/>
    <w:rsid w:val="00C72014"/>
    <w:rsid w:val="00C86241"/>
    <w:rsid w:val="00CA1211"/>
    <w:rsid w:val="00CA7ADB"/>
    <w:rsid w:val="00CB53E0"/>
    <w:rsid w:val="00CC4EF1"/>
    <w:rsid w:val="00CE18A1"/>
    <w:rsid w:val="00CE3B0D"/>
    <w:rsid w:val="00CE6F30"/>
    <w:rsid w:val="00CF523E"/>
    <w:rsid w:val="00D0153A"/>
    <w:rsid w:val="00D123D2"/>
    <w:rsid w:val="00D30FF1"/>
    <w:rsid w:val="00D45F95"/>
    <w:rsid w:val="00D56E20"/>
    <w:rsid w:val="00D63D8B"/>
    <w:rsid w:val="00D723B0"/>
    <w:rsid w:val="00D84018"/>
    <w:rsid w:val="00D9203C"/>
    <w:rsid w:val="00DA35C2"/>
    <w:rsid w:val="00DC0010"/>
    <w:rsid w:val="00DC4F61"/>
    <w:rsid w:val="00DC77C9"/>
    <w:rsid w:val="00DE12F3"/>
    <w:rsid w:val="00DE159A"/>
    <w:rsid w:val="00DF2679"/>
    <w:rsid w:val="00DF59D6"/>
    <w:rsid w:val="00E003F9"/>
    <w:rsid w:val="00E14C03"/>
    <w:rsid w:val="00E168EC"/>
    <w:rsid w:val="00E34E8A"/>
    <w:rsid w:val="00E4110E"/>
    <w:rsid w:val="00E638B6"/>
    <w:rsid w:val="00E67038"/>
    <w:rsid w:val="00E7707A"/>
    <w:rsid w:val="00E82CBE"/>
    <w:rsid w:val="00E95040"/>
    <w:rsid w:val="00EA27A9"/>
    <w:rsid w:val="00EC68EC"/>
    <w:rsid w:val="00ED25BC"/>
    <w:rsid w:val="00ED64FB"/>
    <w:rsid w:val="00ED7FB3"/>
    <w:rsid w:val="00EE68A5"/>
    <w:rsid w:val="00EE7CA3"/>
    <w:rsid w:val="00F02A6B"/>
    <w:rsid w:val="00F257FA"/>
    <w:rsid w:val="00F37D59"/>
    <w:rsid w:val="00F41634"/>
    <w:rsid w:val="00F613F7"/>
    <w:rsid w:val="00F92F61"/>
    <w:rsid w:val="00F94167"/>
    <w:rsid w:val="00F970C5"/>
    <w:rsid w:val="00FE15B6"/>
    <w:rsid w:val="00FF29FA"/>
    <w:rsid w:val="00FF49F3"/>
    <w:rsid w:val="00FF5CFE"/>
    <w:rsid w:val="1D35BFFE"/>
    <w:rsid w:val="31E5BDA5"/>
    <w:rsid w:val="69C9BAD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83937261-B3EB-40A2-B610-E80388753F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3818E3"/>
  </w:style>
  <w:style w:type="table" w:customStyle="1" w:styleId="TableGrid2">
    <w:name w:val="Table Grid2"/>
    <w:basedOn w:val="TableNormal"/>
    <w:next w:val="TableGrid"/>
    <w:uiPriority w:val="59"/>
    <w:rsid w:val="003D4196"/>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3D41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3D4196"/>
    <w:rPr>
      <w:color w:val="66348C" w:themeColor="followedHyperlink"/>
      <w:u w:val="single"/>
    </w:rPr>
  </w:style>
  <w:style w:type="table" w:styleId="GridTable4-Accent1">
    <w:name w:val="Grid Table 4 Accent 1"/>
    <w:basedOn w:val="TableNormal"/>
    <w:uiPriority w:val="49"/>
    <w:rsid w:val="003D4196"/>
    <w:pPr>
      <w:spacing w:after="0" w:line="240" w:lineRule="auto"/>
    </w:pPr>
    <w:tblPr>
      <w:tblStyleRowBandSize w:val="1"/>
      <w:tblStyleColBandSize w:val="1"/>
      <w:tblBorders>
        <w:top w:val="single" w:sz="4" w:space="0" w:color="7ECAEC" w:themeColor="accent1" w:themeTint="99"/>
        <w:left w:val="single" w:sz="4" w:space="0" w:color="7ECAEC" w:themeColor="accent1" w:themeTint="99"/>
        <w:bottom w:val="single" w:sz="4" w:space="0" w:color="7ECAEC" w:themeColor="accent1" w:themeTint="99"/>
        <w:right w:val="single" w:sz="4" w:space="0" w:color="7ECAEC" w:themeColor="accent1" w:themeTint="99"/>
        <w:insideH w:val="single" w:sz="4" w:space="0" w:color="7ECAEC" w:themeColor="accent1" w:themeTint="99"/>
        <w:insideV w:val="single" w:sz="4" w:space="0" w:color="7ECAEC" w:themeColor="accent1" w:themeTint="99"/>
      </w:tblBorders>
    </w:tblPr>
    <w:tblStylePr w:type="firstRow">
      <w:rPr>
        <w:b/>
        <w:bCs/>
        <w:color w:val="FFFFFF" w:themeColor="background1"/>
      </w:rPr>
      <w:tblPr/>
      <w:tcPr>
        <w:tcBorders>
          <w:top w:val="single" w:sz="4" w:space="0" w:color="2AA9E0" w:themeColor="accent1"/>
          <w:left w:val="single" w:sz="4" w:space="0" w:color="2AA9E0" w:themeColor="accent1"/>
          <w:bottom w:val="single" w:sz="4" w:space="0" w:color="2AA9E0" w:themeColor="accent1"/>
          <w:right w:val="single" w:sz="4" w:space="0" w:color="2AA9E0" w:themeColor="accent1"/>
          <w:insideH w:val="nil"/>
          <w:insideV w:val="nil"/>
        </w:tcBorders>
        <w:shd w:val="clear" w:color="auto" w:fill="2AA9E0" w:themeFill="accent1"/>
      </w:tcPr>
    </w:tblStylePr>
    <w:tblStylePr w:type="lastRow">
      <w:rPr>
        <w:b/>
        <w:bCs/>
      </w:rPr>
      <w:tblPr/>
      <w:tcPr>
        <w:tcBorders>
          <w:top w:val="double" w:sz="4" w:space="0" w:color="2AA9E0" w:themeColor="accent1"/>
        </w:tcBorders>
      </w:tcPr>
    </w:tblStylePr>
    <w:tblStylePr w:type="firstCol">
      <w:rPr>
        <w:b/>
        <w:bCs/>
      </w:rPr>
    </w:tblStylePr>
    <w:tblStylePr w:type="lastCol">
      <w:rPr>
        <w:b/>
        <w:bCs/>
      </w:rPr>
    </w:tblStylePr>
    <w:tblStylePr w:type="band1Vert">
      <w:tblPr/>
      <w:tcPr>
        <w:shd w:val="clear" w:color="auto" w:fill="D4EDF8" w:themeFill="accent1" w:themeFillTint="33"/>
      </w:tcPr>
    </w:tblStylePr>
    <w:tblStylePr w:type="band1Horz">
      <w:tblPr/>
      <w:tcPr>
        <w:shd w:val="clear" w:color="auto" w:fill="D4EDF8" w:themeFill="accent1" w:themeFillTint="33"/>
      </w:tcPr>
    </w:tblStylePr>
  </w:style>
  <w:style w:type="paragraph" w:styleId="Revision">
    <w:name w:val="Revision"/>
    <w:hidden/>
    <w:uiPriority w:val="99"/>
    <w:semiHidden/>
    <w:rsid w:val="0083222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358188AB-CAD8-470E-A734-A6B45862DA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b6a509bb-a435-4183-8518-69bc2ecdf922"/>
    <ds:schemaRef ds:uri="http://purl.org/dc/terms/"/>
    <ds:schemaRef ds:uri="http://schemas.openxmlformats.org/package/2006/metadata/core-properties"/>
    <ds:schemaRef ds:uri="http://purl.org/dc/dcmitype/"/>
    <ds:schemaRef ds:uri="http://schemas.microsoft.com/office/2006/documentManagement/types"/>
    <ds:schemaRef ds:uri="http://purl.org/dc/elements/1.1/"/>
    <ds:schemaRef ds:uri="http://schemas.microsoft.com/office/infopath/2007/PartnerControls"/>
    <ds:schemaRef ds:uri="2885f11a-13f0-4f38-a110-26f49048d038"/>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3</Pages>
  <Words>654</Words>
  <Characters>3399</Characters>
  <Application>Microsoft Office Word</Application>
  <DocSecurity>0</DocSecurity>
  <Lines>121</Lines>
  <Paragraphs>92</Paragraphs>
  <ScaleCrop>false</ScaleCrop>
  <Company/>
  <LinksUpToDate>false</LinksUpToDate>
  <CharactersWithSpaces>3961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130</cp:revision>
  <cp:lastPrinted>2024-02-13T00:54:00Z</cp:lastPrinted>
  <dcterms:created xsi:type="dcterms:W3CDTF">2025-02-28T06:22:00Z</dcterms:created>
  <dcterms:modified xsi:type="dcterms:W3CDTF">2025-03-19T17:47:00Z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