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380F8EAE" w:rsidR="00E34E8A" w:rsidRPr="00FB3128" w:rsidRDefault="00197BD2" w:rsidP="00CB6E3F">
      <w:pPr>
        <w:pStyle w:val="Title-p1"/>
        <w:rPr>
          <w14:ligatures w14:val="none"/>
        </w:rPr>
      </w:pPr>
      <w:r w:rsidRPr="00FB3128">
        <w:rPr>
          <w:rFonts w:ascii="Cambria" w:hAnsi="Cambria"/>
          <w:sz w:val="24"/>
          <w:szCs w:val="24"/>
          <w14:ligatures w14:val="none"/>
        </w:rPr>
        <mc:AlternateContent>
          <mc:Choice Requires="wps">
            <w:drawing>
              <wp:anchor distT="45720" distB="45720" distL="114300" distR="114300" simplePos="0" relativeHeight="251658241"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4978DF2D" w:rsidR="00A0072A" w:rsidRPr="00FB3128" w:rsidRDefault="00422BF2" w:rsidP="00A0072A">
                            <w:pPr>
                              <w:jc w:val="right"/>
                              <w:rPr>
                                <w:b/>
                                <w:bCs/>
                                <w:sz w:val="28"/>
                                <w:szCs w:val="28"/>
                                <w14:ligatures w14:val="none"/>
                              </w:rPr>
                            </w:pPr>
                            <w:r w:rsidRPr="00FB3128">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4978DF2D" w:rsidR="00A0072A" w:rsidRPr="00FB3128" w:rsidRDefault="00422BF2" w:rsidP="00A0072A">
                      <w:pPr>
                        <w:jc w:val="right"/>
                        <w:rPr>
                          <w:b/>
                          <w:bCs/>
                          <w:sz w:val="28"/>
                          <w:szCs w:val="28"/>
                          <w14:ligatures w14:val="none"/>
                        </w:rPr>
                      </w:pPr>
                      <w:r w:rsidRPr="00FB3128">
                        <w:rPr>
                          <w:b/>
                          <w:bCs/>
                          <w:sz w:val="28"/>
                          <w:szCs w:val="28"/>
                          <w14:ligatures w14:val="none"/>
                        </w:rPr>
                        <w:t>Tip Sheet</w:t>
                      </w:r>
                    </w:p>
                  </w:txbxContent>
                </v:textbox>
              </v:shape>
            </w:pict>
          </mc:Fallback>
        </mc:AlternateContent>
      </w:r>
      <w:r w:rsidR="00A0072A" w:rsidRPr="00FB3128">
        <w:rPr>
          <w14:ligatures w14:val="none"/>
        </w:rPr>
        <w:drawing>
          <wp:anchor distT="0" distB="0" distL="114300" distR="114300" simplePos="0" relativeHeight="251658240"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B6E3F" w:rsidRPr="00FB3128">
        <w:rPr>
          <w14:ligatures w14:val="none"/>
        </w:rPr>
        <w:t>Active Listening: Skill-Building Strategies and</w:t>
      </w:r>
      <w:r w:rsidR="00142A55" w:rsidRPr="00FB3128">
        <w:rPr>
          <w14:ligatures w14:val="none"/>
        </w:rPr>
        <w:t> </w:t>
      </w:r>
      <w:r w:rsidR="00CB6E3F" w:rsidRPr="00FB3128">
        <w:rPr>
          <w14:ligatures w14:val="none"/>
        </w:rPr>
        <w:t>Self</w:t>
      </w:r>
      <w:r w:rsidR="00142A55" w:rsidRPr="00FB3128">
        <w:rPr>
          <w14:ligatures w14:val="none"/>
        </w:rPr>
        <w:noBreakHyphen/>
      </w:r>
      <w:r w:rsidR="00CB6E3F" w:rsidRPr="00FB3128">
        <w:rPr>
          <w14:ligatures w14:val="none"/>
        </w:rPr>
        <w:t>Assessment</w:t>
      </w:r>
    </w:p>
    <w:p w14:paraId="2B9B43C6" w14:textId="6E39A36D" w:rsidR="00034BE3" w:rsidRPr="00FB3128" w:rsidRDefault="00ED7FB3" w:rsidP="00E14C03">
      <w:pPr>
        <w:pStyle w:val="Title-p1"/>
        <w:rPr>
          <w14:ligatures w14:val="none"/>
        </w:rPr>
      </w:pPr>
      <w:r w:rsidRPr="00FB3128">
        <w:rPr>
          <w:b w:val="0"/>
          <w:bCs w:val="0"/>
          <w:sz w:val="32"/>
          <w:szCs w:val="32"/>
          <w14:ligatures w14:val="none"/>
        </w:rPr>
        <mc:AlternateContent>
          <mc:Choice Requires="wps">
            <w:drawing>
              <wp:anchor distT="45720" distB="45720" distL="114300" distR="114300" simplePos="0" relativeHeight="251658242" behindDoc="0" locked="0" layoutInCell="1" allowOverlap="1" wp14:anchorId="343F720D" wp14:editId="4B496143">
                <wp:simplePos x="0" y="0"/>
                <wp:positionH relativeFrom="margin">
                  <wp:posOffset>114300</wp:posOffset>
                </wp:positionH>
                <wp:positionV relativeFrom="paragraph">
                  <wp:posOffset>19685</wp:posOffset>
                </wp:positionV>
                <wp:extent cx="6167120" cy="112776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7120" cy="1127760"/>
                        </a:xfrm>
                        <a:prstGeom prst="rect">
                          <a:avLst/>
                        </a:prstGeom>
                        <a:noFill/>
                        <a:ln w="9525">
                          <a:noFill/>
                          <a:miter lim="800000"/>
                          <a:headEnd/>
                          <a:tailEnd/>
                        </a:ln>
                      </wps:spPr>
                      <wps:txbx>
                        <w:txbxContent>
                          <w:p w14:paraId="2670F1D3" w14:textId="796CAEFE" w:rsidR="00ED7FB3" w:rsidRPr="00FB3128" w:rsidRDefault="00ED7FB3" w:rsidP="00B034DE">
                            <w:pPr>
                              <w:pStyle w:val="BodyText"/>
                              <w:rPr>
                                <w14:ligatures w14:val="none"/>
                              </w:rPr>
                            </w:pPr>
                            <w:r w:rsidRPr="00FB3128">
                              <w:rPr>
                                <w:rFonts w:asciiTheme="minorHAnsi" w:hAnsiTheme="minorHAnsi" w:cstheme="minorHAnsi"/>
                                <w:b/>
                                <w:bCs/>
                                <w:color w:val="66348C" w:themeColor="background2"/>
                                <w14:ligatures w14:val="none"/>
                              </w:rPr>
                              <w:t>What to do:</w:t>
                            </w:r>
                            <w:r w:rsidRPr="00FB3128">
                              <w:rPr>
                                <w:rFonts w:asciiTheme="minorHAnsi" w:hAnsiTheme="minorHAnsi" w:cstheme="minorHAnsi"/>
                                <w14:ligatures w14:val="none"/>
                              </w:rPr>
                              <w:t xml:space="preserve"> </w:t>
                            </w:r>
                            <w:r w:rsidR="00867A8D" w:rsidRPr="00FB3128">
                              <w:rPr>
                                <w:rFonts w:asciiTheme="minorHAnsi" w:hAnsiTheme="minorHAnsi" w:cstheme="minorHAnsi"/>
                                <w14:ligatures w14:val="none"/>
                              </w:rPr>
                              <w:t xml:space="preserve">Review these </w:t>
                            </w:r>
                            <w:r w:rsidR="00107E16" w:rsidRPr="00FB3128">
                              <w:rPr>
                                <w:rFonts w:asciiTheme="minorHAnsi" w:hAnsiTheme="minorHAnsi" w:cstheme="minorHAnsi"/>
                                <w14:ligatures w14:val="none"/>
                              </w:rPr>
                              <w:t>ac</w:t>
                            </w:r>
                            <w:r w:rsidR="00C27979" w:rsidRPr="00FB3128">
                              <w:rPr>
                                <w:rFonts w:asciiTheme="minorHAnsi" w:hAnsiTheme="minorHAnsi" w:cstheme="minorHAnsi"/>
                                <w14:ligatures w14:val="none"/>
                              </w:rPr>
                              <w:t>tive listening tips and strategie</w:t>
                            </w:r>
                            <w:r w:rsidR="004458DF" w:rsidRPr="00FB3128">
                              <w:rPr>
                                <w:rFonts w:asciiTheme="minorHAnsi" w:hAnsiTheme="minorHAnsi" w:cstheme="minorHAnsi"/>
                                <w14:ligatures w14:val="none"/>
                              </w:rPr>
                              <w:t>s. Then w</w:t>
                            </w:r>
                            <w:r w:rsidR="00C27979" w:rsidRPr="00FB3128">
                              <w:rPr>
                                <w:rFonts w:asciiTheme="minorHAnsi" w:hAnsiTheme="minorHAnsi" w:cstheme="minorHAnsi"/>
                                <w14:ligatures w14:val="none"/>
                              </w:rPr>
                              <w:t xml:space="preserve">ork with </w:t>
                            </w:r>
                            <w:r w:rsidR="004458DF" w:rsidRPr="00FB3128">
                              <w:rPr>
                                <w:rFonts w:asciiTheme="minorHAnsi" w:hAnsiTheme="minorHAnsi" w:cstheme="minorHAnsi"/>
                                <w14:ligatures w14:val="none"/>
                              </w:rPr>
                              <w:t xml:space="preserve">program </w:t>
                            </w:r>
                            <w:r w:rsidR="00C27979" w:rsidRPr="00FB3128">
                              <w:rPr>
                                <w:rFonts w:asciiTheme="minorHAnsi" w:hAnsiTheme="minorHAnsi" w:cstheme="minorHAnsi"/>
                                <w14:ligatures w14:val="none"/>
                              </w:rPr>
                              <w:t xml:space="preserve">staff and students </w:t>
                            </w:r>
                            <w:r w:rsidR="00BE30B0" w:rsidRPr="00FB3128">
                              <w:rPr>
                                <w:rFonts w:asciiTheme="minorHAnsi" w:hAnsiTheme="minorHAnsi" w:cstheme="minorHAnsi"/>
                                <w14:ligatures w14:val="none"/>
                              </w:rPr>
                              <w:t xml:space="preserve">to </w:t>
                            </w:r>
                            <w:r w:rsidR="00C27979" w:rsidRPr="00FB3128">
                              <w:rPr>
                                <w:rFonts w:asciiTheme="minorHAnsi" w:hAnsiTheme="minorHAnsi" w:cstheme="minorHAnsi"/>
                                <w14:ligatures w14:val="none"/>
                              </w:rPr>
                              <w:t>practic</w:t>
                            </w:r>
                            <w:r w:rsidR="00BE30B0" w:rsidRPr="00FB3128">
                              <w:rPr>
                                <w:rFonts w:asciiTheme="minorHAnsi" w:hAnsiTheme="minorHAnsi" w:cstheme="minorHAnsi"/>
                                <w14:ligatures w14:val="none"/>
                              </w:rPr>
                              <w:t>e</w:t>
                            </w:r>
                            <w:r w:rsidR="00C27979" w:rsidRPr="00FB3128">
                              <w:rPr>
                                <w:rFonts w:asciiTheme="minorHAnsi" w:hAnsiTheme="minorHAnsi" w:cstheme="minorHAnsi"/>
                                <w14:ligatures w14:val="none"/>
                              </w:rPr>
                              <w:t xml:space="preserve"> the</w:t>
                            </w:r>
                            <w:r w:rsidR="003E75C5" w:rsidRPr="00FB3128">
                              <w:rPr>
                                <w:rFonts w:asciiTheme="minorHAnsi" w:hAnsiTheme="minorHAnsi" w:cstheme="minorHAnsi"/>
                                <w14:ligatures w14:val="none"/>
                              </w:rPr>
                              <w:t xml:space="preserve">se </w:t>
                            </w:r>
                            <w:r w:rsidR="00C27979" w:rsidRPr="00FB3128">
                              <w:rPr>
                                <w:rFonts w:asciiTheme="minorHAnsi" w:hAnsiTheme="minorHAnsi" w:cstheme="minorHAnsi"/>
                                <w14:ligatures w14:val="none"/>
                              </w:rPr>
                              <w:t>strategies</w:t>
                            </w:r>
                            <w:r w:rsidR="00D63519" w:rsidRPr="00FB3128">
                              <w:rPr>
                                <w:rFonts w:asciiTheme="minorHAnsi" w:hAnsiTheme="minorHAnsi" w:cstheme="minorHAnsi"/>
                                <w14:ligatures w14:val="none"/>
                              </w:rPr>
                              <w:t xml:space="preserve"> and build your skills. </w:t>
                            </w:r>
                          </w:p>
                          <w:p w14:paraId="434BCFD0" w14:textId="1FC1C01D" w:rsidR="00E003F9" w:rsidRPr="00FB3128" w:rsidRDefault="00ED7FB3" w:rsidP="00B034DE">
                            <w:pPr>
                              <w:pStyle w:val="BodyText"/>
                              <w:rPr>
                                <w:rFonts w:asciiTheme="minorHAnsi" w:hAnsiTheme="minorHAnsi" w:cstheme="minorHAnsi"/>
                                <w14:ligatures w14:val="none"/>
                              </w:rPr>
                            </w:pPr>
                            <w:r w:rsidRPr="00FB3128">
                              <w:rPr>
                                <w:rFonts w:asciiTheme="minorHAnsi" w:hAnsiTheme="minorHAnsi" w:cstheme="minorHAnsi"/>
                                <w:b/>
                                <w:bCs/>
                                <w:color w:val="66348C" w:themeColor="background2"/>
                                <w14:ligatures w14:val="none"/>
                              </w:rPr>
                              <w:t>Why it matters:</w:t>
                            </w:r>
                            <w:r w:rsidRPr="00FB3128">
                              <w:rPr>
                                <w14:ligatures w14:val="none"/>
                              </w:rPr>
                              <w:t xml:space="preserve"> </w:t>
                            </w:r>
                            <w:r w:rsidR="00AA73B4" w:rsidRPr="00FB3128">
                              <w:rPr>
                                <w:rFonts w:asciiTheme="minorHAnsi" w:hAnsiTheme="minorHAnsi" w:cstheme="minorHAnsi"/>
                                <w14:ligatures w14:val="none"/>
                              </w:rPr>
                              <w:t xml:space="preserve">Developing </w:t>
                            </w:r>
                            <w:r w:rsidR="00D124D6" w:rsidRPr="00FB3128">
                              <w:rPr>
                                <w:rFonts w:asciiTheme="minorHAnsi" w:hAnsiTheme="minorHAnsi" w:cstheme="minorHAnsi"/>
                                <w14:ligatures w14:val="none"/>
                              </w:rPr>
                              <w:t xml:space="preserve">a program culture that </w:t>
                            </w:r>
                            <w:r w:rsidR="004E7559" w:rsidRPr="00FB3128">
                              <w:rPr>
                                <w:rFonts w:asciiTheme="minorHAnsi" w:hAnsiTheme="minorHAnsi" w:cstheme="minorHAnsi"/>
                                <w14:ligatures w14:val="none"/>
                              </w:rPr>
                              <w:t xml:space="preserve">values </w:t>
                            </w:r>
                            <w:r w:rsidR="00D124D6" w:rsidRPr="00FB3128">
                              <w:rPr>
                                <w:rFonts w:asciiTheme="minorHAnsi" w:hAnsiTheme="minorHAnsi" w:cstheme="minorHAnsi"/>
                                <w14:ligatures w14:val="none"/>
                              </w:rPr>
                              <w:t xml:space="preserve">active listening </w:t>
                            </w:r>
                            <w:r w:rsidR="00AA73B4" w:rsidRPr="00FB3128">
                              <w:rPr>
                                <w:rFonts w:asciiTheme="minorHAnsi" w:hAnsiTheme="minorHAnsi" w:cstheme="minorHAnsi"/>
                                <w14:ligatures w14:val="none"/>
                              </w:rPr>
                              <w:t xml:space="preserve">can </w:t>
                            </w:r>
                            <w:r w:rsidR="00D124D6" w:rsidRPr="00FB3128">
                              <w:rPr>
                                <w:rFonts w:asciiTheme="minorHAnsi" w:hAnsiTheme="minorHAnsi" w:cstheme="minorHAnsi"/>
                                <w14:ligatures w14:val="none"/>
                              </w:rPr>
                              <w:t>increase students’ comprehension, build self-regulation skills, and increase awareness of others’ feelings and opinions.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9pt;margin-top:1.55pt;width:485.6pt;height:88.8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" filled="f" stroked="f">
                <v:textbox>
                  <w:txbxContent>
                    <w:p w14:paraId="2670F1D3" w14:textId="796CAEFE" w:rsidR="00ED7FB3" w:rsidRPr="00FB3128" w:rsidRDefault="00ED7FB3" w:rsidP="00B034DE">
                      <w:pPr>
                        <w:pStyle w:val="BodyText"/>
                        <w:rPr>
                          <w14:ligatures w14:val="none"/>
                        </w:rPr>
                      </w:pPr>
                      <w:r w:rsidRPr="00FB3128">
                        <w:rPr>
                          <w:rFonts w:asciiTheme="minorHAnsi" w:hAnsiTheme="minorHAnsi" w:cstheme="minorHAnsi"/>
                          <w:b/>
                          <w:bCs/>
                          <w:color w:val="66348C" w:themeColor="background2"/>
                          <w14:ligatures w14:val="none"/>
                        </w:rPr>
                        <w:t>What to do:</w:t>
                      </w:r>
                      <w:r w:rsidRPr="00FB3128">
                        <w:rPr>
                          <w:rFonts w:asciiTheme="minorHAnsi" w:hAnsiTheme="minorHAnsi" w:cstheme="minorHAnsi"/>
                          <w14:ligatures w14:val="none"/>
                        </w:rPr>
                        <w:t xml:space="preserve"> </w:t>
                      </w:r>
                      <w:r w:rsidR="00867A8D" w:rsidRPr="00FB3128">
                        <w:rPr>
                          <w:rFonts w:asciiTheme="minorHAnsi" w:hAnsiTheme="minorHAnsi" w:cstheme="minorHAnsi"/>
                          <w14:ligatures w14:val="none"/>
                        </w:rPr>
                        <w:t xml:space="preserve">Review these </w:t>
                      </w:r>
                      <w:r w:rsidR="00107E16" w:rsidRPr="00FB3128">
                        <w:rPr>
                          <w:rFonts w:asciiTheme="minorHAnsi" w:hAnsiTheme="minorHAnsi" w:cstheme="minorHAnsi"/>
                          <w14:ligatures w14:val="none"/>
                        </w:rPr>
                        <w:t>ac</w:t>
                      </w:r>
                      <w:r w:rsidR="00C27979" w:rsidRPr="00FB3128">
                        <w:rPr>
                          <w:rFonts w:asciiTheme="minorHAnsi" w:hAnsiTheme="minorHAnsi" w:cstheme="minorHAnsi"/>
                          <w14:ligatures w14:val="none"/>
                        </w:rPr>
                        <w:t>tive listening tips and strategie</w:t>
                      </w:r>
                      <w:r w:rsidR="004458DF" w:rsidRPr="00FB3128">
                        <w:rPr>
                          <w:rFonts w:asciiTheme="minorHAnsi" w:hAnsiTheme="minorHAnsi" w:cstheme="minorHAnsi"/>
                          <w14:ligatures w14:val="none"/>
                        </w:rPr>
                        <w:t>s. Then w</w:t>
                      </w:r>
                      <w:r w:rsidR="00C27979" w:rsidRPr="00FB3128">
                        <w:rPr>
                          <w:rFonts w:asciiTheme="minorHAnsi" w:hAnsiTheme="minorHAnsi" w:cstheme="minorHAnsi"/>
                          <w14:ligatures w14:val="none"/>
                        </w:rPr>
                        <w:t xml:space="preserve">ork with </w:t>
                      </w:r>
                      <w:r w:rsidR="004458DF" w:rsidRPr="00FB3128">
                        <w:rPr>
                          <w:rFonts w:asciiTheme="minorHAnsi" w:hAnsiTheme="minorHAnsi" w:cstheme="minorHAnsi"/>
                          <w14:ligatures w14:val="none"/>
                        </w:rPr>
                        <w:t xml:space="preserve">program </w:t>
                      </w:r>
                      <w:r w:rsidR="00C27979" w:rsidRPr="00FB3128">
                        <w:rPr>
                          <w:rFonts w:asciiTheme="minorHAnsi" w:hAnsiTheme="minorHAnsi" w:cstheme="minorHAnsi"/>
                          <w14:ligatures w14:val="none"/>
                        </w:rPr>
                        <w:t xml:space="preserve">staff and students </w:t>
                      </w:r>
                      <w:r w:rsidR="00BE30B0" w:rsidRPr="00FB3128">
                        <w:rPr>
                          <w:rFonts w:asciiTheme="minorHAnsi" w:hAnsiTheme="minorHAnsi" w:cstheme="minorHAnsi"/>
                          <w14:ligatures w14:val="none"/>
                        </w:rPr>
                        <w:t xml:space="preserve">to </w:t>
                      </w:r>
                      <w:r w:rsidR="00C27979" w:rsidRPr="00FB3128">
                        <w:rPr>
                          <w:rFonts w:asciiTheme="minorHAnsi" w:hAnsiTheme="minorHAnsi" w:cstheme="minorHAnsi"/>
                          <w14:ligatures w14:val="none"/>
                        </w:rPr>
                        <w:t>practic</w:t>
                      </w:r>
                      <w:r w:rsidR="00BE30B0" w:rsidRPr="00FB3128">
                        <w:rPr>
                          <w:rFonts w:asciiTheme="minorHAnsi" w:hAnsiTheme="minorHAnsi" w:cstheme="minorHAnsi"/>
                          <w14:ligatures w14:val="none"/>
                        </w:rPr>
                        <w:t>e</w:t>
                      </w:r>
                      <w:r w:rsidR="00C27979" w:rsidRPr="00FB3128">
                        <w:rPr>
                          <w:rFonts w:asciiTheme="minorHAnsi" w:hAnsiTheme="minorHAnsi" w:cstheme="minorHAnsi"/>
                          <w14:ligatures w14:val="none"/>
                        </w:rPr>
                        <w:t xml:space="preserve"> the</w:t>
                      </w:r>
                      <w:r w:rsidR="003E75C5" w:rsidRPr="00FB3128">
                        <w:rPr>
                          <w:rFonts w:asciiTheme="minorHAnsi" w:hAnsiTheme="minorHAnsi" w:cstheme="minorHAnsi"/>
                          <w14:ligatures w14:val="none"/>
                        </w:rPr>
                        <w:t xml:space="preserve">se </w:t>
                      </w:r>
                      <w:r w:rsidR="00C27979" w:rsidRPr="00FB3128">
                        <w:rPr>
                          <w:rFonts w:asciiTheme="minorHAnsi" w:hAnsiTheme="minorHAnsi" w:cstheme="minorHAnsi"/>
                          <w14:ligatures w14:val="none"/>
                        </w:rPr>
                        <w:t>strategies</w:t>
                      </w:r>
                      <w:r w:rsidR="00D63519" w:rsidRPr="00FB3128">
                        <w:rPr>
                          <w:rFonts w:asciiTheme="minorHAnsi" w:hAnsiTheme="minorHAnsi" w:cstheme="minorHAnsi"/>
                          <w14:ligatures w14:val="none"/>
                        </w:rPr>
                        <w:t xml:space="preserve"> and build your skills. </w:t>
                      </w:r>
                    </w:p>
                    <w:p w14:paraId="434BCFD0" w14:textId="1FC1C01D" w:rsidR="00E003F9" w:rsidRPr="00FB3128" w:rsidRDefault="00ED7FB3" w:rsidP="00B034DE">
                      <w:pPr>
                        <w:pStyle w:val="BodyText"/>
                        <w:rPr>
                          <w:rFonts w:asciiTheme="minorHAnsi" w:hAnsiTheme="minorHAnsi" w:cstheme="minorHAnsi"/>
                          <w14:ligatures w14:val="none"/>
                        </w:rPr>
                      </w:pPr>
                      <w:r w:rsidRPr="00FB3128">
                        <w:rPr>
                          <w:rFonts w:asciiTheme="minorHAnsi" w:hAnsiTheme="minorHAnsi" w:cstheme="minorHAnsi"/>
                          <w:b/>
                          <w:bCs/>
                          <w:color w:val="66348C" w:themeColor="background2"/>
                          <w14:ligatures w14:val="none"/>
                        </w:rPr>
                        <w:t>Why it matters:</w:t>
                      </w:r>
                      <w:r w:rsidRPr="00FB3128">
                        <w:rPr>
                          <w14:ligatures w14:val="none"/>
                        </w:rPr>
                        <w:t xml:space="preserve"> </w:t>
                      </w:r>
                      <w:r w:rsidR="00AA73B4" w:rsidRPr="00FB3128">
                        <w:rPr>
                          <w:rFonts w:asciiTheme="minorHAnsi" w:hAnsiTheme="minorHAnsi" w:cstheme="minorHAnsi"/>
                          <w14:ligatures w14:val="none"/>
                        </w:rPr>
                        <w:t xml:space="preserve">Developing </w:t>
                      </w:r>
                      <w:r w:rsidR="00D124D6" w:rsidRPr="00FB3128">
                        <w:rPr>
                          <w:rFonts w:asciiTheme="minorHAnsi" w:hAnsiTheme="minorHAnsi" w:cstheme="minorHAnsi"/>
                          <w14:ligatures w14:val="none"/>
                        </w:rPr>
                        <w:t xml:space="preserve">a program culture that </w:t>
                      </w:r>
                      <w:r w:rsidR="004E7559" w:rsidRPr="00FB3128">
                        <w:rPr>
                          <w:rFonts w:asciiTheme="minorHAnsi" w:hAnsiTheme="minorHAnsi" w:cstheme="minorHAnsi"/>
                          <w14:ligatures w14:val="none"/>
                        </w:rPr>
                        <w:t xml:space="preserve">values </w:t>
                      </w:r>
                      <w:r w:rsidR="00D124D6" w:rsidRPr="00FB3128">
                        <w:rPr>
                          <w:rFonts w:asciiTheme="minorHAnsi" w:hAnsiTheme="minorHAnsi" w:cstheme="minorHAnsi"/>
                          <w14:ligatures w14:val="none"/>
                        </w:rPr>
                        <w:t xml:space="preserve">active listening </w:t>
                      </w:r>
                      <w:r w:rsidR="00AA73B4" w:rsidRPr="00FB3128">
                        <w:rPr>
                          <w:rFonts w:asciiTheme="minorHAnsi" w:hAnsiTheme="minorHAnsi" w:cstheme="minorHAnsi"/>
                          <w14:ligatures w14:val="none"/>
                        </w:rPr>
                        <w:t xml:space="preserve">can </w:t>
                      </w:r>
                      <w:r w:rsidR="00D124D6" w:rsidRPr="00FB3128">
                        <w:rPr>
                          <w:rFonts w:asciiTheme="minorHAnsi" w:hAnsiTheme="minorHAnsi" w:cstheme="minorHAnsi"/>
                          <w14:ligatures w14:val="none"/>
                        </w:rPr>
                        <w:t>increase students’ comprehension, build self-regulation skills, and increase awareness of others’ feelings and opinions.</w:t>
                      </w:r>
                    </w:p>
                  </w:txbxContent>
                </v:textbox>
                <w10:wrap anchorx="margin"/>
              </v:shape>
            </w:pict>
          </mc:Fallback>
        </mc:AlternateContent>
      </w:r>
      <w:r w:rsidR="00BA5C1B" w:rsidRPr="00FB3128">
        <w:rPr>
          <w14:ligatures w14:val="none"/>
        </w:rPr>
        <w:drawing>
          <wp:inline distT="0" distB="0" distL="0" distR="0" wp14:anchorId="5412A5A5" wp14:editId="3FC396A8">
            <wp:extent cx="6369050" cy="1153885"/>
            <wp:effectExtent l="0" t="0" r="0" b="8255"/>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57234" cy="1224212"/>
                    </a:xfrm>
                    <a:prstGeom prst="rect">
                      <a:avLst/>
                    </a:prstGeom>
                    <a:noFill/>
                    <a:ln>
                      <a:noFill/>
                    </a:ln>
                  </pic:spPr>
                </pic:pic>
              </a:graphicData>
            </a:graphic>
          </wp:inline>
        </w:drawing>
      </w:r>
    </w:p>
    <w:p w14:paraId="3C625B61" w14:textId="2F6E618E" w:rsidR="00E003F9" w:rsidRPr="00FB3128" w:rsidRDefault="009E054B" w:rsidP="009E054B">
      <w:pPr>
        <w:pStyle w:val="Heading1"/>
        <w:rPr>
          <w14:ligatures w14:val="none"/>
        </w:rPr>
      </w:pPr>
      <w:r w:rsidRPr="00FB3128">
        <w:rPr>
          <w14:ligatures w14:val="none"/>
        </w:rPr>
        <w:t>Tips for Improving A</w:t>
      </w:r>
      <w:r w:rsidR="004A25B0" w:rsidRPr="00FB3128">
        <w:rPr>
          <w14:ligatures w14:val="none"/>
        </w:rPr>
        <w:t>ctive Listening Skills</w:t>
      </w:r>
    </w:p>
    <w:p w14:paraId="70D532A8" w14:textId="1416495D" w:rsidR="00E003F9" w:rsidRPr="00FB3128" w:rsidRDefault="00065C69" w:rsidP="00FB3128">
      <w:pPr>
        <w:pStyle w:val="BodyText"/>
        <w:numPr>
          <w:ilvl w:val="0"/>
          <w:numId w:val="11"/>
        </w:numPr>
        <w:spacing w:after="0"/>
        <w:rPr>
          <w:rStyle w:val="BodyTextChar"/>
          <w:rFonts w:asciiTheme="minorHAnsi" w:eastAsiaTheme="minorHAnsi" w:hAnsiTheme="minorHAnsi" w:cstheme="minorHAnsi"/>
          <w:kern w:val="2"/>
          <w14:ligatures w14:val="none"/>
        </w:rPr>
      </w:pPr>
      <w:r w:rsidRPr="00FB3128">
        <w:rPr>
          <w:b/>
          <w:bCs/>
          <w14:ligatures w14:val="none"/>
        </w:rPr>
        <w:t>L</w:t>
      </w:r>
      <w:r w:rsidR="0088471D" w:rsidRPr="00FB3128">
        <w:rPr>
          <w:b/>
          <w:bCs/>
          <w14:ligatures w14:val="none"/>
        </w:rPr>
        <w:t>o</w:t>
      </w:r>
      <w:r w:rsidRPr="00FB3128">
        <w:rPr>
          <w:b/>
          <w:bCs/>
          <w14:ligatures w14:val="none"/>
        </w:rPr>
        <w:t>ok</w:t>
      </w:r>
      <w:r w:rsidR="0088471D" w:rsidRPr="00FB3128">
        <w:rPr>
          <w:b/>
          <w:bCs/>
          <w14:ligatures w14:val="none"/>
        </w:rPr>
        <w:t xml:space="preserve"> </w:t>
      </w:r>
      <w:r w:rsidR="00B30925" w:rsidRPr="00FB3128">
        <w:rPr>
          <w:b/>
          <w:bCs/>
          <w14:ligatures w14:val="none"/>
        </w:rPr>
        <w:t>at the person</w:t>
      </w:r>
      <w:r w:rsidR="00B30925" w:rsidRPr="00FB3128">
        <w:rPr>
          <w14:ligatures w14:val="none"/>
        </w:rPr>
        <w:t xml:space="preserve"> </w:t>
      </w:r>
      <w:r w:rsidR="00533628" w:rsidRPr="00FB3128">
        <w:rPr>
          <w14:ligatures w14:val="none"/>
        </w:rPr>
        <w:t xml:space="preserve">— </w:t>
      </w:r>
      <w:r w:rsidR="00533628" w:rsidRPr="00FB3128">
        <w:rPr>
          <w:rStyle w:val="BodyTextChar"/>
          <w14:ligatures w14:val="none"/>
        </w:rPr>
        <w:t>their eyes, mouth, and expressions. Remove all distractions</w:t>
      </w:r>
      <w:r w:rsidR="0063671B" w:rsidRPr="00FB3128">
        <w:rPr>
          <w:rStyle w:val="BodyTextChar"/>
          <w14:ligatures w14:val="none"/>
        </w:rPr>
        <w:t>,</w:t>
      </w:r>
      <w:r w:rsidR="00533628" w:rsidRPr="00FB3128">
        <w:rPr>
          <w:rStyle w:val="BodyTextChar"/>
          <w14:ligatures w14:val="none"/>
        </w:rPr>
        <w:t xml:space="preserve"> such as phone</w:t>
      </w:r>
      <w:r w:rsidR="0063671B" w:rsidRPr="00FB3128">
        <w:rPr>
          <w:rStyle w:val="BodyTextChar"/>
          <w14:ligatures w14:val="none"/>
        </w:rPr>
        <w:t>s</w:t>
      </w:r>
      <w:r w:rsidR="00533628" w:rsidRPr="00FB3128">
        <w:rPr>
          <w:rStyle w:val="BodyTextChar"/>
          <w14:ligatures w14:val="none"/>
        </w:rPr>
        <w:t xml:space="preserve"> or other materials</w:t>
      </w:r>
      <w:r w:rsidR="0063671B" w:rsidRPr="00FB3128">
        <w:rPr>
          <w:rStyle w:val="BodyTextChar"/>
          <w14:ligatures w14:val="none"/>
        </w:rPr>
        <w:t>,</w:t>
      </w:r>
      <w:r w:rsidR="00533628" w:rsidRPr="00FB3128">
        <w:rPr>
          <w:rStyle w:val="BodyTextChar"/>
          <w14:ligatures w14:val="none"/>
        </w:rPr>
        <w:t xml:space="preserve"> that are likely to take attention away from the speaker.</w:t>
      </w:r>
    </w:p>
    <w:p w14:paraId="1BD37E8C" w14:textId="43293ACE" w:rsidR="00683897" w:rsidRPr="00FB3128" w:rsidRDefault="00AF4E4F" w:rsidP="00FB3128">
      <w:pPr>
        <w:pStyle w:val="BodyText"/>
        <w:numPr>
          <w:ilvl w:val="0"/>
          <w:numId w:val="11"/>
        </w:numPr>
        <w:spacing w:after="0"/>
        <w:rPr>
          <w:rStyle w:val="eop"/>
          <w14:ligatures w14:val="none"/>
        </w:rPr>
      </w:pPr>
      <w:r w:rsidRPr="00FB3128">
        <w:rPr>
          <w:b/>
          <w:bCs/>
          <w14:ligatures w14:val="none"/>
        </w:rPr>
        <w:t xml:space="preserve">Listen not only to the </w:t>
      </w:r>
      <w:r w:rsidR="004A5762" w:rsidRPr="00FB3128">
        <w:rPr>
          <w:b/>
          <w:bCs/>
          <w14:ligatures w14:val="none"/>
        </w:rPr>
        <w:t xml:space="preserve">speaker’s </w:t>
      </w:r>
      <w:r w:rsidRPr="00FB3128">
        <w:rPr>
          <w:b/>
          <w:bCs/>
          <w14:ligatures w14:val="none"/>
        </w:rPr>
        <w:t>words</w:t>
      </w:r>
      <w:r w:rsidRPr="00FB3128">
        <w:rPr>
          <w14:ligatures w14:val="none"/>
        </w:rPr>
        <w:t xml:space="preserve"> but the information </w:t>
      </w:r>
      <w:r w:rsidR="000E7DD4" w:rsidRPr="00FB3128">
        <w:rPr>
          <w14:ligatures w14:val="none"/>
        </w:rPr>
        <w:t xml:space="preserve">and content </w:t>
      </w:r>
      <w:r w:rsidR="004A5762" w:rsidRPr="00FB3128">
        <w:rPr>
          <w14:ligatures w14:val="none"/>
        </w:rPr>
        <w:t>they are sharing</w:t>
      </w:r>
      <w:r w:rsidR="005E4E28" w:rsidRPr="00FB3128">
        <w:rPr>
          <w14:ligatures w14:val="none"/>
        </w:rPr>
        <w:t xml:space="preserve">: </w:t>
      </w:r>
      <w:r w:rsidR="00D4693D" w:rsidRPr="00FB3128">
        <w:rPr>
          <w:rStyle w:val="normaltextrun"/>
          <w14:ligatures w14:val="none"/>
        </w:rPr>
        <w:t>Who?</w:t>
      </w:r>
      <w:r w:rsidR="00D4693D" w:rsidRPr="00FB3128">
        <w:rPr>
          <w:rStyle w:val="eop"/>
          <w14:ligatures w14:val="none"/>
        </w:rPr>
        <w:t> </w:t>
      </w:r>
      <w:r w:rsidR="00683897" w:rsidRPr="00FB3128">
        <w:rPr>
          <w:rStyle w:val="eop"/>
          <w14:ligatures w14:val="none"/>
        </w:rPr>
        <w:t>What</w:t>
      </w:r>
      <w:r w:rsidR="00044409" w:rsidRPr="00FB3128">
        <w:rPr>
          <w:rStyle w:val="eop"/>
          <w14:ligatures w14:val="none"/>
        </w:rPr>
        <w:t>?</w:t>
      </w:r>
      <w:r w:rsidR="005E4E28" w:rsidRPr="00FB3128">
        <w:rPr>
          <w:rStyle w:val="eop"/>
          <w14:ligatures w14:val="none"/>
        </w:rPr>
        <w:t xml:space="preserve"> Where? When? Why? How?</w:t>
      </w:r>
    </w:p>
    <w:p w14:paraId="7D169971" w14:textId="30AEBCF9" w:rsidR="00D4693D" w:rsidRPr="00FB3128" w:rsidRDefault="00C565A7" w:rsidP="00FB3128">
      <w:pPr>
        <w:pStyle w:val="BodyText"/>
        <w:numPr>
          <w:ilvl w:val="0"/>
          <w:numId w:val="11"/>
        </w:numPr>
        <w:spacing w:after="0"/>
        <w:rPr>
          <w14:ligatures w14:val="none"/>
        </w:rPr>
      </w:pPr>
      <w:bookmarkStart w:id="0" w:name="_Hlk160801178"/>
      <w:r w:rsidRPr="00FB3128">
        <w:rPr>
          <w:lang w:val="en"/>
          <w14:ligatures w14:val="none"/>
        </w:rPr>
        <w:t xml:space="preserve">Recognize the </w:t>
      </w:r>
      <w:r w:rsidRPr="00FB3128">
        <w:rPr>
          <w:b/>
          <w:bCs/>
          <w:lang w:val="en"/>
          <w14:ligatures w14:val="none"/>
        </w:rPr>
        <w:t>difference between hearing and listening</w:t>
      </w:r>
      <w:r w:rsidR="00A83B73" w:rsidRPr="00FB3128">
        <w:rPr>
          <w:b/>
          <w:bCs/>
          <w:lang w:val="en"/>
          <w14:ligatures w14:val="none"/>
        </w:rPr>
        <w:t>:</w:t>
      </w:r>
    </w:p>
    <w:p w14:paraId="154A5EAC" w14:textId="2ADC5CA3" w:rsidR="00AD70DF" w:rsidRPr="00FB3128" w:rsidRDefault="00044409" w:rsidP="00FB3128">
      <w:pPr>
        <w:pStyle w:val="Bulletedlist"/>
        <w:numPr>
          <w:ilvl w:val="0"/>
          <w:numId w:val="16"/>
        </w:numPr>
        <w:spacing w:after="0"/>
        <w:rPr>
          <w14:ligatures w14:val="none"/>
        </w:rPr>
      </w:pPr>
      <w:bookmarkStart w:id="1" w:name="_Hlk160801332"/>
      <w:bookmarkEnd w:id="0"/>
      <w:r w:rsidRPr="00FB3128">
        <w:rPr>
          <w:lang w:val="en"/>
          <w14:ligatures w14:val="none"/>
        </w:rPr>
        <w:t xml:space="preserve">Both </w:t>
      </w:r>
      <w:r w:rsidRPr="00FB3128">
        <w:rPr>
          <w14:ligatures w14:val="none"/>
        </w:rPr>
        <w:t>involve using our ears, but hearing does not need our direct attention.</w:t>
      </w:r>
    </w:p>
    <w:bookmarkEnd w:id="1"/>
    <w:p w14:paraId="06AF7DF3" w14:textId="7DB83F92" w:rsidR="00044409" w:rsidRPr="00FB3128" w:rsidRDefault="003E058C" w:rsidP="00FB3128">
      <w:pPr>
        <w:pStyle w:val="Bulletedlist"/>
        <w:numPr>
          <w:ilvl w:val="0"/>
          <w:numId w:val="16"/>
        </w:numPr>
        <w:spacing w:after="0"/>
        <w:rPr>
          <w14:ligatures w14:val="none"/>
        </w:rPr>
      </w:pPr>
      <w:r w:rsidRPr="00FB3128">
        <w:rPr>
          <w:lang w:val="en"/>
          <w14:ligatures w14:val="none"/>
        </w:rPr>
        <w:t xml:space="preserve">Listening requires </w:t>
      </w:r>
      <w:r w:rsidRPr="00FB3128">
        <w:rPr>
          <w:i/>
          <w:iCs/>
          <w:lang w:val="en"/>
          <w14:ligatures w14:val="none"/>
        </w:rPr>
        <w:t>intention</w:t>
      </w:r>
      <w:r w:rsidRPr="00FB3128">
        <w:rPr>
          <w:lang w:val="en"/>
          <w14:ligatures w14:val="none"/>
        </w:rPr>
        <w:t xml:space="preserve"> on the part of the listener. For example, when we listen carefully to a song intending to learn the words, we can learn to sing it from memory.</w:t>
      </w:r>
    </w:p>
    <w:p w14:paraId="22CD41D5" w14:textId="1FBCAFC2" w:rsidR="003E058C" w:rsidRPr="00FB3128" w:rsidRDefault="003E058C" w:rsidP="00FB3128">
      <w:pPr>
        <w:pStyle w:val="Bulletedlist"/>
        <w:numPr>
          <w:ilvl w:val="0"/>
          <w:numId w:val="16"/>
        </w:numPr>
        <w:spacing w:after="0"/>
        <w:rPr>
          <w14:ligatures w14:val="none"/>
        </w:rPr>
      </w:pPr>
      <w:r w:rsidRPr="00FB3128">
        <w:rPr>
          <w:lang w:val="en"/>
          <w14:ligatures w14:val="none"/>
        </w:rPr>
        <w:t xml:space="preserve">Listening is processing sounds to understand the meaning behind them. </w:t>
      </w:r>
      <w:r w:rsidR="00A74310" w:rsidRPr="00FB3128">
        <w:rPr>
          <w:lang w:val="en"/>
          <w14:ligatures w14:val="none"/>
        </w:rPr>
        <w:t>O</w:t>
      </w:r>
      <w:r w:rsidRPr="00FB3128">
        <w:rPr>
          <w:lang w:val="en"/>
          <w14:ligatures w14:val="none"/>
        </w:rPr>
        <w:t>ur brain</w:t>
      </w:r>
      <w:r w:rsidR="00A74310" w:rsidRPr="00FB3128">
        <w:rPr>
          <w:lang w:val="en"/>
          <w14:ligatures w14:val="none"/>
        </w:rPr>
        <w:t>s</w:t>
      </w:r>
      <w:r w:rsidRPr="00FB3128">
        <w:rPr>
          <w:lang w:val="en"/>
          <w14:ligatures w14:val="none"/>
        </w:rPr>
        <w:t xml:space="preserve"> </w:t>
      </w:r>
      <w:r w:rsidR="0060142D" w:rsidRPr="00FB3128">
        <w:rPr>
          <w:lang w:val="en"/>
          <w14:ligatures w14:val="none"/>
        </w:rPr>
        <w:t xml:space="preserve">must </w:t>
      </w:r>
      <w:r w:rsidRPr="00FB3128">
        <w:rPr>
          <w:lang w:val="en"/>
          <w14:ligatures w14:val="none"/>
        </w:rPr>
        <w:t xml:space="preserve">figure out </w:t>
      </w:r>
      <w:r w:rsidR="0060142D" w:rsidRPr="00FB3128">
        <w:rPr>
          <w:lang w:val="en"/>
          <w14:ligatures w14:val="none"/>
        </w:rPr>
        <w:t xml:space="preserve">how </w:t>
      </w:r>
      <w:r w:rsidRPr="00FB3128">
        <w:rPr>
          <w:lang w:val="en"/>
          <w14:ligatures w14:val="none"/>
        </w:rPr>
        <w:t xml:space="preserve">the sounds form words or sentences that </w:t>
      </w:r>
      <w:r w:rsidR="00A74310" w:rsidRPr="00FB3128">
        <w:rPr>
          <w:lang w:val="en"/>
          <w14:ligatures w14:val="none"/>
        </w:rPr>
        <w:t xml:space="preserve">we </w:t>
      </w:r>
      <w:r w:rsidRPr="00FB3128">
        <w:rPr>
          <w:lang w:val="en"/>
          <w14:ligatures w14:val="none"/>
        </w:rPr>
        <w:t>can understand.</w:t>
      </w:r>
    </w:p>
    <w:p w14:paraId="79A03EC9" w14:textId="7C36E6A0" w:rsidR="001D71FF" w:rsidRPr="00FB3128" w:rsidRDefault="001D71FF" w:rsidP="00FB3128">
      <w:pPr>
        <w:pStyle w:val="Bulletedlist"/>
        <w:numPr>
          <w:ilvl w:val="0"/>
          <w:numId w:val="16"/>
        </w:numPr>
        <w:spacing w:after="0"/>
        <w:rPr>
          <w14:ligatures w14:val="none"/>
        </w:rPr>
      </w:pPr>
      <w:r w:rsidRPr="00FB3128">
        <w:rPr>
          <w:lang w:val="en"/>
          <w14:ligatures w14:val="none"/>
        </w:rPr>
        <w:t xml:space="preserve">To understand what another person is talking about, we must listen with </w:t>
      </w:r>
      <w:r w:rsidRPr="00FB3128">
        <w:rPr>
          <w:i/>
          <w:iCs/>
          <w:lang w:val="en"/>
          <w14:ligatures w14:val="none"/>
        </w:rPr>
        <w:t xml:space="preserve">intention </w:t>
      </w:r>
      <w:r w:rsidRPr="00FB3128">
        <w:rPr>
          <w:lang w:val="en"/>
          <w14:ligatures w14:val="none"/>
        </w:rPr>
        <w:t>and for a</w:t>
      </w:r>
      <w:r w:rsidRPr="00FB3128">
        <w:rPr>
          <w:i/>
          <w:iCs/>
          <w:lang w:val="en"/>
          <w14:ligatures w14:val="none"/>
        </w:rPr>
        <w:t xml:space="preserve"> purpose</w:t>
      </w:r>
      <w:r w:rsidRPr="00FB3128">
        <w:rPr>
          <w:lang w:val="en"/>
          <w14:ligatures w14:val="none"/>
        </w:rPr>
        <w:t>.</w:t>
      </w:r>
    </w:p>
    <w:p w14:paraId="2FCC8C79" w14:textId="6A759459" w:rsidR="00CB53E0" w:rsidRPr="00FB3128" w:rsidRDefault="00ED67D6" w:rsidP="00FB3128">
      <w:pPr>
        <w:pStyle w:val="BodyText"/>
        <w:numPr>
          <w:ilvl w:val="0"/>
          <w:numId w:val="11"/>
        </w:numPr>
        <w:spacing w:after="0"/>
        <w:rPr>
          <w14:ligatures w14:val="none"/>
        </w:rPr>
      </w:pPr>
      <w:r w:rsidRPr="00FB3128">
        <w:rPr>
          <w:noProof/>
          <w14:ligatures w14:val="none"/>
        </w:rPr>
        <mc:AlternateContent>
          <mc:Choice Requires="wps">
            <w:drawing>
              <wp:anchor distT="0" distB="0" distL="114300" distR="114300" simplePos="0" relativeHeight="251658243" behindDoc="1" locked="0" layoutInCell="1" allowOverlap="1" wp14:anchorId="4CC5CA87" wp14:editId="24D28A11">
                <wp:simplePos x="0" y="0"/>
                <wp:positionH relativeFrom="column">
                  <wp:posOffset>4342130</wp:posOffset>
                </wp:positionH>
                <wp:positionV relativeFrom="paragraph">
                  <wp:posOffset>732097</wp:posOffset>
                </wp:positionV>
                <wp:extent cx="2080260" cy="1989455"/>
                <wp:effectExtent l="0" t="0" r="15240" b="10795"/>
                <wp:wrapTight wrapText="bothSides">
                  <wp:wrapPolygon edited="0">
                    <wp:start x="2176" y="0"/>
                    <wp:lineTo x="0" y="1034"/>
                    <wp:lineTo x="0" y="20063"/>
                    <wp:lineTo x="1780" y="21510"/>
                    <wp:lineTo x="1978" y="21510"/>
                    <wp:lineTo x="19582" y="21510"/>
                    <wp:lineTo x="19780" y="21510"/>
                    <wp:lineTo x="21560" y="20063"/>
                    <wp:lineTo x="21560" y="1034"/>
                    <wp:lineTo x="19385" y="0"/>
                    <wp:lineTo x="2176" y="0"/>
                  </wp:wrapPolygon>
                </wp:wrapTight>
                <wp:docPr id="207853826" name="Rectangle: Rounded Corners 2078538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80260" cy="1989455"/>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76F7E5EA" w14:textId="77777777" w:rsidR="008012A1" w:rsidRPr="00945FA5" w:rsidRDefault="00481CD1" w:rsidP="00481CD1">
                            <w:pPr>
                              <w:spacing w:after="0" w:line="240" w:lineRule="auto"/>
                              <w:rPr>
                                <w:rFonts w:ascii="Calibri" w:hAnsi="Calibri" w:cs="Calibri"/>
                                <w:sz w:val="24"/>
                                <w:szCs w:val="24"/>
                                <w14:ligatures w14:val="none"/>
                              </w:rPr>
                            </w:pPr>
                            <w:r w:rsidRPr="00945FA5">
                              <w:rPr>
                                <w:rFonts w:ascii="Calibri" w:hAnsi="Calibri" w:cs="Calibri"/>
                                <w:sz w:val="24"/>
                                <w:szCs w:val="24"/>
                                <w14:ligatures w14:val="none"/>
                              </w:rPr>
                              <w:t xml:space="preserve">Many students mistakenly believe that listening is simply not talking while others speak. Listening involves much more. </w:t>
                            </w:r>
                            <w:r w:rsidR="00B756F8" w:rsidRPr="00945FA5">
                              <w:rPr>
                                <w:rFonts w:ascii="Calibri" w:hAnsi="Calibri" w:cs="Calibri"/>
                                <w:sz w:val="24"/>
                                <w:szCs w:val="24"/>
                                <w14:ligatures w14:val="none"/>
                              </w:rPr>
                              <w:t>It’s</w:t>
                            </w:r>
                            <w:r w:rsidRPr="00945FA5">
                              <w:rPr>
                                <w:rFonts w:ascii="Calibri" w:hAnsi="Calibri" w:cs="Calibri"/>
                                <w:sz w:val="24"/>
                                <w:szCs w:val="24"/>
                                <w14:ligatures w14:val="none"/>
                              </w:rPr>
                              <w:t xml:space="preserve"> an active process that requires not only hearing but also comprehending and interpreting ideas.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CC5CA87" id="Rectangle: Rounded Corners 207853826" o:spid="_x0000_s1028" style="position:absolute;left:0;text-align:left;margin-left:341.9pt;margin-top:57.65pt;width:163.8pt;height:156.65pt;z-index:-2516582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" fillcolor="#66348c" strokecolor="#66348c [3214]" strokeweight="2pt">
                <v:fill opacity="9252f"/>
                <v:textbox>
                  <w:txbxContent>
                    <w:p w14:paraId="76F7E5EA" w14:textId="77777777" w:rsidR="008012A1" w:rsidRPr="00945FA5" w:rsidRDefault="00481CD1" w:rsidP="00481CD1">
                      <w:pPr>
                        <w:spacing w:after="0" w:line="240" w:lineRule="auto"/>
                        <w:rPr>
                          <w:rFonts w:ascii="Calibri" w:hAnsi="Calibri" w:cs="Calibri"/>
                          <w:sz w:val="24"/>
                          <w:szCs w:val="24"/>
                          <w14:ligatures w14:val="none"/>
                        </w:rPr>
                      </w:pPr>
                      <w:r w:rsidRPr="00945FA5">
                        <w:rPr>
                          <w:rFonts w:ascii="Calibri" w:hAnsi="Calibri" w:cs="Calibri"/>
                          <w:sz w:val="24"/>
                          <w:szCs w:val="24"/>
                          <w14:ligatures w14:val="none"/>
                        </w:rPr>
                        <w:t xml:space="preserve">Many students mistakenly believe that listening is simply not talking while others speak. Listening involves much more. </w:t>
                      </w:r>
                      <w:r w:rsidR="00B756F8" w:rsidRPr="00945FA5">
                        <w:rPr>
                          <w:rFonts w:ascii="Calibri" w:hAnsi="Calibri" w:cs="Calibri"/>
                          <w:sz w:val="24"/>
                          <w:szCs w:val="24"/>
                          <w14:ligatures w14:val="none"/>
                        </w:rPr>
                        <w:t>It’s</w:t>
                      </w:r>
                      <w:r w:rsidRPr="00945FA5">
                        <w:rPr>
                          <w:rFonts w:ascii="Calibri" w:hAnsi="Calibri" w:cs="Calibri"/>
                          <w:sz w:val="24"/>
                          <w:szCs w:val="24"/>
                          <w14:ligatures w14:val="none"/>
                        </w:rPr>
                        <w:t xml:space="preserve"> an active process that requires not only hearing but also comprehending and interpreting ideas. </w:t>
                      </w:r>
                    </w:p>
                  </w:txbxContent>
                </v:textbox>
                <w10:wrap type="tight"/>
              </v:roundrect>
            </w:pict>
          </mc:Fallback>
        </mc:AlternateContent>
      </w:r>
      <w:r w:rsidR="00A91C30" w:rsidRPr="00FB3128">
        <w:rPr>
          <w:rFonts w:eastAsiaTheme="minorHAnsi" w:cstheme="minorBidi"/>
          <w:b/>
          <w:bCs/>
          <w:kern w:val="2"/>
          <w:lang w:val="en"/>
          <w14:ligatures w14:val="none"/>
        </w:rPr>
        <w:t>Restate or paraphrase</w:t>
      </w:r>
      <w:r w:rsidR="00661D29" w:rsidRPr="00FB3128">
        <w:rPr>
          <w:rFonts w:eastAsiaTheme="minorHAnsi" w:cstheme="minorBidi"/>
          <w:b/>
          <w:bCs/>
          <w:kern w:val="2"/>
          <w:lang w:val="en"/>
          <w14:ligatures w14:val="none"/>
        </w:rPr>
        <w:t xml:space="preserve"> </w:t>
      </w:r>
      <w:r w:rsidR="00661D29" w:rsidRPr="00FB3128">
        <w:rPr>
          <w:rFonts w:eastAsiaTheme="minorHAnsi" w:cstheme="minorBidi"/>
          <w:kern w:val="2"/>
          <w:lang w:val="en"/>
          <w14:ligatures w14:val="none"/>
        </w:rPr>
        <w:t xml:space="preserve">in your own words what the speaker said. For example, “So what you’re saying is, </w:t>
      </w:r>
      <w:r w:rsidR="0083109D" w:rsidRPr="00FB3128">
        <w:rPr>
          <w:rFonts w:eastAsiaTheme="minorHAnsi" w:cstheme="minorBidi"/>
          <w:kern w:val="2"/>
          <w:lang w:val="en"/>
          <w14:ligatures w14:val="none"/>
        </w:rPr>
        <w:t>when I’m solving</w:t>
      </w:r>
      <w:r w:rsidR="00661D29" w:rsidRPr="00FB3128">
        <w:rPr>
          <w:rFonts w:eastAsiaTheme="minorHAnsi" w:cstheme="minorBidi"/>
          <w:kern w:val="2"/>
          <w:lang w:val="en"/>
          <w14:ligatures w14:val="none"/>
        </w:rPr>
        <w:t xml:space="preserve"> a math word problem</w:t>
      </w:r>
      <w:r w:rsidR="0083109D" w:rsidRPr="00FB3128">
        <w:rPr>
          <w:rFonts w:eastAsiaTheme="minorHAnsi" w:cstheme="minorBidi"/>
          <w:kern w:val="2"/>
          <w:lang w:val="en"/>
          <w14:ligatures w14:val="none"/>
        </w:rPr>
        <w:t>,</w:t>
      </w:r>
      <w:r w:rsidR="00661D29" w:rsidRPr="00FB3128">
        <w:rPr>
          <w:rFonts w:eastAsiaTheme="minorHAnsi" w:cstheme="minorBidi"/>
          <w:kern w:val="2"/>
          <w:lang w:val="en"/>
          <w14:ligatures w14:val="none"/>
        </w:rPr>
        <w:t xml:space="preserve"> I should first read the entire problem and talk to myself about </w:t>
      </w:r>
      <w:r w:rsidR="00FC6E8F" w:rsidRPr="00FB3128">
        <w:rPr>
          <w:rFonts w:eastAsiaTheme="minorHAnsi" w:cstheme="minorBidi"/>
          <w:kern w:val="2"/>
          <w:lang w:val="en"/>
          <w14:ligatures w14:val="none"/>
        </w:rPr>
        <w:t xml:space="preserve">what it </w:t>
      </w:r>
      <w:r w:rsidR="00661D29" w:rsidRPr="00FB3128">
        <w:rPr>
          <w:rFonts w:eastAsiaTheme="minorHAnsi" w:cstheme="minorBidi"/>
          <w:kern w:val="2"/>
          <w:lang w:val="en"/>
          <w14:ligatures w14:val="none"/>
        </w:rPr>
        <w:t>mean</w:t>
      </w:r>
      <w:r w:rsidR="00FC6E8F" w:rsidRPr="00FB3128">
        <w:rPr>
          <w:rFonts w:eastAsiaTheme="minorHAnsi" w:cstheme="minorBidi"/>
          <w:kern w:val="2"/>
          <w:lang w:val="en"/>
          <w14:ligatures w14:val="none"/>
        </w:rPr>
        <w:t>s</w:t>
      </w:r>
      <w:r w:rsidR="00661D29" w:rsidRPr="00FB3128">
        <w:rPr>
          <w:rFonts w:eastAsiaTheme="minorHAnsi" w:cstheme="minorBidi"/>
          <w:kern w:val="2"/>
          <w:lang w:val="en"/>
          <w14:ligatures w14:val="none"/>
        </w:rPr>
        <w:t>. Then, I create my own visual model of the problem.”</w:t>
      </w:r>
      <w:r w:rsidR="00661D29" w:rsidRPr="00FB3128">
        <w:rPr>
          <w:rFonts w:eastAsiaTheme="minorHAnsi" w:cstheme="minorBidi"/>
          <w:b/>
          <w:bCs/>
          <w:kern w:val="2"/>
          <w14:ligatures w14:val="none"/>
        </w:rPr>
        <w:t> </w:t>
      </w:r>
    </w:p>
    <w:p w14:paraId="526A950C" w14:textId="3BC9197C" w:rsidR="00661D29" w:rsidRPr="00FB3128" w:rsidRDefault="000C42BB" w:rsidP="00FB3128">
      <w:pPr>
        <w:pStyle w:val="BodyText"/>
        <w:numPr>
          <w:ilvl w:val="0"/>
          <w:numId w:val="11"/>
        </w:numPr>
        <w:spacing w:after="0"/>
        <w:rPr>
          <w14:ligatures w14:val="none"/>
        </w:rPr>
      </w:pPr>
      <w:bookmarkStart w:id="2" w:name="_Hlk160801523"/>
      <w:r w:rsidRPr="00FB3128">
        <w:rPr>
          <w:b/>
          <w:bCs/>
          <w:lang w:val="en"/>
          <w14:ligatures w14:val="none"/>
        </w:rPr>
        <w:t>Ask clarif</w:t>
      </w:r>
      <w:r w:rsidR="00B45EEE" w:rsidRPr="00FB3128">
        <w:rPr>
          <w:b/>
          <w:bCs/>
          <w:lang w:val="en"/>
          <w14:ligatures w14:val="none"/>
        </w:rPr>
        <w:t>ying</w:t>
      </w:r>
      <w:r w:rsidRPr="00FB3128">
        <w:rPr>
          <w:b/>
          <w:bCs/>
          <w:lang w:val="en"/>
          <w14:ligatures w14:val="none"/>
        </w:rPr>
        <w:t xml:space="preserve"> questions</w:t>
      </w:r>
      <w:r w:rsidRPr="00FB3128">
        <w:rPr>
          <w:b/>
          <w:lang w:val="en"/>
          <w14:ligatures w14:val="none"/>
        </w:rPr>
        <w:t>.</w:t>
      </w:r>
      <w:r w:rsidRPr="00FB3128">
        <w:rPr>
          <w:lang w:val="en"/>
          <w14:ligatures w14:val="none"/>
        </w:rPr>
        <w:t xml:space="preserve"> These are simple questions of fact. The instructor needs to model this practice for students since young people may not have experience asking these types of questions. Some examples of clarifying questions are:</w:t>
      </w:r>
      <w:r w:rsidRPr="00FB3128">
        <w:rPr>
          <w14:ligatures w14:val="none"/>
        </w:rPr>
        <w:t> </w:t>
      </w:r>
    </w:p>
    <w:bookmarkEnd w:id="2"/>
    <w:p w14:paraId="44F20F72" w14:textId="29125DC4" w:rsidR="000C42BB" w:rsidRPr="00FB3128" w:rsidRDefault="005611C4" w:rsidP="00FB3128">
      <w:pPr>
        <w:pStyle w:val="Bulletedlist"/>
        <w:numPr>
          <w:ilvl w:val="0"/>
          <w:numId w:val="16"/>
        </w:numPr>
        <w:spacing w:after="0"/>
        <w:rPr>
          <w14:ligatures w14:val="none"/>
        </w:rPr>
      </w:pPr>
      <w:r w:rsidRPr="00FB3128">
        <w:rPr>
          <w:lang w:val="en"/>
          <w14:ligatures w14:val="none"/>
        </w:rPr>
        <w:t>Is this why you said</w:t>
      </w:r>
      <w:r w:rsidR="00E356BF" w:rsidRPr="00FB3128">
        <w:rPr>
          <w:lang w:val="en"/>
          <w14:ligatures w14:val="none"/>
        </w:rPr>
        <w:t xml:space="preserve"> </w:t>
      </w:r>
      <w:r w:rsidR="00AB463B" w:rsidRPr="00FB3128">
        <w:rPr>
          <w:lang w:val="en"/>
          <w14:ligatures w14:val="none"/>
        </w:rPr>
        <w:t xml:space="preserve">…? Did I restate or paraphrase </w:t>
      </w:r>
      <w:r w:rsidR="007B7CE4" w:rsidRPr="00FB3128">
        <w:rPr>
          <w:lang w:val="en"/>
          <w14:ligatures w14:val="none"/>
        </w:rPr>
        <w:t xml:space="preserve">what you said correctly? </w:t>
      </w:r>
    </w:p>
    <w:p w14:paraId="7CD9A673" w14:textId="018F846D" w:rsidR="007B7CE4" w:rsidRPr="00FB3128" w:rsidRDefault="007B7CE4" w:rsidP="00FB3128">
      <w:pPr>
        <w:pStyle w:val="Bulletedlist"/>
        <w:numPr>
          <w:ilvl w:val="0"/>
          <w:numId w:val="16"/>
        </w:numPr>
        <w:spacing w:after="0"/>
        <w:rPr>
          <w14:ligatures w14:val="none"/>
        </w:rPr>
      </w:pPr>
      <w:r w:rsidRPr="00FB3128">
        <w:rPr>
          <w:lang w:val="en"/>
          <w14:ligatures w14:val="none"/>
        </w:rPr>
        <w:t>What resources should I use to begin? </w:t>
      </w:r>
    </w:p>
    <w:p w14:paraId="12AB1F37" w14:textId="0A4C930F" w:rsidR="007B7CE4" w:rsidRPr="00FB3128" w:rsidRDefault="007B7CE4" w:rsidP="00FB3128">
      <w:pPr>
        <w:pStyle w:val="Bulletedlist"/>
        <w:numPr>
          <w:ilvl w:val="0"/>
          <w:numId w:val="16"/>
        </w:numPr>
        <w:spacing w:after="0"/>
        <w:rPr>
          <w14:ligatures w14:val="none"/>
        </w:rPr>
      </w:pPr>
      <w:r w:rsidRPr="00FB3128">
        <w:rPr>
          <w:lang w:val="en"/>
          <w14:ligatures w14:val="none"/>
        </w:rPr>
        <w:t>Did I hear you say</w:t>
      </w:r>
      <w:r w:rsidR="00E356BF" w:rsidRPr="00FB3128">
        <w:rPr>
          <w:lang w:val="en"/>
          <w14:ligatures w14:val="none"/>
        </w:rPr>
        <w:t xml:space="preserve"> </w:t>
      </w:r>
      <w:r w:rsidRPr="00FB3128">
        <w:rPr>
          <w:lang w:val="en"/>
          <w14:ligatures w14:val="none"/>
        </w:rPr>
        <w:t>…?</w:t>
      </w:r>
      <w:r w:rsidRPr="00FB3128">
        <w:rPr>
          <w14:ligatures w14:val="none"/>
        </w:rPr>
        <w:t> </w:t>
      </w:r>
    </w:p>
    <w:p w14:paraId="257CC886" w14:textId="26DC4CF0" w:rsidR="005017CF" w:rsidRPr="00FB3128" w:rsidRDefault="005017CF" w:rsidP="00FB3128">
      <w:pPr>
        <w:pStyle w:val="Bulletedlist"/>
        <w:numPr>
          <w:ilvl w:val="0"/>
          <w:numId w:val="16"/>
        </w:numPr>
        <w:spacing w:after="0"/>
        <w:rPr>
          <w14:ligatures w14:val="none"/>
        </w:rPr>
      </w:pPr>
      <w:r w:rsidRPr="00FB3128">
        <w:rPr>
          <w:lang w:val="en"/>
          <w14:ligatures w14:val="none"/>
        </w:rPr>
        <w:t>Did I understand you when you said</w:t>
      </w:r>
      <w:r w:rsidR="00E356BF" w:rsidRPr="00FB3128">
        <w:rPr>
          <w:lang w:val="en"/>
          <w14:ligatures w14:val="none"/>
        </w:rPr>
        <w:t xml:space="preserve"> </w:t>
      </w:r>
      <w:r w:rsidRPr="00FB3128">
        <w:rPr>
          <w:lang w:val="en"/>
          <w14:ligatures w14:val="none"/>
        </w:rPr>
        <w:t>…?</w:t>
      </w:r>
    </w:p>
    <w:p w14:paraId="52827603" w14:textId="2C22FF86" w:rsidR="005017CF" w:rsidRPr="00FB3128" w:rsidRDefault="005017CF" w:rsidP="00FB3128">
      <w:pPr>
        <w:pStyle w:val="Bulletedlist"/>
        <w:numPr>
          <w:ilvl w:val="0"/>
          <w:numId w:val="16"/>
        </w:numPr>
        <w:spacing w:after="0"/>
        <w:rPr>
          <w14:ligatures w14:val="none"/>
        </w:rPr>
      </w:pPr>
      <w:r w:rsidRPr="00FB3128">
        <w:rPr>
          <w:lang w:val="en"/>
          <w14:ligatures w14:val="none"/>
        </w:rPr>
        <w:t>Did I hear you correctly when you said</w:t>
      </w:r>
      <w:r w:rsidR="00E356BF" w:rsidRPr="00FB3128">
        <w:rPr>
          <w:lang w:val="en"/>
          <w14:ligatures w14:val="none"/>
        </w:rPr>
        <w:t xml:space="preserve"> </w:t>
      </w:r>
      <w:r w:rsidRPr="00FB3128">
        <w:rPr>
          <w:lang w:val="en"/>
          <w14:ligatures w14:val="none"/>
        </w:rPr>
        <w:t>…? </w:t>
      </w:r>
    </w:p>
    <w:p w14:paraId="287BCDBA" w14:textId="11ED1297" w:rsidR="005017CF" w:rsidRPr="00FB3128" w:rsidRDefault="00EB59CA" w:rsidP="00FB3128">
      <w:pPr>
        <w:pStyle w:val="BodyText"/>
        <w:numPr>
          <w:ilvl w:val="0"/>
          <w:numId w:val="11"/>
        </w:numPr>
        <w:spacing w:after="0"/>
        <w:rPr>
          <w14:ligatures w14:val="none"/>
        </w:rPr>
      </w:pPr>
      <w:r w:rsidRPr="00FB3128">
        <w:rPr>
          <w:b/>
          <w:bCs/>
          <w:lang w:val="en"/>
          <w14:ligatures w14:val="none"/>
        </w:rPr>
        <w:t xml:space="preserve">Be mindful of your own feelings and opinions </w:t>
      </w:r>
      <w:r w:rsidRPr="00FB3128">
        <w:rPr>
          <w:lang w:val="en"/>
          <w14:ligatures w14:val="none"/>
        </w:rPr>
        <w:t>and those of the person speaking. Pay attention to facial expressions, body language, and movement</w:t>
      </w:r>
      <w:r w:rsidR="00FC3EC0" w:rsidRPr="00FB3128">
        <w:rPr>
          <w:lang w:val="en"/>
          <w14:ligatures w14:val="none"/>
        </w:rPr>
        <w:t xml:space="preserve"> to </w:t>
      </w:r>
      <w:r w:rsidRPr="00FB3128">
        <w:rPr>
          <w:lang w:val="en"/>
          <w14:ligatures w14:val="none"/>
        </w:rPr>
        <w:t xml:space="preserve">help </w:t>
      </w:r>
      <w:r w:rsidR="00FC3EC0" w:rsidRPr="00FB3128">
        <w:rPr>
          <w:lang w:val="en"/>
          <w14:ligatures w14:val="none"/>
        </w:rPr>
        <w:t>you</w:t>
      </w:r>
      <w:r w:rsidRPr="00FB3128">
        <w:rPr>
          <w:lang w:val="en"/>
          <w14:ligatures w14:val="none"/>
        </w:rPr>
        <w:t xml:space="preserve"> understand what the speaker is trying to convey.</w:t>
      </w:r>
      <w:r w:rsidRPr="00FB3128">
        <w:rPr>
          <w:b/>
          <w:bCs/>
          <w14:ligatures w14:val="none"/>
        </w:rPr>
        <w:t> </w:t>
      </w:r>
    </w:p>
    <w:p w14:paraId="1A4D0EAE" w14:textId="1368169C" w:rsidR="00EB59CA" w:rsidRPr="00FB3128" w:rsidRDefault="00BC0254" w:rsidP="00FB3128">
      <w:pPr>
        <w:pStyle w:val="BodyText"/>
        <w:widowControl/>
        <w:numPr>
          <w:ilvl w:val="0"/>
          <w:numId w:val="11"/>
        </w:numPr>
        <w:spacing w:after="0"/>
        <w:rPr>
          <w14:ligatures w14:val="none"/>
        </w:rPr>
      </w:pPr>
      <w:r w:rsidRPr="00FB3128">
        <w:rPr>
          <w:b/>
          <w:bCs/>
          <w:lang w:val="en"/>
          <w14:ligatures w14:val="none"/>
        </w:rPr>
        <w:lastRenderedPageBreak/>
        <w:t xml:space="preserve">Practice! </w:t>
      </w:r>
      <w:r w:rsidRPr="00FB3128">
        <w:rPr>
          <w:lang w:val="en"/>
          <w14:ligatures w14:val="none"/>
        </w:rPr>
        <w:t>Provide two students with a familiar topic and ask them to engage in a conversation while the others watch. During the conversation, pause and ask each student to “think aloud” — to say aloud what they are thinking, hearing, and understanding by restating, paraphrasing, and asking clarification questions.</w:t>
      </w:r>
      <w:r w:rsidRPr="00FB3128">
        <w:rPr>
          <w14:ligatures w14:val="none"/>
        </w:rPr>
        <w:t> </w:t>
      </w:r>
    </w:p>
    <w:p w14:paraId="0AB768E2" w14:textId="2BF51086" w:rsidR="00852F24" w:rsidRPr="00FB3128" w:rsidRDefault="00852F24" w:rsidP="00FB3128">
      <w:pPr>
        <w:pStyle w:val="BodyText"/>
        <w:numPr>
          <w:ilvl w:val="0"/>
          <w:numId w:val="11"/>
        </w:numPr>
        <w:spacing w:after="0"/>
        <w:rPr>
          <w14:ligatures w14:val="none"/>
        </w:rPr>
      </w:pPr>
      <w:r w:rsidRPr="00FB3128">
        <w:rPr>
          <w:b/>
          <w:bCs/>
          <w:lang w:val="en"/>
          <w14:ligatures w14:val="none"/>
        </w:rPr>
        <w:t xml:space="preserve">Incorporate listening skills in your everyday activities. </w:t>
      </w:r>
      <w:r w:rsidRPr="00FB3128">
        <w:rPr>
          <w:lang w:val="en"/>
          <w14:ligatures w14:val="none"/>
        </w:rPr>
        <w:t xml:space="preserve">You can ask students to listen as you share procedures and expectations related to your homework help or tutoring session, for example. While listening, encourage students to take notes, draw quick sketches, and tell </w:t>
      </w:r>
      <w:r w:rsidR="0007026F" w:rsidRPr="00FB3128">
        <w:rPr>
          <w:lang w:val="en"/>
          <w14:ligatures w14:val="none"/>
        </w:rPr>
        <w:t xml:space="preserve">you </w:t>
      </w:r>
      <w:r w:rsidRPr="00FB3128">
        <w:rPr>
          <w:lang w:val="en"/>
          <w14:ligatures w14:val="none"/>
        </w:rPr>
        <w:t>what they heard, what they understood, and any thinking or questions that came about from what you said.</w:t>
      </w:r>
      <w:r w:rsidRPr="00FB3128">
        <w:rPr>
          <w14:ligatures w14:val="none"/>
        </w:rPr>
        <w:t> </w:t>
      </w:r>
    </w:p>
    <w:p w14:paraId="28A7E50A" w14:textId="660F78F7" w:rsidR="00172D23" w:rsidRPr="00A730E7" w:rsidRDefault="00172D23" w:rsidP="00A730E7">
      <w:pPr>
        <w:pStyle w:val="Heading1"/>
      </w:pPr>
      <w:r w:rsidRPr="00A730E7">
        <w:rPr>
          <w:rStyle w:val="normaltextrun"/>
        </w:rPr>
        <w:t>Active Listening Self-Assessment</w:t>
      </w:r>
      <w:r w:rsidRPr="00A730E7">
        <w:rPr>
          <w:rStyle w:val="eop"/>
        </w:rPr>
        <w:t> </w:t>
      </w:r>
    </w:p>
    <w:p w14:paraId="4C0A75A4" w14:textId="1CADCEC2" w:rsidR="00172D23" w:rsidRPr="00FB3128" w:rsidRDefault="00172D23" w:rsidP="008710EA">
      <w:pPr>
        <w:pStyle w:val="paragraph"/>
        <w:spacing w:before="0" w:beforeAutospacing="0" w:after="120" w:afterAutospacing="0"/>
        <w:textAlignment w:val="baseline"/>
        <w:rPr>
          <w:rStyle w:val="eop"/>
          <w:rFonts w:ascii="Cambria" w:hAnsi="Cambria" w:cs="Segoe UI"/>
        </w:rPr>
      </w:pPr>
      <w:r w:rsidRPr="00FB3128">
        <w:rPr>
          <w:rStyle w:val="normaltextrun"/>
          <w:rFonts w:ascii="Cambria" w:hAnsi="Cambria" w:cs="Segoe UI"/>
        </w:rPr>
        <w:t>Using the chart below, conduct a debrief session after you’ve instructed students on improv</w:t>
      </w:r>
      <w:r w:rsidR="00E25701" w:rsidRPr="00FB3128">
        <w:rPr>
          <w:rStyle w:val="normaltextrun"/>
          <w:rFonts w:ascii="Cambria" w:hAnsi="Cambria" w:cs="Segoe UI"/>
        </w:rPr>
        <w:t>ing</w:t>
      </w:r>
      <w:r w:rsidRPr="00FB3128">
        <w:rPr>
          <w:rStyle w:val="normaltextrun"/>
          <w:rFonts w:ascii="Cambria" w:hAnsi="Cambria" w:cs="Segoe UI"/>
        </w:rPr>
        <w:t xml:space="preserve"> their listening skills. Have them perform this self-assessment to determine how well they listened.</w:t>
      </w:r>
      <w:r w:rsidRPr="00FB3128">
        <w:rPr>
          <w:rStyle w:val="eop"/>
          <w:rFonts w:ascii="Cambria" w:hAnsi="Cambria" w:cs="Segoe UI"/>
        </w:rPr>
        <w:t> </w:t>
      </w:r>
    </w:p>
    <w:tbl>
      <w:tblPr>
        <w:tblW w:w="10072" w:type="dxa"/>
        <w:tblBorders>
          <w:top w:val="outset" w:sz="6" w:space="0" w:color="auto"/>
          <w:left w:val="outset" w:sz="6" w:space="0" w:color="auto"/>
          <w:bottom w:val="outset" w:sz="6" w:space="0" w:color="auto"/>
          <w:right w:val="outset" w:sz="6" w:space="0" w:color="auto"/>
        </w:tblBorders>
        <w:tblCellMar>
          <w:top w:w="14" w:type="dxa"/>
          <w:left w:w="14" w:type="dxa"/>
          <w:bottom w:w="14" w:type="dxa"/>
          <w:right w:w="14" w:type="dxa"/>
        </w:tblCellMar>
        <w:tblLook w:val="04A0" w:firstRow="1" w:lastRow="0" w:firstColumn="1" w:lastColumn="0" w:noHBand="0" w:noVBand="1"/>
      </w:tblPr>
      <w:tblGrid>
        <w:gridCol w:w="5572"/>
        <w:gridCol w:w="4500"/>
      </w:tblGrid>
      <w:tr w:rsidR="00BC507C" w:rsidRPr="00FB3128" w14:paraId="1A0288B2" w14:textId="77777777" w:rsidTr="004E479C">
        <w:trPr>
          <w:trHeight w:val="300"/>
        </w:trPr>
        <w:tc>
          <w:tcPr>
            <w:tcW w:w="5572" w:type="dxa"/>
            <w:tcBorders>
              <w:top w:val="single" w:sz="6" w:space="0" w:color="auto"/>
              <w:left w:val="single" w:sz="6" w:space="0" w:color="auto"/>
              <w:bottom w:val="single" w:sz="6" w:space="0" w:color="auto"/>
              <w:right w:val="single" w:sz="6" w:space="0" w:color="auto"/>
            </w:tcBorders>
            <w:shd w:val="clear" w:color="auto" w:fill="E1D0ED" w:themeFill="background2" w:themeFillTint="33"/>
            <w:vAlign w:val="center"/>
            <w:hideMark/>
          </w:tcPr>
          <w:p w14:paraId="3958D0E2" w14:textId="525914CE" w:rsidR="00BC507C" w:rsidRPr="00FB3128" w:rsidRDefault="00BC507C" w:rsidP="002D5B14">
            <w:pPr>
              <w:spacing w:before="20" w:after="20" w:line="240" w:lineRule="auto"/>
              <w:jc w:val="center"/>
              <w:textAlignment w:val="baseline"/>
              <w:rPr>
                <w:rFonts w:ascii="Segoe UI" w:eastAsia="Times New Roman" w:hAnsi="Segoe UI" w:cs="Segoe UI"/>
                <w:kern w:val="0"/>
                <w:sz w:val="18"/>
                <w:szCs w:val="18"/>
                <w14:ligatures w14:val="none"/>
              </w:rPr>
            </w:pPr>
            <w:r w:rsidRPr="00FB3128">
              <w:rPr>
                <w:rFonts w:ascii="Calibri" w:eastAsia="Times New Roman" w:hAnsi="Calibri" w:cs="Calibri"/>
                <w:b/>
                <w:bCs/>
                <w:kern w:val="0"/>
                <w:sz w:val="24"/>
                <w:szCs w:val="24"/>
                <w:lang w:val="en"/>
                <w14:ligatures w14:val="none"/>
              </w:rPr>
              <w:t>Did you</w:t>
            </w:r>
            <w:r w:rsidR="00CF4B38" w:rsidRPr="00FB3128">
              <w:rPr>
                <w:rFonts w:ascii="Calibri" w:eastAsia="Times New Roman" w:hAnsi="Calibri" w:cs="Calibri"/>
                <w:b/>
                <w:bCs/>
                <w:kern w:val="0"/>
                <w:sz w:val="24"/>
                <w:szCs w:val="24"/>
                <w:lang w:val="en"/>
                <w14:ligatures w14:val="none"/>
              </w:rPr>
              <w:t xml:space="preserve"> </w:t>
            </w:r>
            <w:r w:rsidRPr="00FB3128">
              <w:rPr>
                <w:rFonts w:ascii="Calibri" w:eastAsia="Times New Roman" w:hAnsi="Calibri" w:cs="Calibri"/>
                <w:b/>
                <w:bCs/>
                <w:kern w:val="0"/>
                <w:sz w:val="24"/>
                <w:szCs w:val="24"/>
                <w:lang w:val="en"/>
                <w14:ligatures w14:val="none"/>
              </w:rPr>
              <w:t>…?</w:t>
            </w:r>
          </w:p>
        </w:tc>
        <w:tc>
          <w:tcPr>
            <w:tcW w:w="4500" w:type="dxa"/>
            <w:tcBorders>
              <w:top w:val="single" w:sz="6" w:space="0" w:color="auto"/>
              <w:left w:val="single" w:sz="6" w:space="0" w:color="auto"/>
              <w:bottom w:val="single" w:sz="6" w:space="0" w:color="auto"/>
              <w:right w:val="single" w:sz="6" w:space="0" w:color="auto"/>
            </w:tcBorders>
            <w:shd w:val="clear" w:color="auto" w:fill="E1D0ED" w:themeFill="background2" w:themeFillTint="33"/>
            <w:hideMark/>
          </w:tcPr>
          <w:p w14:paraId="1F524E63" w14:textId="041565EC" w:rsidR="00BC507C" w:rsidRPr="00FB3128" w:rsidRDefault="00BC507C" w:rsidP="002D5B14">
            <w:pPr>
              <w:spacing w:before="20" w:after="20" w:line="240" w:lineRule="auto"/>
              <w:jc w:val="center"/>
              <w:textAlignment w:val="baseline"/>
              <w:rPr>
                <w:rFonts w:ascii="Segoe UI" w:eastAsia="Times New Roman" w:hAnsi="Segoe UI" w:cs="Segoe UI"/>
                <w:kern w:val="0"/>
                <w:sz w:val="18"/>
                <w:szCs w:val="18"/>
                <w14:ligatures w14:val="none"/>
              </w:rPr>
            </w:pPr>
            <w:r w:rsidRPr="00FB3128">
              <w:rPr>
                <w:rFonts w:ascii="Calibri" w:eastAsia="Times New Roman" w:hAnsi="Calibri" w:cs="Calibri"/>
                <w:b/>
                <w:bCs/>
                <w:kern w:val="0"/>
                <w:sz w:val="24"/>
                <w:szCs w:val="24"/>
                <w14:ligatures w14:val="none"/>
              </w:rPr>
              <w:t xml:space="preserve">How </w:t>
            </w:r>
            <w:r w:rsidR="00CF4B38" w:rsidRPr="00FB3128">
              <w:rPr>
                <w:rFonts w:ascii="Calibri" w:eastAsia="Times New Roman" w:hAnsi="Calibri" w:cs="Calibri"/>
                <w:b/>
                <w:bCs/>
                <w:kern w:val="0"/>
                <w:sz w:val="24"/>
                <w:szCs w:val="24"/>
                <w14:ligatures w14:val="none"/>
              </w:rPr>
              <w:t>w</w:t>
            </w:r>
            <w:r w:rsidRPr="00FB3128">
              <w:rPr>
                <w:rFonts w:ascii="Calibri" w:eastAsia="Times New Roman" w:hAnsi="Calibri" w:cs="Calibri"/>
                <w:b/>
                <w:bCs/>
                <w:kern w:val="0"/>
                <w:sz w:val="24"/>
                <w:szCs w:val="24"/>
                <w14:ligatures w14:val="none"/>
              </w:rPr>
              <w:t>ell</w:t>
            </w:r>
            <w:r w:rsidR="00383F3B" w:rsidRPr="00FB3128">
              <w:rPr>
                <w:rFonts w:ascii="Calibri" w:eastAsia="Times New Roman" w:hAnsi="Calibri" w:cs="Calibri"/>
                <w:b/>
                <w:bCs/>
                <w:kern w:val="0"/>
                <w:sz w:val="24"/>
                <w:szCs w:val="24"/>
                <w14:ligatures w14:val="none"/>
              </w:rPr>
              <w:t xml:space="preserve"> did you do it</w:t>
            </w:r>
            <w:r w:rsidRPr="00FB3128">
              <w:rPr>
                <w:rFonts w:ascii="Calibri" w:eastAsia="Times New Roman" w:hAnsi="Calibri" w:cs="Calibri"/>
                <w:b/>
                <w:bCs/>
                <w:kern w:val="0"/>
                <w:sz w:val="24"/>
                <w:szCs w:val="24"/>
                <w14:ligatures w14:val="none"/>
              </w:rPr>
              <w:t>?</w:t>
            </w:r>
          </w:p>
          <w:p w14:paraId="3395EF1A" w14:textId="579D2A11" w:rsidR="00BC507C" w:rsidRPr="00FB3128" w:rsidRDefault="00BC507C" w:rsidP="002D5B14">
            <w:pPr>
              <w:spacing w:before="20" w:after="20" w:line="240" w:lineRule="auto"/>
              <w:jc w:val="center"/>
              <w:textAlignment w:val="baseline"/>
              <w:rPr>
                <w:rFonts w:ascii="Segoe UI" w:eastAsia="Times New Roman" w:hAnsi="Segoe UI" w:cs="Segoe UI"/>
                <w:kern w:val="0"/>
                <w:sz w:val="18"/>
                <w:szCs w:val="18"/>
                <w14:ligatures w14:val="none"/>
              </w:rPr>
            </w:pPr>
            <w:r w:rsidRPr="00FB3128">
              <w:rPr>
                <w:rFonts w:ascii="Calibri" w:eastAsia="Times New Roman" w:hAnsi="Calibri" w:cs="Calibri"/>
                <w:b/>
                <w:bCs/>
                <w:kern w:val="0"/>
                <w:sz w:val="24"/>
                <w:szCs w:val="24"/>
                <w14:ligatures w14:val="none"/>
              </w:rPr>
              <w:t>1</w:t>
            </w:r>
            <w:r w:rsidR="001D1340" w:rsidRPr="00FB3128">
              <w:rPr>
                <w:rFonts w:ascii="Calibri" w:eastAsia="Times New Roman" w:hAnsi="Calibri" w:cs="Calibri"/>
                <w:b/>
                <w:bCs/>
                <w:kern w:val="0"/>
                <w:sz w:val="24"/>
                <w:szCs w:val="24"/>
                <w14:ligatures w14:val="none"/>
              </w:rPr>
              <w:t xml:space="preserve"> –</w:t>
            </w:r>
            <w:r w:rsidRPr="00FB3128">
              <w:rPr>
                <w:rFonts w:ascii="Calibri" w:eastAsia="Times New Roman" w:hAnsi="Calibri" w:cs="Calibri"/>
                <w:kern w:val="0"/>
                <w:sz w:val="24"/>
                <w:szCs w:val="24"/>
                <w14:ligatures w14:val="none"/>
              </w:rPr>
              <w:t xml:space="preserve"> Very well</w:t>
            </w:r>
            <w:r w:rsidR="00EC0AC8" w:rsidRPr="00FB3128">
              <w:rPr>
                <w:rFonts w:ascii="Calibri" w:eastAsia="Times New Roman" w:hAnsi="Calibri" w:cs="Calibri"/>
                <w:kern w:val="0"/>
                <w:sz w:val="24"/>
                <w:szCs w:val="24"/>
                <w14:ligatures w14:val="none"/>
              </w:rPr>
              <w:t xml:space="preserve">   </w:t>
            </w:r>
            <w:r w:rsidRPr="00FB3128">
              <w:rPr>
                <w:rFonts w:ascii="Calibri" w:eastAsia="Times New Roman" w:hAnsi="Calibri" w:cs="Calibri"/>
                <w:kern w:val="0"/>
                <w:sz w:val="24"/>
                <w:szCs w:val="24"/>
                <w14:ligatures w14:val="none"/>
              </w:rPr>
              <w:t xml:space="preserve"> </w:t>
            </w:r>
            <w:r w:rsidRPr="00FB3128">
              <w:rPr>
                <w:rFonts w:ascii="Calibri" w:eastAsia="Times New Roman" w:hAnsi="Calibri" w:cs="Calibri"/>
                <w:b/>
                <w:bCs/>
                <w:kern w:val="0"/>
                <w:sz w:val="24"/>
                <w:szCs w:val="24"/>
                <w14:ligatures w14:val="none"/>
              </w:rPr>
              <w:t xml:space="preserve">2 </w:t>
            </w:r>
            <w:r w:rsidR="001D1340" w:rsidRPr="00FB3128">
              <w:rPr>
                <w:rFonts w:ascii="Calibri" w:eastAsia="Times New Roman" w:hAnsi="Calibri" w:cs="Calibri"/>
                <w:b/>
                <w:bCs/>
                <w:kern w:val="0"/>
                <w:sz w:val="24"/>
                <w:szCs w:val="24"/>
                <w14:ligatures w14:val="none"/>
              </w:rPr>
              <w:t>–</w:t>
            </w:r>
            <w:r w:rsidR="001D1340" w:rsidRPr="00FB3128">
              <w:rPr>
                <w:rFonts w:ascii="Calibri" w:eastAsia="Times New Roman" w:hAnsi="Calibri" w:cs="Calibri"/>
                <w:kern w:val="0"/>
                <w:sz w:val="24"/>
                <w:szCs w:val="24"/>
                <w14:ligatures w14:val="none"/>
              </w:rPr>
              <w:t xml:space="preserve"> </w:t>
            </w:r>
            <w:r w:rsidRPr="00FB3128">
              <w:rPr>
                <w:rFonts w:ascii="Calibri" w:eastAsia="Times New Roman" w:hAnsi="Calibri" w:cs="Calibri"/>
                <w:kern w:val="0"/>
                <w:sz w:val="24"/>
                <w:szCs w:val="24"/>
                <w14:ligatures w14:val="none"/>
              </w:rPr>
              <w:t>Well</w:t>
            </w:r>
            <w:r w:rsidR="00EC0AC8" w:rsidRPr="00FB3128">
              <w:rPr>
                <w:rFonts w:ascii="Calibri" w:eastAsia="Times New Roman" w:hAnsi="Calibri" w:cs="Calibri"/>
                <w:kern w:val="0"/>
                <w:sz w:val="24"/>
                <w:szCs w:val="24"/>
                <w14:ligatures w14:val="none"/>
              </w:rPr>
              <w:t xml:space="preserve">   </w:t>
            </w:r>
            <w:r w:rsidRPr="00FB3128">
              <w:rPr>
                <w:rFonts w:ascii="Calibri" w:eastAsia="Times New Roman" w:hAnsi="Calibri" w:cs="Calibri"/>
                <w:kern w:val="0"/>
                <w:sz w:val="24"/>
                <w:szCs w:val="24"/>
                <w14:ligatures w14:val="none"/>
              </w:rPr>
              <w:t xml:space="preserve"> </w:t>
            </w:r>
            <w:r w:rsidRPr="00FB3128">
              <w:rPr>
                <w:rFonts w:ascii="Calibri" w:eastAsia="Times New Roman" w:hAnsi="Calibri" w:cs="Calibri"/>
                <w:b/>
                <w:bCs/>
                <w:kern w:val="0"/>
                <w:sz w:val="24"/>
                <w:szCs w:val="24"/>
                <w14:ligatures w14:val="none"/>
              </w:rPr>
              <w:t xml:space="preserve">3 </w:t>
            </w:r>
            <w:r w:rsidR="001D1340" w:rsidRPr="00FB3128">
              <w:rPr>
                <w:rFonts w:ascii="Calibri" w:eastAsia="Times New Roman" w:hAnsi="Calibri" w:cs="Calibri"/>
                <w:b/>
                <w:bCs/>
                <w:kern w:val="0"/>
                <w:sz w:val="24"/>
                <w:szCs w:val="24"/>
                <w14:ligatures w14:val="none"/>
              </w:rPr>
              <w:t>–</w:t>
            </w:r>
            <w:r w:rsidR="001D1340" w:rsidRPr="00FB3128">
              <w:rPr>
                <w:rFonts w:ascii="Calibri" w:eastAsia="Times New Roman" w:hAnsi="Calibri" w:cs="Calibri"/>
                <w:kern w:val="0"/>
                <w:sz w:val="24"/>
                <w:szCs w:val="24"/>
                <w14:ligatures w14:val="none"/>
              </w:rPr>
              <w:t xml:space="preserve"> </w:t>
            </w:r>
            <w:r w:rsidRPr="00FB3128">
              <w:rPr>
                <w:rFonts w:ascii="Calibri" w:eastAsia="Times New Roman" w:hAnsi="Calibri" w:cs="Calibri"/>
                <w:kern w:val="0"/>
                <w:sz w:val="24"/>
                <w:szCs w:val="24"/>
                <w14:ligatures w14:val="none"/>
              </w:rPr>
              <w:t>Not so well</w:t>
            </w:r>
          </w:p>
        </w:tc>
      </w:tr>
      <w:tr w:rsidR="00BC507C" w:rsidRPr="00FB3128" w14:paraId="32860526" w14:textId="77777777" w:rsidTr="002D5B14">
        <w:trPr>
          <w:trHeight w:val="1020"/>
        </w:trPr>
        <w:tc>
          <w:tcPr>
            <w:tcW w:w="5572" w:type="dxa"/>
            <w:tcBorders>
              <w:top w:val="single" w:sz="6" w:space="0" w:color="auto"/>
              <w:left w:val="single" w:sz="6" w:space="0" w:color="auto"/>
              <w:bottom w:val="single" w:sz="6" w:space="0" w:color="auto"/>
              <w:right w:val="single" w:sz="6" w:space="0" w:color="auto"/>
            </w:tcBorders>
            <w:shd w:val="clear" w:color="auto" w:fill="auto"/>
            <w:hideMark/>
          </w:tcPr>
          <w:p w14:paraId="6E42DCBE" w14:textId="77777777" w:rsidR="00BC507C" w:rsidRPr="00FB3128" w:rsidRDefault="00BC507C" w:rsidP="002D5B14">
            <w:pPr>
              <w:pStyle w:val="BodyText"/>
              <w:numPr>
                <w:ilvl w:val="0"/>
                <w:numId w:val="22"/>
              </w:numPr>
              <w:spacing w:before="20" w:after="20"/>
              <w:ind w:left="439"/>
              <w:rPr>
                <w14:ligatures w14:val="none"/>
              </w:rPr>
            </w:pPr>
            <w:r w:rsidRPr="00FB3128">
              <w:rPr>
                <w:lang w:val="en"/>
                <w14:ligatures w14:val="none"/>
              </w:rPr>
              <w:t>Look at the person, their eyes, mouth, and expressions? Remove all distractions such as phone or other materials that were likely to take your attention away from the speaker?</w:t>
            </w:r>
            <w:r w:rsidRPr="00FB3128">
              <w:rPr>
                <w14:ligatures w14:val="none"/>
              </w:rPr>
              <w:t> </w:t>
            </w:r>
          </w:p>
        </w:tc>
        <w:tc>
          <w:tcPr>
            <w:tcW w:w="4500" w:type="dxa"/>
            <w:tcBorders>
              <w:top w:val="single" w:sz="6" w:space="0" w:color="auto"/>
              <w:left w:val="single" w:sz="6" w:space="0" w:color="auto"/>
              <w:bottom w:val="single" w:sz="6" w:space="0" w:color="auto"/>
              <w:right w:val="single" w:sz="6" w:space="0" w:color="auto"/>
            </w:tcBorders>
            <w:shd w:val="clear" w:color="auto" w:fill="auto"/>
            <w:hideMark/>
          </w:tcPr>
          <w:p w14:paraId="161B5B30" w14:textId="77777777" w:rsidR="00BC507C" w:rsidRPr="00FB3128" w:rsidRDefault="00BC507C" w:rsidP="002D5B14">
            <w:pPr>
              <w:spacing w:before="20" w:after="20" w:line="240" w:lineRule="auto"/>
              <w:textAlignment w:val="baseline"/>
              <w:rPr>
                <w:rFonts w:ascii="Segoe UI" w:eastAsia="Times New Roman" w:hAnsi="Segoe UI" w:cs="Segoe UI"/>
                <w:kern w:val="0"/>
                <w:sz w:val="18"/>
                <w:szCs w:val="18"/>
                <w14:ligatures w14:val="none"/>
              </w:rPr>
            </w:pPr>
            <w:r w:rsidRPr="00FB3128">
              <w:rPr>
                <w:rFonts w:ascii="Cambria" w:eastAsia="Times New Roman" w:hAnsi="Cambria" w:cs="Segoe UI"/>
                <w:kern w:val="0"/>
                <w:sz w:val="24"/>
                <w:szCs w:val="24"/>
                <w14:ligatures w14:val="none"/>
              </w:rPr>
              <w:t> </w:t>
            </w:r>
          </w:p>
        </w:tc>
      </w:tr>
      <w:tr w:rsidR="00BC507C" w:rsidRPr="00FB3128" w14:paraId="1B95159C" w14:textId="77777777" w:rsidTr="002D5B14">
        <w:trPr>
          <w:trHeight w:val="642"/>
        </w:trPr>
        <w:tc>
          <w:tcPr>
            <w:tcW w:w="5572" w:type="dxa"/>
            <w:tcBorders>
              <w:top w:val="single" w:sz="6" w:space="0" w:color="auto"/>
              <w:left w:val="single" w:sz="6" w:space="0" w:color="auto"/>
              <w:bottom w:val="single" w:sz="6" w:space="0" w:color="auto"/>
              <w:right w:val="single" w:sz="6" w:space="0" w:color="auto"/>
            </w:tcBorders>
            <w:shd w:val="clear" w:color="auto" w:fill="auto"/>
            <w:hideMark/>
          </w:tcPr>
          <w:p w14:paraId="3055CA23" w14:textId="348EA093" w:rsidR="00F748DE" w:rsidRPr="00FB3128" w:rsidRDefault="00BC507C" w:rsidP="002D5B14">
            <w:pPr>
              <w:pStyle w:val="BodyText"/>
              <w:numPr>
                <w:ilvl w:val="0"/>
                <w:numId w:val="22"/>
              </w:numPr>
              <w:spacing w:before="20" w:after="20"/>
              <w:ind w:left="439"/>
              <w:rPr>
                <w:rFonts w:ascii="Segoe UI" w:hAnsi="Segoe UI"/>
                <w:sz w:val="18"/>
                <w:szCs w:val="18"/>
                <w14:ligatures w14:val="none"/>
              </w:rPr>
            </w:pPr>
            <w:r w:rsidRPr="00FB3128">
              <w:rPr>
                <w:lang w:val="en"/>
                <w14:ligatures w14:val="none"/>
              </w:rPr>
              <w:t>Listen not only to the words but the content?</w:t>
            </w:r>
            <w:r w:rsidRPr="00FB3128">
              <w:rPr>
                <w14:ligatures w14:val="none"/>
              </w:rPr>
              <w:t> </w:t>
            </w:r>
          </w:p>
          <w:p w14:paraId="06EDF475" w14:textId="65338368" w:rsidR="00BC507C" w:rsidRPr="00FB3128" w:rsidRDefault="00BC507C" w:rsidP="002D5B14">
            <w:pPr>
              <w:pStyle w:val="BodyText"/>
              <w:spacing w:before="20" w:after="20"/>
              <w:ind w:left="439"/>
              <w:rPr>
                <w:rFonts w:ascii="Segoe UI" w:hAnsi="Segoe UI"/>
                <w:sz w:val="18"/>
                <w:szCs w:val="18"/>
                <w14:ligatures w14:val="none"/>
              </w:rPr>
            </w:pPr>
            <w:r w:rsidRPr="00FB3128">
              <w:rPr>
                <w:i/>
                <w:iCs/>
                <w:lang w:val="en"/>
                <w14:ligatures w14:val="none"/>
              </w:rPr>
              <w:t xml:space="preserve">Who? What? </w:t>
            </w:r>
            <w:r w:rsidR="00FE7F35" w:rsidRPr="00FB3128">
              <w:rPr>
                <w:i/>
                <w:iCs/>
                <w:lang w:val="en"/>
                <w14:ligatures w14:val="none"/>
              </w:rPr>
              <w:t xml:space="preserve">Where? </w:t>
            </w:r>
            <w:r w:rsidRPr="00FB3128">
              <w:rPr>
                <w:i/>
                <w:iCs/>
                <w:lang w:val="en"/>
                <w14:ligatures w14:val="none"/>
              </w:rPr>
              <w:t xml:space="preserve">Why? </w:t>
            </w:r>
            <w:r w:rsidR="00FE7F35" w:rsidRPr="00FB3128">
              <w:rPr>
                <w:i/>
                <w:iCs/>
                <w:lang w:val="en"/>
                <w14:ligatures w14:val="none"/>
              </w:rPr>
              <w:t>When?</w:t>
            </w:r>
            <w:r w:rsidRPr="00FB3128">
              <w:rPr>
                <w:i/>
                <w:iCs/>
                <w:lang w:val="en"/>
                <w14:ligatures w14:val="none"/>
              </w:rPr>
              <w:t xml:space="preserve"> </w:t>
            </w:r>
            <w:r w:rsidR="00FE7F35" w:rsidRPr="00FB3128">
              <w:rPr>
                <w:i/>
                <w:iCs/>
                <w:lang w:val="en"/>
                <w14:ligatures w14:val="none"/>
              </w:rPr>
              <w:t>How</w:t>
            </w:r>
            <w:r w:rsidRPr="00FB3128">
              <w:rPr>
                <w:i/>
                <w:iCs/>
                <w:lang w:val="en"/>
                <w14:ligatures w14:val="none"/>
              </w:rPr>
              <w:t>?</w:t>
            </w:r>
            <w:r w:rsidRPr="00FB3128">
              <w:rPr>
                <w14:ligatures w14:val="none"/>
              </w:rPr>
              <w:t> </w:t>
            </w:r>
          </w:p>
        </w:tc>
        <w:tc>
          <w:tcPr>
            <w:tcW w:w="4500" w:type="dxa"/>
            <w:tcBorders>
              <w:top w:val="single" w:sz="6" w:space="0" w:color="auto"/>
              <w:left w:val="single" w:sz="6" w:space="0" w:color="auto"/>
              <w:bottom w:val="single" w:sz="6" w:space="0" w:color="auto"/>
              <w:right w:val="single" w:sz="6" w:space="0" w:color="auto"/>
            </w:tcBorders>
            <w:shd w:val="clear" w:color="auto" w:fill="auto"/>
            <w:hideMark/>
          </w:tcPr>
          <w:p w14:paraId="71C7DDCE" w14:textId="77777777" w:rsidR="00BC507C" w:rsidRPr="00FB3128" w:rsidRDefault="00BC507C" w:rsidP="002D5B14">
            <w:pPr>
              <w:spacing w:before="20" w:after="20" w:line="240" w:lineRule="auto"/>
              <w:textAlignment w:val="baseline"/>
              <w:rPr>
                <w:rFonts w:ascii="Segoe UI" w:eastAsia="Times New Roman" w:hAnsi="Segoe UI" w:cs="Segoe UI"/>
                <w:kern w:val="0"/>
                <w:sz w:val="18"/>
                <w:szCs w:val="18"/>
                <w14:ligatures w14:val="none"/>
              </w:rPr>
            </w:pPr>
            <w:r w:rsidRPr="00FB3128">
              <w:rPr>
                <w:rFonts w:ascii="Cambria" w:eastAsia="Times New Roman" w:hAnsi="Cambria" w:cs="Segoe UI"/>
                <w:kern w:val="0"/>
                <w:sz w:val="24"/>
                <w:szCs w:val="24"/>
                <w14:ligatures w14:val="none"/>
              </w:rPr>
              <w:t> </w:t>
            </w:r>
          </w:p>
        </w:tc>
      </w:tr>
      <w:tr w:rsidR="00BC507C" w:rsidRPr="00FB3128" w14:paraId="228E2BCF" w14:textId="77777777" w:rsidTr="002D5B14">
        <w:trPr>
          <w:trHeight w:val="300"/>
        </w:trPr>
        <w:tc>
          <w:tcPr>
            <w:tcW w:w="5572" w:type="dxa"/>
            <w:tcBorders>
              <w:top w:val="single" w:sz="6" w:space="0" w:color="auto"/>
              <w:left w:val="single" w:sz="6" w:space="0" w:color="auto"/>
              <w:bottom w:val="single" w:sz="6" w:space="0" w:color="auto"/>
              <w:right w:val="single" w:sz="6" w:space="0" w:color="auto"/>
            </w:tcBorders>
            <w:shd w:val="clear" w:color="auto" w:fill="auto"/>
            <w:hideMark/>
          </w:tcPr>
          <w:p w14:paraId="416AB932" w14:textId="77777777" w:rsidR="00BC507C" w:rsidRPr="00FB3128" w:rsidRDefault="00BC507C" w:rsidP="002D5B14">
            <w:pPr>
              <w:pStyle w:val="BodyText"/>
              <w:numPr>
                <w:ilvl w:val="0"/>
                <w:numId w:val="22"/>
              </w:numPr>
              <w:spacing w:before="20" w:after="20"/>
              <w:ind w:left="439"/>
              <w:rPr>
                <w14:ligatures w14:val="none"/>
              </w:rPr>
            </w:pPr>
            <w:r w:rsidRPr="00FB3128">
              <w:rPr>
                <w:lang w:val="en"/>
                <w14:ligatures w14:val="none"/>
              </w:rPr>
              <w:t>Restate or paraphrase what the person said in your own words?</w:t>
            </w:r>
            <w:r w:rsidRPr="00FB3128">
              <w:rPr>
                <w14:ligatures w14:val="none"/>
              </w:rPr>
              <w:t> </w:t>
            </w:r>
          </w:p>
        </w:tc>
        <w:tc>
          <w:tcPr>
            <w:tcW w:w="4500" w:type="dxa"/>
            <w:tcBorders>
              <w:top w:val="single" w:sz="6" w:space="0" w:color="auto"/>
              <w:left w:val="single" w:sz="6" w:space="0" w:color="auto"/>
              <w:bottom w:val="single" w:sz="6" w:space="0" w:color="auto"/>
              <w:right w:val="single" w:sz="6" w:space="0" w:color="auto"/>
            </w:tcBorders>
            <w:shd w:val="clear" w:color="auto" w:fill="auto"/>
            <w:hideMark/>
          </w:tcPr>
          <w:p w14:paraId="364F7D7E" w14:textId="77777777" w:rsidR="00BC507C" w:rsidRPr="00FB3128" w:rsidRDefault="00BC507C" w:rsidP="002D5B14">
            <w:pPr>
              <w:spacing w:before="20" w:after="20" w:line="240" w:lineRule="auto"/>
              <w:textAlignment w:val="baseline"/>
              <w:rPr>
                <w:rFonts w:ascii="Segoe UI" w:eastAsia="Times New Roman" w:hAnsi="Segoe UI" w:cs="Segoe UI"/>
                <w:kern w:val="0"/>
                <w:sz w:val="18"/>
                <w:szCs w:val="18"/>
                <w14:ligatures w14:val="none"/>
              </w:rPr>
            </w:pPr>
            <w:r w:rsidRPr="00FB3128">
              <w:rPr>
                <w:rFonts w:ascii="Cambria" w:eastAsia="Times New Roman" w:hAnsi="Cambria" w:cs="Segoe UI"/>
                <w:kern w:val="0"/>
                <w:sz w:val="24"/>
                <w:szCs w:val="24"/>
                <w14:ligatures w14:val="none"/>
              </w:rPr>
              <w:t> </w:t>
            </w:r>
          </w:p>
        </w:tc>
      </w:tr>
      <w:tr w:rsidR="00BC507C" w:rsidRPr="00FB3128" w14:paraId="1D8C214D" w14:textId="77777777" w:rsidTr="002D5B14">
        <w:trPr>
          <w:trHeight w:val="300"/>
        </w:trPr>
        <w:tc>
          <w:tcPr>
            <w:tcW w:w="5572" w:type="dxa"/>
            <w:tcBorders>
              <w:top w:val="single" w:sz="6" w:space="0" w:color="auto"/>
              <w:left w:val="single" w:sz="6" w:space="0" w:color="auto"/>
              <w:bottom w:val="single" w:sz="6" w:space="0" w:color="auto"/>
              <w:right w:val="single" w:sz="6" w:space="0" w:color="auto"/>
            </w:tcBorders>
            <w:shd w:val="clear" w:color="auto" w:fill="auto"/>
            <w:hideMark/>
          </w:tcPr>
          <w:p w14:paraId="4333604B" w14:textId="5EB2F3E7" w:rsidR="00BC507C" w:rsidRPr="00FB3128" w:rsidRDefault="00BC507C" w:rsidP="002D5B14">
            <w:pPr>
              <w:pStyle w:val="BodyText"/>
              <w:numPr>
                <w:ilvl w:val="0"/>
                <w:numId w:val="22"/>
              </w:numPr>
              <w:spacing w:before="20" w:after="20"/>
              <w:ind w:left="439"/>
              <w:rPr>
                <w14:ligatures w14:val="none"/>
              </w:rPr>
            </w:pPr>
            <w:r w:rsidRPr="00FB3128">
              <w:rPr>
                <w:lang w:val="en"/>
                <w14:ligatures w14:val="none"/>
              </w:rPr>
              <w:t>Ask clarif</w:t>
            </w:r>
            <w:r w:rsidR="0040514E" w:rsidRPr="00FB3128">
              <w:rPr>
                <w:lang w:val="en"/>
                <w14:ligatures w14:val="none"/>
              </w:rPr>
              <w:t>ying</w:t>
            </w:r>
            <w:r w:rsidRPr="00FB3128">
              <w:rPr>
                <w:lang w:val="en"/>
                <w14:ligatures w14:val="none"/>
              </w:rPr>
              <w:t xml:space="preserve"> questions? </w:t>
            </w:r>
          </w:p>
          <w:p w14:paraId="2501EAA6" w14:textId="31412E7C" w:rsidR="00BC507C" w:rsidRPr="00FB3128" w:rsidRDefault="00BC507C" w:rsidP="002D5B14">
            <w:pPr>
              <w:spacing w:before="20" w:after="20" w:line="240" w:lineRule="auto"/>
              <w:ind w:left="439"/>
              <w:textAlignment w:val="baseline"/>
              <w:rPr>
                <w:rFonts w:ascii="Segoe UI" w:eastAsia="Times New Roman" w:hAnsi="Segoe UI" w:cs="Segoe UI"/>
                <w:kern w:val="0"/>
                <w:sz w:val="18"/>
                <w:szCs w:val="18"/>
                <w14:ligatures w14:val="none"/>
              </w:rPr>
            </w:pPr>
          </w:p>
        </w:tc>
        <w:tc>
          <w:tcPr>
            <w:tcW w:w="4500" w:type="dxa"/>
            <w:tcBorders>
              <w:top w:val="single" w:sz="6" w:space="0" w:color="auto"/>
              <w:left w:val="single" w:sz="6" w:space="0" w:color="auto"/>
              <w:bottom w:val="single" w:sz="6" w:space="0" w:color="auto"/>
              <w:right w:val="single" w:sz="6" w:space="0" w:color="auto"/>
            </w:tcBorders>
            <w:shd w:val="clear" w:color="auto" w:fill="auto"/>
            <w:hideMark/>
          </w:tcPr>
          <w:p w14:paraId="5593AE22" w14:textId="77777777" w:rsidR="00BC507C" w:rsidRPr="00FB3128" w:rsidRDefault="00BC507C" w:rsidP="002D5B14">
            <w:pPr>
              <w:spacing w:before="20" w:after="20" w:line="240" w:lineRule="auto"/>
              <w:textAlignment w:val="baseline"/>
              <w:rPr>
                <w:rFonts w:ascii="Segoe UI" w:eastAsia="Times New Roman" w:hAnsi="Segoe UI" w:cs="Segoe UI"/>
                <w:kern w:val="0"/>
                <w:sz w:val="18"/>
                <w:szCs w:val="18"/>
                <w14:ligatures w14:val="none"/>
              </w:rPr>
            </w:pPr>
            <w:r w:rsidRPr="00FB3128">
              <w:rPr>
                <w:rFonts w:ascii="Cambria" w:eastAsia="Times New Roman" w:hAnsi="Cambria" w:cs="Segoe UI"/>
                <w:kern w:val="0"/>
                <w:sz w:val="24"/>
                <w:szCs w:val="24"/>
                <w14:ligatures w14:val="none"/>
              </w:rPr>
              <w:t> </w:t>
            </w:r>
          </w:p>
        </w:tc>
      </w:tr>
      <w:tr w:rsidR="00BC507C" w:rsidRPr="00FB3128" w14:paraId="264679E8" w14:textId="77777777" w:rsidTr="002D5B14">
        <w:trPr>
          <w:trHeight w:val="300"/>
        </w:trPr>
        <w:tc>
          <w:tcPr>
            <w:tcW w:w="5572" w:type="dxa"/>
            <w:tcBorders>
              <w:top w:val="single" w:sz="6" w:space="0" w:color="auto"/>
              <w:left w:val="single" w:sz="6" w:space="0" w:color="auto"/>
              <w:bottom w:val="single" w:sz="6" w:space="0" w:color="auto"/>
              <w:right w:val="single" w:sz="6" w:space="0" w:color="auto"/>
            </w:tcBorders>
            <w:shd w:val="clear" w:color="auto" w:fill="auto"/>
            <w:hideMark/>
          </w:tcPr>
          <w:p w14:paraId="23E63D5F" w14:textId="3FBBA9A7" w:rsidR="00BC507C" w:rsidRPr="00FB3128" w:rsidRDefault="00BC507C" w:rsidP="002D5B14">
            <w:pPr>
              <w:pStyle w:val="BodyText"/>
              <w:numPr>
                <w:ilvl w:val="0"/>
                <w:numId w:val="22"/>
              </w:numPr>
              <w:spacing w:before="20" w:after="20"/>
              <w:ind w:left="439"/>
              <w:rPr>
                <w14:ligatures w14:val="none"/>
              </w:rPr>
            </w:pPr>
            <w:r w:rsidRPr="00FB3128">
              <w:rPr>
                <w:lang w:val="en"/>
                <w14:ligatures w14:val="none"/>
              </w:rPr>
              <w:t>Pay attention and stay mindful of your own feelings, expressions</w:t>
            </w:r>
            <w:r w:rsidR="002A02AF" w:rsidRPr="00FB3128">
              <w:rPr>
                <w:lang w:val="en"/>
                <w14:ligatures w14:val="none"/>
              </w:rPr>
              <w:t>,</w:t>
            </w:r>
            <w:r w:rsidRPr="00FB3128">
              <w:rPr>
                <w:lang w:val="en"/>
                <w14:ligatures w14:val="none"/>
              </w:rPr>
              <w:t xml:space="preserve"> and opinions? </w:t>
            </w:r>
          </w:p>
        </w:tc>
        <w:tc>
          <w:tcPr>
            <w:tcW w:w="4500" w:type="dxa"/>
            <w:tcBorders>
              <w:top w:val="single" w:sz="6" w:space="0" w:color="auto"/>
              <w:left w:val="single" w:sz="6" w:space="0" w:color="auto"/>
              <w:bottom w:val="single" w:sz="6" w:space="0" w:color="auto"/>
              <w:right w:val="single" w:sz="6" w:space="0" w:color="auto"/>
            </w:tcBorders>
            <w:shd w:val="clear" w:color="auto" w:fill="auto"/>
            <w:hideMark/>
          </w:tcPr>
          <w:p w14:paraId="52CD3A68" w14:textId="77777777" w:rsidR="00BC507C" w:rsidRPr="00FB3128" w:rsidRDefault="00BC507C" w:rsidP="002D5B14">
            <w:pPr>
              <w:spacing w:before="20" w:after="20" w:line="240" w:lineRule="auto"/>
              <w:textAlignment w:val="baseline"/>
              <w:rPr>
                <w:rFonts w:ascii="Segoe UI" w:eastAsia="Times New Roman" w:hAnsi="Segoe UI" w:cs="Segoe UI"/>
                <w:kern w:val="0"/>
                <w:sz w:val="18"/>
                <w:szCs w:val="18"/>
                <w14:ligatures w14:val="none"/>
              </w:rPr>
            </w:pPr>
            <w:r w:rsidRPr="00FB3128">
              <w:rPr>
                <w:rFonts w:ascii="Cambria" w:eastAsia="Times New Roman" w:hAnsi="Cambria" w:cs="Segoe UI"/>
                <w:kern w:val="0"/>
                <w:sz w:val="24"/>
                <w:szCs w:val="24"/>
                <w14:ligatures w14:val="none"/>
              </w:rPr>
              <w:t> </w:t>
            </w:r>
          </w:p>
        </w:tc>
      </w:tr>
      <w:tr w:rsidR="00BC507C" w:rsidRPr="00FB3128" w14:paraId="00B9EBF4" w14:textId="77777777" w:rsidTr="002D5B14">
        <w:trPr>
          <w:trHeight w:val="813"/>
        </w:trPr>
        <w:tc>
          <w:tcPr>
            <w:tcW w:w="10072" w:type="dxa"/>
            <w:gridSpan w:val="2"/>
            <w:tcBorders>
              <w:top w:val="single" w:sz="6" w:space="0" w:color="auto"/>
              <w:left w:val="single" w:sz="6" w:space="0" w:color="auto"/>
              <w:bottom w:val="single" w:sz="6" w:space="0" w:color="auto"/>
              <w:right w:val="single" w:sz="6" w:space="0" w:color="auto"/>
            </w:tcBorders>
            <w:shd w:val="clear" w:color="auto" w:fill="auto"/>
            <w:hideMark/>
          </w:tcPr>
          <w:p w14:paraId="78BF6FC0" w14:textId="29324D04" w:rsidR="00BC507C" w:rsidRPr="00FB3128" w:rsidRDefault="00BC507C" w:rsidP="002D5B14">
            <w:pPr>
              <w:pStyle w:val="BodyText"/>
              <w:spacing w:before="20" w:after="20"/>
              <w:rPr>
                <w:b/>
                <w14:ligatures w14:val="none"/>
              </w:rPr>
            </w:pPr>
            <w:r w:rsidRPr="00FB3128">
              <w:rPr>
                <w:b/>
                <w:bCs/>
                <w14:ligatures w14:val="none"/>
              </w:rPr>
              <w:t>Reflect: I will work on…</w:t>
            </w:r>
          </w:p>
          <w:p w14:paraId="7C157895" w14:textId="77777777" w:rsidR="00BC507C" w:rsidRPr="00FB3128" w:rsidRDefault="00BC507C" w:rsidP="002D5B14">
            <w:pPr>
              <w:spacing w:before="20" w:after="20" w:line="240" w:lineRule="auto"/>
              <w:textAlignment w:val="baseline"/>
              <w:rPr>
                <w:rFonts w:ascii="Segoe UI" w:eastAsia="Times New Roman" w:hAnsi="Segoe UI" w:cs="Segoe UI"/>
                <w:kern w:val="0"/>
                <w:sz w:val="18"/>
                <w:szCs w:val="18"/>
                <w14:ligatures w14:val="none"/>
              </w:rPr>
            </w:pPr>
          </w:p>
          <w:p w14:paraId="5CB950A7" w14:textId="4AD0CD74" w:rsidR="0040514E" w:rsidRPr="00FB3128" w:rsidRDefault="0040514E" w:rsidP="002D5B14">
            <w:pPr>
              <w:spacing w:before="20" w:after="20" w:line="240" w:lineRule="auto"/>
              <w:textAlignment w:val="baseline"/>
              <w:rPr>
                <w:rFonts w:ascii="Segoe UI" w:eastAsia="Times New Roman" w:hAnsi="Segoe UI" w:cs="Segoe UI"/>
                <w:kern w:val="0"/>
                <w:sz w:val="18"/>
                <w:szCs w:val="18"/>
                <w14:ligatures w14:val="none"/>
              </w:rPr>
            </w:pPr>
          </w:p>
          <w:p w14:paraId="602EDBFA" w14:textId="365E0722" w:rsidR="00BC507C" w:rsidRPr="00FB3128" w:rsidRDefault="00BC507C" w:rsidP="002D5B14">
            <w:pPr>
              <w:spacing w:before="20" w:after="20" w:line="240" w:lineRule="auto"/>
              <w:textAlignment w:val="baseline"/>
              <w:rPr>
                <w:rFonts w:ascii="Segoe UI" w:eastAsia="Times New Roman" w:hAnsi="Segoe UI" w:cs="Segoe UI"/>
                <w:kern w:val="0"/>
                <w:sz w:val="18"/>
                <w:szCs w:val="18"/>
                <w14:ligatures w14:val="none"/>
              </w:rPr>
            </w:pPr>
          </w:p>
        </w:tc>
      </w:tr>
    </w:tbl>
    <w:p w14:paraId="3CE0F966" w14:textId="0F53058C" w:rsidR="00172D23" w:rsidRPr="00FB3128" w:rsidRDefault="00172D23" w:rsidP="00172D23">
      <w:pPr>
        <w:pStyle w:val="BodyText"/>
        <w:ind w:left="720"/>
        <w:rPr>
          <w14:ligatures w14:val="none"/>
        </w:rPr>
      </w:pPr>
    </w:p>
    <w:p w14:paraId="321384D0" w14:textId="41887CCA" w:rsidR="000C42BB" w:rsidRPr="00FB3128" w:rsidRDefault="000C42BB" w:rsidP="000C42BB">
      <w:pPr>
        <w:pStyle w:val="BodyText"/>
        <w:ind w:left="720"/>
        <w:rPr>
          <w14:ligatures w14:val="none"/>
        </w:rPr>
      </w:pPr>
    </w:p>
    <w:p w14:paraId="3EBC708B" w14:textId="1D683F5E" w:rsidR="000C42BB" w:rsidRPr="00FB3128" w:rsidRDefault="00EF2283" w:rsidP="000C42BB">
      <w:pPr>
        <w:pStyle w:val="Bulletedlist"/>
        <w:numPr>
          <w:ilvl w:val="0"/>
          <w:numId w:val="0"/>
        </w:numPr>
        <w:ind w:left="720"/>
        <w:rPr>
          <w14:ligatures w14:val="none"/>
        </w:rPr>
      </w:pPr>
      <w:r w:rsidRPr="00FB3128">
        <w:rPr>
          <w:noProof/>
          <w14:ligatures w14:val="none"/>
        </w:rPr>
        <w:drawing>
          <wp:anchor distT="0" distB="0" distL="114300" distR="114300" simplePos="0" relativeHeight="251658245" behindDoc="1" locked="0" layoutInCell="1" allowOverlap="1" wp14:anchorId="367847F0" wp14:editId="18F51E13">
            <wp:simplePos x="0" y="0"/>
            <wp:positionH relativeFrom="margin">
              <wp:posOffset>-7620</wp:posOffset>
            </wp:positionH>
            <wp:positionV relativeFrom="paragraph">
              <wp:posOffset>185420</wp:posOffset>
            </wp:positionV>
            <wp:extent cx="6386195" cy="1283970"/>
            <wp:effectExtent l="0" t="0" r="0" b="0"/>
            <wp:wrapNone/>
            <wp:docPr id="1582849109" name="Picture 1582849109"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r w:rsidR="00802F16" w:rsidRPr="00FB3128">
        <w:rPr>
          <w:noProof/>
          <w14:ligatures w14:val="none"/>
        </w:rPr>
        <mc:AlternateContent>
          <mc:Choice Requires="wps">
            <w:drawing>
              <wp:anchor distT="0" distB="0" distL="114300" distR="114300" simplePos="0" relativeHeight="251658244" behindDoc="0" locked="0" layoutInCell="1" allowOverlap="1" wp14:anchorId="4E59B8FB" wp14:editId="50A669E9">
                <wp:simplePos x="0" y="0"/>
                <wp:positionH relativeFrom="margin">
                  <wp:posOffset>-1270</wp:posOffset>
                </wp:positionH>
                <wp:positionV relativeFrom="paragraph">
                  <wp:posOffset>163195</wp:posOffset>
                </wp:positionV>
                <wp:extent cx="6402070" cy="1387061"/>
                <wp:effectExtent l="0" t="0" r="0" b="0"/>
                <wp:wrapNone/>
                <wp:docPr id="27857685" name="Rectangle: Rounded Corners 278576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2070" cy="1387061"/>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77088672" w14:textId="77777777" w:rsidR="00FE7F35" w:rsidRPr="00FB3128" w:rsidRDefault="00FE7F35" w:rsidP="00FB3128">
                            <w:pPr>
                              <w:pStyle w:val="pf0"/>
                              <w:spacing w:before="0" w:beforeAutospacing="0" w:after="0" w:afterAutospacing="0"/>
                              <w:rPr>
                                <w:rFonts w:asciiTheme="minorHAnsi" w:hAnsiTheme="minorHAnsi" w:cstheme="minorHAnsi"/>
                                <w:sz w:val="20"/>
                                <w:szCs w:val="20"/>
                                <w14:ligatures w14:val="none"/>
                              </w:rPr>
                            </w:pPr>
                            <w:r w:rsidRPr="00FB3128">
                              <w:rPr>
                                <w:rFonts w:asciiTheme="minorHAnsi" w:hAnsiTheme="minorHAnsi" w:cstheme="minorHAnsi"/>
                                <w:sz w:val="20"/>
                                <w:szCs w:val="20"/>
                                <w14:ligatures w14:val="none"/>
                              </w:rPr>
                              <w:t>This resource was developed in 2024 by the Nita M. Lowey 21</w:t>
                            </w:r>
                            <w:r w:rsidRPr="00FB3128">
                              <w:rPr>
                                <w:rFonts w:asciiTheme="minorHAnsi" w:hAnsiTheme="minorHAnsi" w:cstheme="minorHAnsi"/>
                                <w:sz w:val="20"/>
                                <w:szCs w:val="20"/>
                                <w:vertAlign w:val="superscript"/>
                                <w14:ligatures w14:val="none"/>
                              </w:rPr>
                              <w:t>st</w:t>
                            </w:r>
                            <w:r w:rsidRPr="00FB3128">
                              <w:rPr>
                                <w:rFonts w:asciiTheme="minorHAnsi" w:hAnsiTheme="minorHAnsi" w:cstheme="minorHAnsi"/>
                                <w:sz w:val="20"/>
                                <w:szCs w:val="20"/>
                                <w14:ligatures w14:val="none"/>
                              </w:rPr>
                              <w:t xml:space="preserve"> Century Community Learning Centers (21</w:t>
                            </w:r>
                            <w:r w:rsidRPr="00FB3128">
                              <w:rPr>
                                <w:rFonts w:asciiTheme="minorHAnsi" w:hAnsiTheme="minorHAnsi" w:cstheme="minorHAnsi"/>
                                <w:sz w:val="20"/>
                                <w:szCs w:val="20"/>
                                <w:vertAlign w:val="superscript"/>
                                <w14:ligatures w14:val="none"/>
                              </w:rPr>
                              <w:t>st </w:t>
                            </w:r>
                            <w:r w:rsidRPr="00FB3128">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FB3128">
                              <w:rPr>
                                <w:rStyle w:val="cf01"/>
                                <w:rFonts w:asciiTheme="minorHAnsi" w:hAnsiTheme="minorHAnsi" w:cstheme="minorHAnsi"/>
                                <w:sz w:val="20"/>
                                <w:szCs w:val="20"/>
                                <w14:ligatures w14:val="none"/>
                              </w:rPr>
                              <w:t xml:space="preserve">This resource is in the public domain and is available at </w:t>
                            </w:r>
                            <w:hyperlink r:id="rId13" w:history="1">
                              <w:r w:rsidRPr="00FB3128">
                                <w:rPr>
                                  <w:rStyle w:val="Hyperlink"/>
                                  <w:rFonts w:asciiTheme="minorHAnsi" w:eastAsia="Cambria" w:hAnsiTheme="minorHAnsi" w:cstheme="minorHAnsi"/>
                                  <w:sz w:val="20"/>
                                  <w:szCs w:val="20"/>
                                  <w14:ligatures w14:val="none"/>
                                </w:rPr>
                                <w:t>21stcclcntac.org</w:t>
                              </w:r>
                            </w:hyperlink>
                            <w:r w:rsidRPr="00FB3128">
                              <w:rPr>
                                <w:rStyle w:val="cf01"/>
                                <w:rFonts w:asciiTheme="minorHAnsi" w:hAnsiTheme="minorHAnsi" w:cstheme="minorHAnsi"/>
                                <w:sz w:val="20"/>
                                <w:szCs w:val="20"/>
                                <w14:ligatures w14:val="none"/>
                              </w:rPr>
                              <w:t xml:space="preserve">. Authorization to reproduce it in whole or in part is granted. </w:t>
                            </w:r>
                          </w:p>
                          <w:p w14:paraId="1D1ACC29" w14:textId="77777777" w:rsidR="00FE7F35" w:rsidRPr="00246589" w:rsidRDefault="00FE7F35" w:rsidP="00FE7F35">
                            <w:pPr>
                              <w:rPr>
                                <w:rFonts w:cstheme="minorHAnsi"/>
                                <w:iCs/>
                                <w:sz w:val="20"/>
                                <w:szCs w:val="20"/>
                              </w:rPr>
                            </w:pPr>
                          </w:p>
                          <w:p w14:paraId="28170767" w14:textId="77777777" w:rsidR="00FE7F35" w:rsidRPr="00FF3512" w:rsidRDefault="00FE7F35" w:rsidP="00FE7F35">
                            <w:pPr>
                              <w:pStyle w:val="BodyText"/>
                            </w:pPr>
                          </w:p>
                          <w:p w14:paraId="1683D156" w14:textId="77777777" w:rsidR="00FE7F35" w:rsidRDefault="00FE7F35" w:rsidP="00FE7F35"/>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E59B8FB" id="Rectangle: Rounded Corners 27857685" o:spid="_x0000_s1029" style="position:absolute;left:0;text-align:left;margin-left:-.1pt;margin-top:12.85pt;width:504.1pt;height:109.2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" filled="f" stroked="f" strokeweight="1pt">
                <v:stroke joinstyle="miter"/>
                <v:textbox>
                  <w:txbxContent>
                    <w:p w14:paraId="77088672" w14:textId="77777777" w:rsidR="00FE7F35" w:rsidRPr="00FB3128" w:rsidRDefault="00FE7F35" w:rsidP="00FB3128">
                      <w:pPr>
                        <w:pStyle w:val="pf0"/>
                        <w:spacing w:before="0" w:beforeAutospacing="0" w:after="0" w:afterAutospacing="0"/>
                        <w:rPr>
                          <w:rFonts w:asciiTheme="minorHAnsi" w:hAnsiTheme="minorHAnsi" w:cstheme="minorHAnsi"/>
                          <w:sz w:val="20"/>
                          <w:szCs w:val="20"/>
                          <w14:ligatures w14:val="none"/>
                        </w:rPr>
                      </w:pPr>
                      <w:r w:rsidRPr="00FB3128">
                        <w:rPr>
                          <w:rFonts w:asciiTheme="minorHAnsi" w:hAnsiTheme="minorHAnsi" w:cstheme="minorHAnsi"/>
                          <w:sz w:val="20"/>
                          <w:szCs w:val="20"/>
                          <w14:ligatures w14:val="none"/>
                        </w:rPr>
                        <w:t>This resource was developed in 2024 by the Nita M. Lowey 21</w:t>
                      </w:r>
                      <w:r w:rsidRPr="00FB3128">
                        <w:rPr>
                          <w:rFonts w:asciiTheme="minorHAnsi" w:hAnsiTheme="minorHAnsi" w:cstheme="minorHAnsi"/>
                          <w:sz w:val="20"/>
                          <w:szCs w:val="20"/>
                          <w:vertAlign w:val="superscript"/>
                          <w14:ligatures w14:val="none"/>
                        </w:rPr>
                        <w:t>st</w:t>
                      </w:r>
                      <w:r w:rsidRPr="00FB3128">
                        <w:rPr>
                          <w:rFonts w:asciiTheme="minorHAnsi" w:hAnsiTheme="minorHAnsi" w:cstheme="minorHAnsi"/>
                          <w:sz w:val="20"/>
                          <w:szCs w:val="20"/>
                          <w14:ligatures w14:val="none"/>
                        </w:rPr>
                        <w:t xml:space="preserve"> Century Community Learning Centers (21</w:t>
                      </w:r>
                      <w:r w:rsidRPr="00FB3128">
                        <w:rPr>
                          <w:rFonts w:asciiTheme="minorHAnsi" w:hAnsiTheme="minorHAnsi" w:cstheme="minorHAnsi"/>
                          <w:sz w:val="20"/>
                          <w:szCs w:val="20"/>
                          <w:vertAlign w:val="superscript"/>
                          <w14:ligatures w14:val="none"/>
                        </w:rPr>
                        <w:t>st </w:t>
                      </w:r>
                      <w:r w:rsidRPr="00FB3128">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FB3128">
                        <w:rPr>
                          <w:rStyle w:val="cf01"/>
                          <w:rFonts w:asciiTheme="minorHAnsi" w:hAnsiTheme="minorHAnsi" w:cstheme="minorHAnsi"/>
                          <w:sz w:val="20"/>
                          <w:szCs w:val="20"/>
                          <w14:ligatures w14:val="none"/>
                        </w:rPr>
                        <w:t xml:space="preserve">This resource is in the public domain and is available at </w:t>
                      </w:r>
                      <w:hyperlink r:id="rId14" w:history="1">
                        <w:r w:rsidRPr="00FB3128">
                          <w:rPr>
                            <w:rStyle w:val="Hyperlink"/>
                            <w:rFonts w:asciiTheme="minorHAnsi" w:eastAsia="Cambria" w:hAnsiTheme="minorHAnsi" w:cstheme="minorHAnsi"/>
                            <w:sz w:val="20"/>
                            <w:szCs w:val="20"/>
                            <w14:ligatures w14:val="none"/>
                          </w:rPr>
                          <w:t>21stcclcntac.org</w:t>
                        </w:r>
                      </w:hyperlink>
                      <w:r w:rsidRPr="00FB3128">
                        <w:rPr>
                          <w:rStyle w:val="cf01"/>
                          <w:rFonts w:asciiTheme="minorHAnsi" w:hAnsiTheme="minorHAnsi" w:cstheme="minorHAnsi"/>
                          <w:sz w:val="20"/>
                          <w:szCs w:val="20"/>
                          <w14:ligatures w14:val="none"/>
                        </w:rPr>
                        <w:t xml:space="preserve">. Authorization to reproduce it in whole or in part is granted. </w:t>
                      </w:r>
                    </w:p>
                    <w:p w14:paraId="1D1ACC29" w14:textId="77777777" w:rsidR="00FE7F35" w:rsidRPr="00246589" w:rsidRDefault="00FE7F35" w:rsidP="00FE7F35">
                      <w:pPr>
                        <w:rPr>
                          <w:rFonts w:cstheme="minorHAnsi"/>
                          <w:iCs/>
                          <w:sz w:val="20"/>
                          <w:szCs w:val="20"/>
                        </w:rPr>
                      </w:pPr>
                    </w:p>
                    <w:p w14:paraId="28170767" w14:textId="77777777" w:rsidR="00FE7F35" w:rsidRPr="00FF3512" w:rsidRDefault="00FE7F35" w:rsidP="00FE7F35">
                      <w:pPr>
                        <w:pStyle w:val="BodyText"/>
                      </w:pPr>
                    </w:p>
                    <w:p w14:paraId="1683D156" w14:textId="77777777" w:rsidR="00FE7F35" w:rsidRDefault="00FE7F35" w:rsidP="00FE7F35"/>
                  </w:txbxContent>
                </v:textbox>
                <w10:wrap anchorx="margin"/>
              </v:roundrect>
            </w:pict>
          </mc:Fallback>
        </mc:AlternateContent>
      </w:r>
    </w:p>
    <w:p w14:paraId="5535CECE" w14:textId="6582AFA0" w:rsidR="00CB53E0" w:rsidRPr="00FB3128" w:rsidRDefault="00CB53E0" w:rsidP="00CB53E0">
      <w:pPr>
        <w:rPr>
          <w:color w:val="FF0000"/>
          <w14:ligatures w14:val="none"/>
        </w:rPr>
      </w:pPr>
    </w:p>
    <w:p w14:paraId="636E78B4" w14:textId="269B91F1" w:rsidR="00CB53E0" w:rsidRPr="00FB3128" w:rsidRDefault="00CB53E0" w:rsidP="00CB53E0">
      <w:pPr>
        <w:spacing w:after="0" w:line="240" w:lineRule="auto"/>
        <w:rPr>
          <w:rFonts w:ascii="Cambria" w:hAnsi="Cambria" w:cstheme="minorHAnsi"/>
          <w:sz w:val="24"/>
          <w:szCs w:val="24"/>
          <w14:ligatures w14:val="none"/>
        </w:rPr>
      </w:pPr>
    </w:p>
    <w:sectPr w:rsidR="00CB53E0" w:rsidRPr="00FB3128" w:rsidSect="00CE5435">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9AE436" w14:textId="77777777" w:rsidR="00154D1B" w:rsidRDefault="00154D1B" w:rsidP="00CB53E0">
      <w:pPr>
        <w:spacing w:after="0" w:line="240" w:lineRule="auto"/>
      </w:pPr>
      <w:r>
        <w:separator/>
      </w:r>
    </w:p>
  </w:endnote>
  <w:endnote w:type="continuationSeparator" w:id="0">
    <w:p w14:paraId="3B09F25D" w14:textId="77777777" w:rsidR="00154D1B" w:rsidRDefault="00154D1B" w:rsidP="00CB53E0">
      <w:pPr>
        <w:spacing w:after="0" w:line="240" w:lineRule="auto"/>
      </w:pPr>
      <w:r>
        <w:continuationSeparator/>
      </w:r>
    </w:p>
  </w:endnote>
  <w:endnote w:type="continuationNotice" w:id="1">
    <w:p w14:paraId="2B859173" w14:textId="77777777" w:rsidR="00154D1B" w:rsidRDefault="00154D1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040E9AA6"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0"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1"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2"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3"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4"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5"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6"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7"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8"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9"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0"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1"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2"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3"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4"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5"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5"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5"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6"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7"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8"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9"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0"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1"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2"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3"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4"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58FBF0C" w14:textId="77777777" w:rsidR="00154D1B" w:rsidRDefault="00154D1B" w:rsidP="00CB53E0">
      <w:pPr>
        <w:spacing w:after="0" w:line="240" w:lineRule="auto"/>
      </w:pPr>
      <w:r>
        <w:separator/>
      </w:r>
    </w:p>
  </w:footnote>
  <w:footnote w:type="continuationSeparator" w:id="0">
    <w:p w14:paraId="6C1E4D5C" w14:textId="77777777" w:rsidR="00154D1B" w:rsidRDefault="00154D1B" w:rsidP="00CB53E0">
      <w:pPr>
        <w:spacing w:after="0" w:line="240" w:lineRule="auto"/>
      </w:pPr>
      <w:r>
        <w:continuationSeparator/>
      </w:r>
    </w:p>
  </w:footnote>
  <w:footnote w:type="continuationNotice" w:id="1">
    <w:p w14:paraId="2070C74B" w14:textId="77777777" w:rsidR="00154D1B" w:rsidRDefault="00154D1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FB3128" w:rsidRDefault="00B044FF">
    <w:pPr>
      <w:framePr w:wrap="none" w:vAnchor="text" w:hAnchor="margin" w:xAlign="right" w:y="1"/>
      <w:tabs>
        <w:tab w:val="center" w:pos="4680"/>
        <w:tab w:val="right" w:pos="9360"/>
      </w:tabs>
      <w:rPr>
        <w:sz w:val="24"/>
        <w:szCs w:val="24"/>
      </w:rPr>
    </w:pPr>
    <w:r w:rsidRPr="00FB3128">
      <w:rPr>
        <w:sz w:val="24"/>
        <w:szCs w:val="24"/>
      </w:rPr>
      <w:fldChar w:fldCharType="begin"/>
    </w:r>
    <w:r w:rsidRPr="00FB3128">
      <w:rPr>
        <w:sz w:val="24"/>
        <w:szCs w:val="24"/>
      </w:rPr>
      <w:instrText xml:space="preserve">PAGE  </w:instrText>
    </w:r>
    <w:r w:rsidRPr="00FB3128">
      <w:rPr>
        <w:sz w:val="24"/>
        <w:szCs w:val="24"/>
      </w:rPr>
      <w:fldChar w:fldCharType="separate"/>
    </w:r>
    <w:r w:rsidRPr="00FB3128">
      <w:rPr>
        <w:sz w:val="24"/>
        <w:szCs w:val="24"/>
      </w:rPr>
      <w:t>1</w:t>
    </w:r>
    <w:r w:rsidRPr="00FB3128">
      <w:rPr>
        <w:sz w:val="24"/>
        <w:szCs w:val="24"/>
      </w:rPr>
      <w:fldChar w:fldCharType="end"/>
    </w:r>
  </w:p>
  <w:p w14:paraId="47F962CE" w14:textId="4491624F" w:rsidR="00B044FF" w:rsidRPr="00FB3128" w:rsidRDefault="0082286B">
    <w:pPr>
      <w:pStyle w:val="Header"/>
      <w:spacing w:after="120" w:line="276" w:lineRule="auto"/>
      <w:rPr>
        <w:rFonts w:cstheme="minorHAnsi"/>
        <w:b/>
        <w:color w:val="5B5D5F"/>
        <w:sz w:val="28"/>
        <w:szCs w:val="28"/>
        <w14:ligatures w14:val="none"/>
      </w:rPr>
    </w:pPr>
    <w:r w:rsidRPr="00FB3128">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3B1B7F9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603685" w:rsidRPr="00FB3128">
      <w:rPr>
        <w:rFonts w:cstheme="minorHAnsi"/>
        <w:color w:val="5B5D5F"/>
        <w:sz w:val="28"/>
        <w:szCs w:val="28"/>
        <w14:ligatures w14:val="none"/>
      </w:rPr>
      <w:t>Active Listening: Skill-Building Strategies and Self-Assessment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B9754C6"/>
    <w:multiLevelType w:val="multilevel"/>
    <w:tmpl w:val="DAC8E8D2"/>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3F701B9"/>
    <w:multiLevelType w:val="multilevel"/>
    <w:tmpl w:val="80B8A5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303B0147"/>
    <w:multiLevelType w:val="multilevel"/>
    <w:tmpl w:val="6D5AB6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3B6C5B69"/>
    <w:multiLevelType w:val="multilevel"/>
    <w:tmpl w:val="242629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438636CE"/>
    <w:multiLevelType w:val="multilevel"/>
    <w:tmpl w:val="8E281A7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47000775"/>
    <w:multiLevelType w:val="multilevel"/>
    <w:tmpl w:val="86A291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59B366A7"/>
    <w:multiLevelType w:val="hybridMultilevel"/>
    <w:tmpl w:val="D5A6D2A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5AF71218"/>
    <w:multiLevelType w:val="multilevel"/>
    <w:tmpl w:val="C682151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5FC71678"/>
    <w:multiLevelType w:val="hybridMultilevel"/>
    <w:tmpl w:val="058E767C"/>
    <w:lvl w:ilvl="0" w:tplc="11E000E4">
      <w:start w:val="1"/>
      <w:numFmt w:val="decimal"/>
      <w:lvlText w:val="%1."/>
      <w:lvlJc w:val="left"/>
      <w:pPr>
        <w:ind w:left="720" w:hanging="360"/>
      </w:pPr>
      <w:rPr>
        <w:rFonts w:ascii="Cambria" w:hAnsi="Cambria"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095760C"/>
    <w:multiLevelType w:val="hybridMultilevel"/>
    <w:tmpl w:val="38048126"/>
    <w:lvl w:ilvl="0" w:tplc="22464AC4">
      <w:start w:val="1"/>
      <w:numFmt w:val="decimal"/>
      <w:lvlText w:val="%1."/>
      <w:lvlJc w:val="left"/>
      <w:pPr>
        <w:ind w:left="720" w:hanging="360"/>
      </w:pPr>
      <w:rPr>
        <w:rFonts w:ascii="Cambria" w:hAnsi="Cambria"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1BA7017"/>
    <w:multiLevelType w:val="hybridMultilevel"/>
    <w:tmpl w:val="08E69B8E"/>
    <w:lvl w:ilvl="0" w:tplc="39EC7B02">
      <w:start w:val="1"/>
      <w:numFmt w:val="bullet"/>
      <w:pStyle w:val="Bulletedlist"/>
      <w:lvlText w:val=""/>
      <w:lvlJc w:val="left"/>
      <w:pPr>
        <w:ind w:left="3960" w:hanging="360"/>
      </w:pPr>
      <w:rPr>
        <w:rFonts w:ascii="Symbol" w:hAnsi="Symbol" w:hint="default"/>
      </w:rPr>
    </w:lvl>
    <w:lvl w:ilvl="1" w:tplc="04090003">
      <w:start w:val="1"/>
      <w:numFmt w:val="bullet"/>
      <w:lvlText w:val="o"/>
      <w:lvlJc w:val="left"/>
      <w:pPr>
        <w:ind w:left="4680" w:hanging="360"/>
      </w:pPr>
      <w:rPr>
        <w:rFonts w:ascii="Courier New" w:hAnsi="Courier New" w:cs="Courier New" w:hint="default"/>
      </w:rPr>
    </w:lvl>
    <w:lvl w:ilvl="2" w:tplc="04090005" w:tentative="1">
      <w:start w:val="1"/>
      <w:numFmt w:val="bullet"/>
      <w:lvlText w:val=""/>
      <w:lvlJc w:val="left"/>
      <w:pPr>
        <w:ind w:left="5400" w:hanging="360"/>
      </w:pPr>
      <w:rPr>
        <w:rFonts w:ascii="Wingdings" w:hAnsi="Wingdings" w:hint="default"/>
      </w:rPr>
    </w:lvl>
    <w:lvl w:ilvl="3" w:tplc="04090001" w:tentative="1">
      <w:start w:val="1"/>
      <w:numFmt w:val="bullet"/>
      <w:lvlText w:val=""/>
      <w:lvlJc w:val="left"/>
      <w:pPr>
        <w:ind w:left="6120" w:hanging="360"/>
      </w:pPr>
      <w:rPr>
        <w:rFonts w:ascii="Symbol" w:hAnsi="Symbol" w:hint="default"/>
      </w:rPr>
    </w:lvl>
    <w:lvl w:ilvl="4" w:tplc="04090003" w:tentative="1">
      <w:start w:val="1"/>
      <w:numFmt w:val="bullet"/>
      <w:lvlText w:val="o"/>
      <w:lvlJc w:val="left"/>
      <w:pPr>
        <w:ind w:left="6840" w:hanging="360"/>
      </w:pPr>
      <w:rPr>
        <w:rFonts w:ascii="Courier New" w:hAnsi="Courier New" w:cs="Courier New" w:hint="default"/>
      </w:rPr>
    </w:lvl>
    <w:lvl w:ilvl="5" w:tplc="04090005" w:tentative="1">
      <w:start w:val="1"/>
      <w:numFmt w:val="bullet"/>
      <w:lvlText w:val=""/>
      <w:lvlJc w:val="left"/>
      <w:pPr>
        <w:ind w:left="7560" w:hanging="360"/>
      </w:pPr>
      <w:rPr>
        <w:rFonts w:ascii="Wingdings" w:hAnsi="Wingdings" w:hint="default"/>
      </w:rPr>
    </w:lvl>
    <w:lvl w:ilvl="6" w:tplc="04090001" w:tentative="1">
      <w:start w:val="1"/>
      <w:numFmt w:val="bullet"/>
      <w:lvlText w:val=""/>
      <w:lvlJc w:val="left"/>
      <w:pPr>
        <w:ind w:left="8280" w:hanging="360"/>
      </w:pPr>
      <w:rPr>
        <w:rFonts w:ascii="Symbol" w:hAnsi="Symbol" w:hint="default"/>
      </w:rPr>
    </w:lvl>
    <w:lvl w:ilvl="7" w:tplc="04090003" w:tentative="1">
      <w:start w:val="1"/>
      <w:numFmt w:val="bullet"/>
      <w:lvlText w:val="o"/>
      <w:lvlJc w:val="left"/>
      <w:pPr>
        <w:ind w:left="9000" w:hanging="360"/>
      </w:pPr>
      <w:rPr>
        <w:rFonts w:ascii="Courier New" w:hAnsi="Courier New" w:cs="Courier New" w:hint="default"/>
      </w:rPr>
    </w:lvl>
    <w:lvl w:ilvl="8" w:tplc="04090005" w:tentative="1">
      <w:start w:val="1"/>
      <w:numFmt w:val="bullet"/>
      <w:lvlText w:val=""/>
      <w:lvlJc w:val="left"/>
      <w:pPr>
        <w:ind w:left="9720" w:hanging="360"/>
      </w:pPr>
      <w:rPr>
        <w:rFonts w:ascii="Wingdings" w:hAnsi="Wingdings" w:hint="default"/>
      </w:rPr>
    </w:lvl>
  </w:abstractNum>
  <w:abstractNum w:abstractNumId="1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7FB4E93"/>
    <w:multiLevelType w:val="hybridMultilevel"/>
    <w:tmpl w:val="32567AC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7" w15:restartNumberingAfterBreak="0">
    <w:nsid w:val="6B532658"/>
    <w:multiLevelType w:val="hybridMultilevel"/>
    <w:tmpl w:val="7A78E8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8786625"/>
    <w:multiLevelType w:val="hybridMultilevel"/>
    <w:tmpl w:val="CE7AC8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98A7FA6"/>
    <w:multiLevelType w:val="hybridMultilevel"/>
    <w:tmpl w:val="8DE6134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E2B0749"/>
    <w:multiLevelType w:val="multilevel"/>
    <w:tmpl w:val="61460E0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433819068">
    <w:abstractNumId w:val="20"/>
  </w:num>
  <w:num w:numId="2" w16cid:durableId="1755203641">
    <w:abstractNumId w:val="0"/>
  </w:num>
  <w:num w:numId="3" w16cid:durableId="669869665">
    <w:abstractNumId w:val="9"/>
  </w:num>
  <w:num w:numId="4" w16cid:durableId="614362745">
    <w:abstractNumId w:val="16"/>
  </w:num>
  <w:num w:numId="5" w16cid:durableId="1187712736">
    <w:abstractNumId w:val="14"/>
  </w:num>
  <w:num w:numId="6" w16cid:durableId="341468806">
    <w:abstractNumId w:val="13"/>
  </w:num>
  <w:num w:numId="7" w16cid:durableId="1884511872">
    <w:abstractNumId w:val="2"/>
  </w:num>
  <w:num w:numId="8" w16cid:durableId="457333215">
    <w:abstractNumId w:val="18"/>
  </w:num>
  <w:num w:numId="9" w16cid:durableId="637346503">
    <w:abstractNumId w:val="5"/>
  </w:num>
  <w:num w:numId="10" w16cid:durableId="1573390037">
    <w:abstractNumId w:val="8"/>
  </w:num>
  <w:num w:numId="11" w16cid:durableId="424694094">
    <w:abstractNumId w:val="11"/>
  </w:num>
  <w:num w:numId="12" w16cid:durableId="264194318">
    <w:abstractNumId w:val="17"/>
  </w:num>
  <w:num w:numId="13" w16cid:durableId="1984045573">
    <w:abstractNumId w:val="4"/>
  </w:num>
  <w:num w:numId="14" w16cid:durableId="201869433">
    <w:abstractNumId w:val="7"/>
  </w:num>
  <w:num w:numId="15" w16cid:durableId="272791178">
    <w:abstractNumId w:val="15"/>
  </w:num>
  <w:num w:numId="16" w16cid:durableId="155458180">
    <w:abstractNumId w:val="19"/>
  </w:num>
  <w:num w:numId="17" w16cid:durableId="2046296672">
    <w:abstractNumId w:val="3"/>
  </w:num>
  <w:num w:numId="18" w16cid:durableId="1311784427">
    <w:abstractNumId w:val="6"/>
  </w:num>
  <w:num w:numId="19" w16cid:durableId="1206716231">
    <w:abstractNumId w:val="21"/>
  </w:num>
  <w:num w:numId="20" w16cid:durableId="632173546">
    <w:abstractNumId w:val="10"/>
  </w:num>
  <w:num w:numId="21" w16cid:durableId="649362970">
    <w:abstractNumId w:val="1"/>
  </w:num>
  <w:num w:numId="22" w16cid:durableId="1677073518">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2C8F"/>
    <w:rsid w:val="000041FB"/>
    <w:rsid w:val="00007840"/>
    <w:rsid w:val="000178F2"/>
    <w:rsid w:val="00034BE3"/>
    <w:rsid w:val="00044409"/>
    <w:rsid w:val="00047950"/>
    <w:rsid w:val="00065C69"/>
    <w:rsid w:val="0007026F"/>
    <w:rsid w:val="000868FE"/>
    <w:rsid w:val="000A51B6"/>
    <w:rsid w:val="000C42BB"/>
    <w:rsid w:val="000D69A2"/>
    <w:rsid w:val="000E7DD4"/>
    <w:rsid w:val="00107E16"/>
    <w:rsid w:val="00126C55"/>
    <w:rsid w:val="001272D1"/>
    <w:rsid w:val="00142A55"/>
    <w:rsid w:val="001479F7"/>
    <w:rsid w:val="00154D1B"/>
    <w:rsid w:val="00155AB3"/>
    <w:rsid w:val="0016096F"/>
    <w:rsid w:val="00172D23"/>
    <w:rsid w:val="00183C83"/>
    <w:rsid w:val="00186838"/>
    <w:rsid w:val="00187705"/>
    <w:rsid w:val="00195BCE"/>
    <w:rsid w:val="00197BD2"/>
    <w:rsid w:val="001B77A6"/>
    <w:rsid w:val="001D1340"/>
    <w:rsid w:val="001D71FF"/>
    <w:rsid w:val="001E4E23"/>
    <w:rsid w:val="001F05C2"/>
    <w:rsid w:val="001F5716"/>
    <w:rsid w:val="001F79EE"/>
    <w:rsid w:val="0022417B"/>
    <w:rsid w:val="002314EF"/>
    <w:rsid w:val="0025617C"/>
    <w:rsid w:val="00256C1A"/>
    <w:rsid w:val="00264CAE"/>
    <w:rsid w:val="002838D8"/>
    <w:rsid w:val="002A02AF"/>
    <w:rsid w:val="002B596D"/>
    <w:rsid w:val="002D5B14"/>
    <w:rsid w:val="002D6AAC"/>
    <w:rsid w:val="002E5AD0"/>
    <w:rsid w:val="002E6852"/>
    <w:rsid w:val="00306F07"/>
    <w:rsid w:val="00307D83"/>
    <w:rsid w:val="00320E5A"/>
    <w:rsid w:val="003304C7"/>
    <w:rsid w:val="00332A6F"/>
    <w:rsid w:val="003739DD"/>
    <w:rsid w:val="0037776D"/>
    <w:rsid w:val="00381083"/>
    <w:rsid w:val="00383F3B"/>
    <w:rsid w:val="003907B7"/>
    <w:rsid w:val="003916B9"/>
    <w:rsid w:val="0039735F"/>
    <w:rsid w:val="003A3C07"/>
    <w:rsid w:val="003D33F6"/>
    <w:rsid w:val="003D5EC5"/>
    <w:rsid w:val="003E058C"/>
    <w:rsid w:val="003E1154"/>
    <w:rsid w:val="003E125A"/>
    <w:rsid w:val="003E75C5"/>
    <w:rsid w:val="0040514E"/>
    <w:rsid w:val="00415A79"/>
    <w:rsid w:val="00422BF2"/>
    <w:rsid w:val="00445891"/>
    <w:rsid w:val="004458DF"/>
    <w:rsid w:val="004530BD"/>
    <w:rsid w:val="004612CC"/>
    <w:rsid w:val="004612FE"/>
    <w:rsid w:val="004731F8"/>
    <w:rsid w:val="00481CD1"/>
    <w:rsid w:val="00492D3E"/>
    <w:rsid w:val="0049757C"/>
    <w:rsid w:val="004A25B0"/>
    <w:rsid w:val="004A5762"/>
    <w:rsid w:val="004C3CFA"/>
    <w:rsid w:val="004E479C"/>
    <w:rsid w:val="004E7559"/>
    <w:rsid w:val="005017CF"/>
    <w:rsid w:val="00516DD0"/>
    <w:rsid w:val="00533628"/>
    <w:rsid w:val="00537DDF"/>
    <w:rsid w:val="005611C4"/>
    <w:rsid w:val="005645FB"/>
    <w:rsid w:val="00570424"/>
    <w:rsid w:val="005830CE"/>
    <w:rsid w:val="005A2F9E"/>
    <w:rsid w:val="005B02AF"/>
    <w:rsid w:val="005B6FA9"/>
    <w:rsid w:val="005C290C"/>
    <w:rsid w:val="005C41BB"/>
    <w:rsid w:val="005C535F"/>
    <w:rsid w:val="005E0E9C"/>
    <w:rsid w:val="005E4E28"/>
    <w:rsid w:val="005F10E2"/>
    <w:rsid w:val="005F31E4"/>
    <w:rsid w:val="0060142D"/>
    <w:rsid w:val="00603685"/>
    <w:rsid w:val="00625431"/>
    <w:rsid w:val="00631849"/>
    <w:rsid w:val="0063671B"/>
    <w:rsid w:val="00653F0E"/>
    <w:rsid w:val="00654C89"/>
    <w:rsid w:val="00661D29"/>
    <w:rsid w:val="00683897"/>
    <w:rsid w:val="0068722C"/>
    <w:rsid w:val="00694B6F"/>
    <w:rsid w:val="00695E70"/>
    <w:rsid w:val="006A0540"/>
    <w:rsid w:val="006B087F"/>
    <w:rsid w:val="006B2E4B"/>
    <w:rsid w:val="006C632E"/>
    <w:rsid w:val="006D28F2"/>
    <w:rsid w:val="006F2B54"/>
    <w:rsid w:val="006F7C63"/>
    <w:rsid w:val="00706543"/>
    <w:rsid w:val="0071348A"/>
    <w:rsid w:val="00736D38"/>
    <w:rsid w:val="00784579"/>
    <w:rsid w:val="007B7CE4"/>
    <w:rsid w:val="007D5593"/>
    <w:rsid w:val="007E02EE"/>
    <w:rsid w:val="008012A1"/>
    <w:rsid w:val="00802F16"/>
    <w:rsid w:val="008067F8"/>
    <w:rsid w:val="0082286B"/>
    <w:rsid w:val="0083109D"/>
    <w:rsid w:val="00837370"/>
    <w:rsid w:val="00852F24"/>
    <w:rsid w:val="008547B6"/>
    <w:rsid w:val="00863852"/>
    <w:rsid w:val="00864043"/>
    <w:rsid w:val="00867A8D"/>
    <w:rsid w:val="008710EA"/>
    <w:rsid w:val="00875CDE"/>
    <w:rsid w:val="0088471D"/>
    <w:rsid w:val="008917FE"/>
    <w:rsid w:val="008C2C01"/>
    <w:rsid w:val="008F2599"/>
    <w:rsid w:val="008F72C1"/>
    <w:rsid w:val="009121D7"/>
    <w:rsid w:val="009263D6"/>
    <w:rsid w:val="0093045D"/>
    <w:rsid w:val="00937871"/>
    <w:rsid w:val="00945FA5"/>
    <w:rsid w:val="009609FB"/>
    <w:rsid w:val="0098476F"/>
    <w:rsid w:val="00996EFB"/>
    <w:rsid w:val="0099766F"/>
    <w:rsid w:val="009B09E0"/>
    <w:rsid w:val="009C3CB3"/>
    <w:rsid w:val="009D04CB"/>
    <w:rsid w:val="009D308A"/>
    <w:rsid w:val="009D4D20"/>
    <w:rsid w:val="009E054B"/>
    <w:rsid w:val="009E12F0"/>
    <w:rsid w:val="009F07D4"/>
    <w:rsid w:val="00A0072A"/>
    <w:rsid w:val="00A0118F"/>
    <w:rsid w:val="00A06E8A"/>
    <w:rsid w:val="00A1155F"/>
    <w:rsid w:val="00A22865"/>
    <w:rsid w:val="00A230E0"/>
    <w:rsid w:val="00A23215"/>
    <w:rsid w:val="00A25C90"/>
    <w:rsid w:val="00A730E7"/>
    <w:rsid w:val="00A74310"/>
    <w:rsid w:val="00A76FD3"/>
    <w:rsid w:val="00A77A8B"/>
    <w:rsid w:val="00A83B73"/>
    <w:rsid w:val="00A91C0B"/>
    <w:rsid w:val="00A91C30"/>
    <w:rsid w:val="00A95313"/>
    <w:rsid w:val="00AA73B4"/>
    <w:rsid w:val="00AB463B"/>
    <w:rsid w:val="00AC67D2"/>
    <w:rsid w:val="00AD2421"/>
    <w:rsid w:val="00AD3C65"/>
    <w:rsid w:val="00AD55D1"/>
    <w:rsid w:val="00AD70DF"/>
    <w:rsid w:val="00AE304A"/>
    <w:rsid w:val="00AF2B3A"/>
    <w:rsid w:val="00AF4E4F"/>
    <w:rsid w:val="00B01B4A"/>
    <w:rsid w:val="00B034DE"/>
    <w:rsid w:val="00B044FF"/>
    <w:rsid w:val="00B250B9"/>
    <w:rsid w:val="00B30925"/>
    <w:rsid w:val="00B37B1C"/>
    <w:rsid w:val="00B44250"/>
    <w:rsid w:val="00B45EEE"/>
    <w:rsid w:val="00B756F8"/>
    <w:rsid w:val="00BA2898"/>
    <w:rsid w:val="00BA3B2D"/>
    <w:rsid w:val="00BA5C1B"/>
    <w:rsid w:val="00BC0254"/>
    <w:rsid w:val="00BC507C"/>
    <w:rsid w:val="00BE30B0"/>
    <w:rsid w:val="00C003B4"/>
    <w:rsid w:val="00C00931"/>
    <w:rsid w:val="00C24EEE"/>
    <w:rsid w:val="00C27979"/>
    <w:rsid w:val="00C43E8B"/>
    <w:rsid w:val="00C440D1"/>
    <w:rsid w:val="00C565A7"/>
    <w:rsid w:val="00C615D7"/>
    <w:rsid w:val="00C63C84"/>
    <w:rsid w:val="00C72014"/>
    <w:rsid w:val="00C7233A"/>
    <w:rsid w:val="00C902DD"/>
    <w:rsid w:val="00C914A0"/>
    <w:rsid w:val="00CB53E0"/>
    <w:rsid w:val="00CB6E3F"/>
    <w:rsid w:val="00CC6185"/>
    <w:rsid w:val="00CD0BC3"/>
    <w:rsid w:val="00CE3B0D"/>
    <w:rsid w:val="00CE5435"/>
    <w:rsid w:val="00CF1DBE"/>
    <w:rsid w:val="00CF4B38"/>
    <w:rsid w:val="00CF523E"/>
    <w:rsid w:val="00D123D2"/>
    <w:rsid w:val="00D124D6"/>
    <w:rsid w:val="00D30F5E"/>
    <w:rsid w:val="00D4693D"/>
    <w:rsid w:val="00D56E20"/>
    <w:rsid w:val="00D63519"/>
    <w:rsid w:val="00D9203C"/>
    <w:rsid w:val="00D9712B"/>
    <w:rsid w:val="00DA35C2"/>
    <w:rsid w:val="00DC4F61"/>
    <w:rsid w:val="00DD6E29"/>
    <w:rsid w:val="00DE159A"/>
    <w:rsid w:val="00E003F9"/>
    <w:rsid w:val="00E14C03"/>
    <w:rsid w:val="00E22466"/>
    <w:rsid w:val="00E25701"/>
    <w:rsid w:val="00E34E8A"/>
    <w:rsid w:val="00E356BF"/>
    <w:rsid w:val="00E6398E"/>
    <w:rsid w:val="00E7707A"/>
    <w:rsid w:val="00E82CBE"/>
    <w:rsid w:val="00E83220"/>
    <w:rsid w:val="00E8396C"/>
    <w:rsid w:val="00EA0349"/>
    <w:rsid w:val="00EB26F0"/>
    <w:rsid w:val="00EB59CA"/>
    <w:rsid w:val="00EC0AC8"/>
    <w:rsid w:val="00EC68EC"/>
    <w:rsid w:val="00ED25BC"/>
    <w:rsid w:val="00ED67D6"/>
    <w:rsid w:val="00ED7FB3"/>
    <w:rsid w:val="00EE68A5"/>
    <w:rsid w:val="00EF2283"/>
    <w:rsid w:val="00EF7C30"/>
    <w:rsid w:val="00F257FA"/>
    <w:rsid w:val="00F613F7"/>
    <w:rsid w:val="00F748DE"/>
    <w:rsid w:val="00F94167"/>
    <w:rsid w:val="00FB3128"/>
    <w:rsid w:val="00FC3EC0"/>
    <w:rsid w:val="00FC6E8F"/>
    <w:rsid w:val="00FD3F64"/>
    <w:rsid w:val="00FE15B6"/>
    <w:rsid w:val="00FE7F35"/>
    <w:rsid w:val="00FF2320"/>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FE8CC53F-62B4-4789-AE85-9568B29CA2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paragraph">
    <w:name w:val="paragraph"/>
    <w:basedOn w:val="Normal"/>
    <w:rsid w:val="00D4693D"/>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normaltextrun">
    <w:name w:val="normaltextrun"/>
    <w:basedOn w:val="DefaultParagraphFont"/>
    <w:rsid w:val="00D4693D"/>
  </w:style>
  <w:style w:type="character" w:customStyle="1" w:styleId="eop">
    <w:name w:val="eop"/>
    <w:basedOn w:val="DefaultParagraphFont"/>
    <w:rsid w:val="00D4693D"/>
  </w:style>
  <w:style w:type="paragraph" w:styleId="Revision">
    <w:name w:val="Revision"/>
    <w:hidden/>
    <w:uiPriority w:val="99"/>
    <w:semiHidden/>
    <w:rsid w:val="009F07D4"/>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57235129">
      <w:bodyDiv w:val="1"/>
      <w:marLeft w:val="0"/>
      <w:marRight w:val="0"/>
      <w:marTop w:val="0"/>
      <w:marBottom w:val="0"/>
      <w:divBdr>
        <w:top w:val="none" w:sz="0" w:space="0" w:color="auto"/>
        <w:left w:val="none" w:sz="0" w:space="0" w:color="auto"/>
        <w:bottom w:val="none" w:sz="0" w:space="0" w:color="auto"/>
        <w:right w:val="none" w:sz="0" w:space="0" w:color="auto"/>
      </w:divBdr>
      <w:divsChild>
        <w:div w:id="172116087">
          <w:marLeft w:val="0"/>
          <w:marRight w:val="0"/>
          <w:marTop w:val="0"/>
          <w:marBottom w:val="0"/>
          <w:divBdr>
            <w:top w:val="none" w:sz="0" w:space="0" w:color="auto"/>
            <w:left w:val="none" w:sz="0" w:space="0" w:color="auto"/>
            <w:bottom w:val="none" w:sz="0" w:space="0" w:color="auto"/>
            <w:right w:val="none" w:sz="0" w:space="0" w:color="auto"/>
          </w:divBdr>
          <w:divsChild>
            <w:div w:id="1307933755">
              <w:marLeft w:val="0"/>
              <w:marRight w:val="0"/>
              <w:marTop w:val="0"/>
              <w:marBottom w:val="0"/>
              <w:divBdr>
                <w:top w:val="none" w:sz="0" w:space="0" w:color="auto"/>
                <w:left w:val="none" w:sz="0" w:space="0" w:color="auto"/>
                <w:bottom w:val="none" w:sz="0" w:space="0" w:color="auto"/>
                <w:right w:val="none" w:sz="0" w:space="0" w:color="auto"/>
              </w:divBdr>
            </w:div>
          </w:divsChild>
        </w:div>
        <w:div w:id="193151698">
          <w:marLeft w:val="0"/>
          <w:marRight w:val="0"/>
          <w:marTop w:val="0"/>
          <w:marBottom w:val="0"/>
          <w:divBdr>
            <w:top w:val="none" w:sz="0" w:space="0" w:color="auto"/>
            <w:left w:val="none" w:sz="0" w:space="0" w:color="auto"/>
            <w:bottom w:val="none" w:sz="0" w:space="0" w:color="auto"/>
            <w:right w:val="none" w:sz="0" w:space="0" w:color="auto"/>
          </w:divBdr>
          <w:divsChild>
            <w:div w:id="1463619541">
              <w:marLeft w:val="0"/>
              <w:marRight w:val="0"/>
              <w:marTop w:val="0"/>
              <w:marBottom w:val="0"/>
              <w:divBdr>
                <w:top w:val="none" w:sz="0" w:space="0" w:color="auto"/>
                <w:left w:val="none" w:sz="0" w:space="0" w:color="auto"/>
                <w:bottom w:val="none" w:sz="0" w:space="0" w:color="auto"/>
                <w:right w:val="none" w:sz="0" w:space="0" w:color="auto"/>
              </w:divBdr>
            </w:div>
            <w:div w:id="1655451955">
              <w:marLeft w:val="0"/>
              <w:marRight w:val="0"/>
              <w:marTop w:val="0"/>
              <w:marBottom w:val="0"/>
              <w:divBdr>
                <w:top w:val="none" w:sz="0" w:space="0" w:color="auto"/>
                <w:left w:val="none" w:sz="0" w:space="0" w:color="auto"/>
                <w:bottom w:val="none" w:sz="0" w:space="0" w:color="auto"/>
                <w:right w:val="none" w:sz="0" w:space="0" w:color="auto"/>
              </w:divBdr>
            </w:div>
          </w:divsChild>
        </w:div>
        <w:div w:id="575358817">
          <w:marLeft w:val="0"/>
          <w:marRight w:val="0"/>
          <w:marTop w:val="0"/>
          <w:marBottom w:val="0"/>
          <w:divBdr>
            <w:top w:val="none" w:sz="0" w:space="0" w:color="auto"/>
            <w:left w:val="none" w:sz="0" w:space="0" w:color="auto"/>
            <w:bottom w:val="none" w:sz="0" w:space="0" w:color="auto"/>
            <w:right w:val="none" w:sz="0" w:space="0" w:color="auto"/>
          </w:divBdr>
          <w:divsChild>
            <w:div w:id="1643462284">
              <w:marLeft w:val="0"/>
              <w:marRight w:val="0"/>
              <w:marTop w:val="0"/>
              <w:marBottom w:val="0"/>
              <w:divBdr>
                <w:top w:val="none" w:sz="0" w:space="0" w:color="auto"/>
                <w:left w:val="none" w:sz="0" w:space="0" w:color="auto"/>
                <w:bottom w:val="none" w:sz="0" w:space="0" w:color="auto"/>
                <w:right w:val="none" w:sz="0" w:space="0" w:color="auto"/>
              </w:divBdr>
            </w:div>
          </w:divsChild>
        </w:div>
        <w:div w:id="646085540">
          <w:marLeft w:val="0"/>
          <w:marRight w:val="0"/>
          <w:marTop w:val="0"/>
          <w:marBottom w:val="0"/>
          <w:divBdr>
            <w:top w:val="none" w:sz="0" w:space="0" w:color="auto"/>
            <w:left w:val="none" w:sz="0" w:space="0" w:color="auto"/>
            <w:bottom w:val="none" w:sz="0" w:space="0" w:color="auto"/>
            <w:right w:val="none" w:sz="0" w:space="0" w:color="auto"/>
          </w:divBdr>
          <w:divsChild>
            <w:div w:id="1571306915">
              <w:marLeft w:val="0"/>
              <w:marRight w:val="0"/>
              <w:marTop w:val="0"/>
              <w:marBottom w:val="0"/>
              <w:divBdr>
                <w:top w:val="none" w:sz="0" w:space="0" w:color="auto"/>
                <w:left w:val="none" w:sz="0" w:space="0" w:color="auto"/>
                <w:bottom w:val="none" w:sz="0" w:space="0" w:color="auto"/>
                <w:right w:val="none" w:sz="0" w:space="0" w:color="auto"/>
              </w:divBdr>
            </w:div>
          </w:divsChild>
        </w:div>
        <w:div w:id="819031682">
          <w:marLeft w:val="0"/>
          <w:marRight w:val="0"/>
          <w:marTop w:val="0"/>
          <w:marBottom w:val="0"/>
          <w:divBdr>
            <w:top w:val="none" w:sz="0" w:space="0" w:color="auto"/>
            <w:left w:val="none" w:sz="0" w:space="0" w:color="auto"/>
            <w:bottom w:val="none" w:sz="0" w:space="0" w:color="auto"/>
            <w:right w:val="none" w:sz="0" w:space="0" w:color="auto"/>
          </w:divBdr>
          <w:divsChild>
            <w:div w:id="100417999">
              <w:marLeft w:val="0"/>
              <w:marRight w:val="0"/>
              <w:marTop w:val="0"/>
              <w:marBottom w:val="0"/>
              <w:divBdr>
                <w:top w:val="none" w:sz="0" w:space="0" w:color="auto"/>
                <w:left w:val="none" w:sz="0" w:space="0" w:color="auto"/>
                <w:bottom w:val="none" w:sz="0" w:space="0" w:color="auto"/>
                <w:right w:val="none" w:sz="0" w:space="0" w:color="auto"/>
              </w:divBdr>
            </w:div>
            <w:div w:id="628319933">
              <w:marLeft w:val="0"/>
              <w:marRight w:val="0"/>
              <w:marTop w:val="0"/>
              <w:marBottom w:val="0"/>
              <w:divBdr>
                <w:top w:val="none" w:sz="0" w:space="0" w:color="auto"/>
                <w:left w:val="none" w:sz="0" w:space="0" w:color="auto"/>
                <w:bottom w:val="none" w:sz="0" w:space="0" w:color="auto"/>
                <w:right w:val="none" w:sz="0" w:space="0" w:color="auto"/>
              </w:divBdr>
            </w:div>
            <w:div w:id="980309360">
              <w:marLeft w:val="0"/>
              <w:marRight w:val="0"/>
              <w:marTop w:val="0"/>
              <w:marBottom w:val="0"/>
              <w:divBdr>
                <w:top w:val="none" w:sz="0" w:space="0" w:color="auto"/>
                <w:left w:val="none" w:sz="0" w:space="0" w:color="auto"/>
                <w:bottom w:val="none" w:sz="0" w:space="0" w:color="auto"/>
                <w:right w:val="none" w:sz="0" w:space="0" w:color="auto"/>
              </w:divBdr>
            </w:div>
            <w:div w:id="1024985254">
              <w:marLeft w:val="0"/>
              <w:marRight w:val="0"/>
              <w:marTop w:val="0"/>
              <w:marBottom w:val="0"/>
              <w:divBdr>
                <w:top w:val="none" w:sz="0" w:space="0" w:color="auto"/>
                <w:left w:val="none" w:sz="0" w:space="0" w:color="auto"/>
                <w:bottom w:val="none" w:sz="0" w:space="0" w:color="auto"/>
                <w:right w:val="none" w:sz="0" w:space="0" w:color="auto"/>
              </w:divBdr>
            </w:div>
            <w:div w:id="1176656106">
              <w:marLeft w:val="0"/>
              <w:marRight w:val="0"/>
              <w:marTop w:val="0"/>
              <w:marBottom w:val="0"/>
              <w:divBdr>
                <w:top w:val="none" w:sz="0" w:space="0" w:color="auto"/>
                <w:left w:val="none" w:sz="0" w:space="0" w:color="auto"/>
                <w:bottom w:val="none" w:sz="0" w:space="0" w:color="auto"/>
                <w:right w:val="none" w:sz="0" w:space="0" w:color="auto"/>
              </w:divBdr>
            </w:div>
            <w:div w:id="1398821370">
              <w:marLeft w:val="0"/>
              <w:marRight w:val="0"/>
              <w:marTop w:val="0"/>
              <w:marBottom w:val="0"/>
              <w:divBdr>
                <w:top w:val="none" w:sz="0" w:space="0" w:color="auto"/>
                <w:left w:val="none" w:sz="0" w:space="0" w:color="auto"/>
                <w:bottom w:val="none" w:sz="0" w:space="0" w:color="auto"/>
                <w:right w:val="none" w:sz="0" w:space="0" w:color="auto"/>
              </w:divBdr>
            </w:div>
            <w:div w:id="2068337244">
              <w:marLeft w:val="0"/>
              <w:marRight w:val="0"/>
              <w:marTop w:val="0"/>
              <w:marBottom w:val="0"/>
              <w:divBdr>
                <w:top w:val="none" w:sz="0" w:space="0" w:color="auto"/>
                <w:left w:val="none" w:sz="0" w:space="0" w:color="auto"/>
                <w:bottom w:val="none" w:sz="0" w:space="0" w:color="auto"/>
                <w:right w:val="none" w:sz="0" w:space="0" w:color="auto"/>
              </w:divBdr>
            </w:div>
          </w:divsChild>
        </w:div>
        <w:div w:id="988051170">
          <w:marLeft w:val="0"/>
          <w:marRight w:val="0"/>
          <w:marTop w:val="0"/>
          <w:marBottom w:val="0"/>
          <w:divBdr>
            <w:top w:val="none" w:sz="0" w:space="0" w:color="auto"/>
            <w:left w:val="none" w:sz="0" w:space="0" w:color="auto"/>
            <w:bottom w:val="none" w:sz="0" w:space="0" w:color="auto"/>
            <w:right w:val="none" w:sz="0" w:space="0" w:color="auto"/>
          </w:divBdr>
          <w:divsChild>
            <w:div w:id="1702782781">
              <w:marLeft w:val="0"/>
              <w:marRight w:val="0"/>
              <w:marTop w:val="0"/>
              <w:marBottom w:val="0"/>
              <w:divBdr>
                <w:top w:val="none" w:sz="0" w:space="0" w:color="auto"/>
                <w:left w:val="none" w:sz="0" w:space="0" w:color="auto"/>
                <w:bottom w:val="none" w:sz="0" w:space="0" w:color="auto"/>
                <w:right w:val="none" w:sz="0" w:space="0" w:color="auto"/>
              </w:divBdr>
            </w:div>
          </w:divsChild>
        </w:div>
        <w:div w:id="1013187242">
          <w:marLeft w:val="0"/>
          <w:marRight w:val="0"/>
          <w:marTop w:val="0"/>
          <w:marBottom w:val="0"/>
          <w:divBdr>
            <w:top w:val="none" w:sz="0" w:space="0" w:color="auto"/>
            <w:left w:val="none" w:sz="0" w:space="0" w:color="auto"/>
            <w:bottom w:val="none" w:sz="0" w:space="0" w:color="auto"/>
            <w:right w:val="none" w:sz="0" w:space="0" w:color="auto"/>
          </w:divBdr>
          <w:divsChild>
            <w:div w:id="1641231208">
              <w:marLeft w:val="0"/>
              <w:marRight w:val="0"/>
              <w:marTop w:val="0"/>
              <w:marBottom w:val="0"/>
              <w:divBdr>
                <w:top w:val="none" w:sz="0" w:space="0" w:color="auto"/>
                <w:left w:val="none" w:sz="0" w:space="0" w:color="auto"/>
                <w:bottom w:val="none" w:sz="0" w:space="0" w:color="auto"/>
                <w:right w:val="none" w:sz="0" w:space="0" w:color="auto"/>
              </w:divBdr>
            </w:div>
          </w:divsChild>
        </w:div>
        <w:div w:id="1394428544">
          <w:marLeft w:val="0"/>
          <w:marRight w:val="0"/>
          <w:marTop w:val="0"/>
          <w:marBottom w:val="0"/>
          <w:divBdr>
            <w:top w:val="none" w:sz="0" w:space="0" w:color="auto"/>
            <w:left w:val="none" w:sz="0" w:space="0" w:color="auto"/>
            <w:bottom w:val="none" w:sz="0" w:space="0" w:color="auto"/>
            <w:right w:val="none" w:sz="0" w:space="0" w:color="auto"/>
          </w:divBdr>
          <w:divsChild>
            <w:div w:id="287854977">
              <w:marLeft w:val="0"/>
              <w:marRight w:val="0"/>
              <w:marTop w:val="0"/>
              <w:marBottom w:val="0"/>
              <w:divBdr>
                <w:top w:val="none" w:sz="0" w:space="0" w:color="auto"/>
                <w:left w:val="none" w:sz="0" w:space="0" w:color="auto"/>
                <w:bottom w:val="none" w:sz="0" w:space="0" w:color="auto"/>
                <w:right w:val="none" w:sz="0" w:space="0" w:color="auto"/>
              </w:divBdr>
            </w:div>
            <w:div w:id="1534271776">
              <w:marLeft w:val="0"/>
              <w:marRight w:val="0"/>
              <w:marTop w:val="0"/>
              <w:marBottom w:val="0"/>
              <w:divBdr>
                <w:top w:val="none" w:sz="0" w:space="0" w:color="auto"/>
                <w:left w:val="none" w:sz="0" w:space="0" w:color="auto"/>
                <w:bottom w:val="none" w:sz="0" w:space="0" w:color="auto"/>
                <w:right w:val="none" w:sz="0" w:space="0" w:color="auto"/>
              </w:divBdr>
            </w:div>
          </w:divsChild>
        </w:div>
        <w:div w:id="1565868352">
          <w:marLeft w:val="0"/>
          <w:marRight w:val="0"/>
          <w:marTop w:val="0"/>
          <w:marBottom w:val="0"/>
          <w:divBdr>
            <w:top w:val="none" w:sz="0" w:space="0" w:color="auto"/>
            <w:left w:val="none" w:sz="0" w:space="0" w:color="auto"/>
            <w:bottom w:val="none" w:sz="0" w:space="0" w:color="auto"/>
            <w:right w:val="none" w:sz="0" w:space="0" w:color="auto"/>
          </w:divBdr>
          <w:divsChild>
            <w:div w:id="1441560877">
              <w:marLeft w:val="0"/>
              <w:marRight w:val="0"/>
              <w:marTop w:val="0"/>
              <w:marBottom w:val="0"/>
              <w:divBdr>
                <w:top w:val="none" w:sz="0" w:space="0" w:color="auto"/>
                <w:left w:val="none" w:sz="0" w:space="0" w:color="auto"/>
                <w:bottom w:val="none" w:sz="0" w:space="0" w:color="auto"/>
                <w:right w:val="none" w:sz="0" w:space="0" w:color="auto"/>
              </w:divBdr>
            </w:div>
          </w:divsChild>
        </w:div>
        <w:div w:id="1631478958">
          <w:marLeft w:val="0"/>
          <w:marRight w:val="0"/>
          <w:marTop w:val="0"/>
          <w:marBottom w:val="0"/>
          <w:divBdr>
            <w:top w:val="none" w:sz="0" w:space="0" w:color="auto"/>
            <w:left w:val="none" w:sz="0" w:space="0" w:color="auto"/>
            <w:bottom w:val="none" w:sz="0" w:space="0" w:color="auto"/>
            <w:right w:val="none" w:sz="0" w:space="0" w:color="auto"/>
          </w:divBdr>
          <w:divsChild>
            <w:div w:id="456487600">
              <w:marLeft w:val="0"/>
              <w:marRight w:val="0"/>
              <w:marTop w:val="0"/>
              <w:marBottom w:val="0"/>
              <w:divBdr>
                <w:top w:val="none" w:sz="0" w:space="0" w:color="auto"/>
                <w:left w:val="none" w:sz="0" w:space="0" w:color="auto"/>
                <w:bottom w:val="none" w:sz="0" w:space="0" w:color="auto"/>
                <w:right w:val="none" w:sz="0" w:space="0" w:color="auto"/>
              </w:divBdr>
            </w:div>
          </w:divsChild>
        </w:div>
        <w:div w:id="1683438751">
          <w:marLeft w:val="0"/>
          <w:marRight w:val="0"/>
          <w:marTop w:val="0"/>
          <w:marBottom w:val="0"/>
          <w:divBdr>
            <w:top w:val="none" w:sz="0" w:space="0" w:color="auto"/>
            <w:left w:val="none" w:sz="0" w:space="0" w:color="auto"/>
            <w:bottom w:val="none" w:sz="0" w:space="0" w:color="auto"/>
            <w:right w:val="none" w:sz="0" w:space="0" w:color="auto"/>
          </w:divBdr>
          <w:divsChild>
            <w:div w:id="2103522277">
              <w:marLeft w:val="0"/>
              <w:marRight w:val="0"/>
              <w:marTop w:val="0"/>
              <w:marBottom w:val="0"/>
              <w:divBdr>
                <w:top w:val="none" w:sz="0" w:space="0" w:color="auto"/>
                <w:left w:val="none" w:sz="0" w:space="0" w:color="auto"/>
                <w:bottom w:val="none" w:sz="0" w:space="0" w:color="auto"/>
                <w:right w:val="none" w:sz="0" w:space="0" w:color="auto"/>
              </w:divBdr>
            </w:div>
          </w:divsChild>
        </w:div>
        <w:div w:id="1716536721">
          <w:marLeft w:val="0"/>
          <w:marRight w:val="0"/>
          <w:marTop w:val="0"/>
          <w:marBottom w:val="0"/>
          <w:divBdr>
            <w:top w:val="none" w:sz="0" w:space="0" w:color="auto"/>
            <w:left w:val="none" w:sz="0" w:space="0" w:color="auto"/>
            <w:bottom w:val="none" w:sz="0" w:space="0" w:color="auto"/>
            <w:right w:val="none" w:sz="0" w:space="0" w:color="auto"/>
          </w:divBdr>
          <w:divsChild>
            <w:div w:id="175073100">
              <w:marLeft w:val="0"/>
              <w:marRight w:val="0"/>
              <w:marTop w:val="0"/>
              <w:marBottom w:val="0"/>
              <w:divBdr>
                <w:top w:val="none" w:sz="0" w:space="0" w:color="auto"/>
                <w:left w:val="none" w:sz="0" w:space="0" w:color="auto"/>
                <w:bottom w:val="none" w:sz="0" w:space="0" w:color="auto"/>
                <w:right w:val="none" w:sz="0" w:space="0" w:color="auto"/>
              </w:divBdr>
            </w:div>
            <w:div w:id="760301950">
              <w:marLeft w:val="0"/>
              <w:marRight w:val="0"/>
              <w:marTop w:val="0"/>
              <w:marBottom w:val="0"/>
              <w:divBdr>
                <w:top w:val="none" w:sz="0" w:space="0" w:color="auto"/>
                <w:left w:val="none" w:sz="0" w:space="0" w:color="auto"/>
                <w:bottom w:val="none" w:sz="0" w:space="0" w:color="auto"/>
                <w:right w:val="none" w:sz="0" w:space="0" w:color="auto"/>
              </w:divBdr>
            </w:div>
          </w:divsChild>
        </w:div>
        <w:div w:id="1772820664">
          <w:marLeft w:val="0"/>
          <w:marRight w:val="0"/>
          <w:marTop w:val="0"/>
          <w:marBottom w:val="0"/>
          <w:divBdr>
            <w:top w:val="none" w:sz="0" w:space="0" w:color="auto"/>
            <w:left w:val="none" w:sz="0" w:space="0" w:color="auto"/>
            <w:bottom w:val="none" w:sz="0" w:space="0" w:color="auto"/>
            <w:right w:val="none" w:sz="0" w:space="0" w:color="auto"/>
          </w:divBdr>
          <w:divsChild>
            <w:div w:id="150339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404715">
      <w:bodyDiv w:val="1"/>
      <w:marLeft w:val="0"/>
      <w:marRight w:val="0"/>
      <w:marTop w:val="0"/>
      <w:marBottom w:val="0"/>
      <w:divBdr>
        <w:top w:val="none" w:sz="0" w:space="0" w:color="auto"/>
        <w:left w:val="none" w:sz="0" w:space="0" w:color="auto"/>
        <w:bottom w:val="none" w:sz="0" w:space="0" w:color="auto"/>
        <w:right w:val="none" w:sz="0" w:space="0" w:color="auto"/>
      </w:divBdr>
      <w:divsChild>
        <w:div w:id="693581777">
          <w:marLeft w:val="0"/>
          <w:marRight w:val="0"/>
          <w:marTop w:val="0"/>
          <w:marBottom w:val="0"/>
          <w:divBdr>
            <w:top w:val="none" w:sz="0" w:space="0" w:color="auto"/>
            <w:left w:val="none" w:sz="0" w:space="0" w:color="auto"/>
            <w:bottom w:val="none" w:sz="0" w:space="0" w:color="auto"/>
            <w:right w:val="none" w:sz="0" w:space="0" w:color="auto"/>
          </w:divBdr>
        </w:div>
        <w:div w:id="1642886651">
          <w:marLeft w:val="0"/>
          <w:marRight w:val="0"/>
          <w:marTop w:val="0"/>
          <w:marBottom w:val="0"/>
          <w:divBdr>
            <w:top w:val="none" w:sz="0" w:space="0" w:color="auto"/>
            <w:left w:val="none" w:sz="0" w:space="0" w:color="auto"/>
            <w:bottom w:val="none" w:sz="0" w:space="0" w:color="auto"/>
            <w:right w:val="none" w:sz="0" w:space="0" w:color="auto"/>
          </w:divBdr>
        </w:div>
      </w:divsChild>
    </w:div>
    <w:div w:id="1420834148">
      <w:bodyDiv w:val="1"/>
      <w:marLeft w:val="0"/>
      <w:marRight w:val="0"/>
      <w:marTop w:val="0"/>
      <w:marBottom w:val="0"/>
      <w:divBdr>
        <w:top w:val="none" w:sz="0" w:space="0" w:color="auto"/>
        <w:left w:val="none" w:sz="0" w:space="0" w:color="auto"/>
        <w:bottom w:val="none" w:sz="0" w:space="0" w:color="auto"/>
        <w:right w:val="none" w:sz="0" w:space="0" w:color="auto"/>
      </w:divBdr>
    </w:div>
    <w:div w:id="1606962302">
      <w:bodyDiv w:val="1"/>
      <w:marLeft w:val="0"/>
      <w:marRight w:val="0"/>
      <w:marTop w:val="0"/>
      <w:marBottom w:val="0"/>
      <w:divBdr>
        <w:top w:val="none" w:sz="0" w:space="0" w:color="auto"/>
        <w:left w:val="none" w:sz="0" w:space="0" w:color="auto"/>
        <w:bottom w:val="none" w:sz="0" w:space="0" w:color="auto"/>
        <w:right w:val="none" w:sz="0" w:space="0" w:color="auto"/>
      </w:divBdr>
      <w:divsChild>
        <w:div w:id="109592012">
          <w:marLeft w:val="0"/>
          <w:marRight w:val="0"/>
          <w:marTop w:val="0"/>
          <w:marBottom w:val="0"/>
          <w:divBdr>
            <w:top w:val="none" w:sz="0" w:space="0" w:color="auto"/>
            <w:left w:val="none" w:sz="0" w:space="0" w:color="auto"/>
            <w:bottom w:val="none" w:sz="0" w:space="0" w:color="auto"/>
            <w:right w:val="none" w:sz="0" w:space="0" w:color="auto"/>
          </w:divBdr>
        </w:div>
        <w:div w:id="109039655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7" ma:contentTypeDescription="Create a new document." ma:contentTypeScope="" ma:versionID="7ddfa899ef3f2072c22a77a871120ae0">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c3730d37033ca94a68a8c3abf496e9a7"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D2B6636F-BB76-4583-AB2F-3955F3A3040D}"/>
</file>

<file path=docProps/app.xml><?xml version="1.0" encoding="utf-8"?>
<Properties xmlns="http://schemas.openxmlformats.org/officeDocument/2006/extended-properties" xmlns:vt="http://schemas.openxmlformats.org/officeDocument/2006/docPropsVTypes">
  <Template>Normal</Template>
  <TotalTime>113</TotalTime>
  <Pages>2</Pages>
  <Words>509</Words>
  <Characters>2903</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92</cp:revision>
  <cp:lastPrinted>2024-02-12T21:54:00Z</cp:lastPrinted>
  <dcterms:created xsi:type="dcterms:W3CDTF">2024-03-08T22:04:00Z</dcterms:created>
  <dcterms:modified xsi:type="dcterms:W3CDTF">2025-02-11T00:23:00Z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