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0C14E7E" w:rsidR="00E34E8A" w:rsidRPr="00594393" w:rsidRDefault="00197BD2" w:rsidP="009E12F0">
      <w:pPr>
        <w:pStyle w:val="Title-p1"/>
        <w:rPr>
          <w14:ligatures w14:val="none"/>
        </w:rPr>
      </w:pPr>
      <w:r w:rsidRPr="00594393">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6A17793C">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1E4F7E5" w:rsidR="00A0072A" w:rsidRPr="00594393" w:rsidRDefault="00A448F7" w:rsidP="00A0072A">
                            <w:pPr>
                              <w:jc w:val="right"/>
                              <w:rPr>
                                <w:b/>
                                <w:bCs/>
                                <w:sz w:val="28"/>
                                <w:szCs w:val="28"/>
                                <w14:ligatures w14:val="none"/>
                              </w:rPr>
                            </w:pPr>
                            <w:r w:rsidRPr="00594393">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1E4F7E5" w:rsidR="00A0072A" w:rsidRPr="00594393" w:rsidRDefault="00A448F7" w:rsidP="00A0072A">
                      <w:pPr>
                        <w:jc w:val="right"/>
                        <w:rPr>
                          <w:b/>
                          <w:bCs/>
                          <w:sz w:val="28"/>
                          <w:szCs w:val="28"/>
                          <w14:ligatures w14:val="none"/>
                        </w:rPr>
                      </w:pPr>
                      <w:r w:rsidRPr="00594393">
                        <w:rPr>
                          <w:b/>
                          <w:bCs/>
                          <w:sz w:val="28"/>
                          <w:szCs w:val="28"/>
                          <w14:ligatures w14:val="none"/>
                        </w:rPr>
                        <w:t>Activity Ideas</w:t>
                      </w:r>
                    </w:p>
                  </w:txbxContent>
                </v:textbox>
              </v:shape>
            </w:pict>
          </mc:Fallback>
        </mc:AlternateContent>
      </w:r>
      <w:r w:rsidR="00A0072A" w:rsidRPr="00594393">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3D9F" w:rsidRPr="00594393">
        <w:rPr>
          <w14:ligatures w14:val="none"/>
        </w:rPr>
        <w:t>Math Thrills: Putting Fun Into the Equation</w:t>
      </w:r>
    </w:p>
    <w:p w14:paraId="2B9B43C6" w14:textId="75D4F7DD" w:rsidR="00034BE3" w:rsidRPr="00594393" w:rsidRDefault="00594393" w:rsidP="00E14C03">
      <w:pPr>
        <w:pStyle w:val="Title-p1"/>
        <w:rPr>
          <w14:ligatures w14:val="none"/>
        </w:rPr>
      </w:pPr>
      <w:r w:rsidRPr="00594393">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062D5433">
                <wp:simplePos x="0" y="0"/>
                <wp:positionH relativeFrom="margin">
                  <wp:posOffset>144780</wp:posOffset>
                </wp:positionH>
                <wp:positionV relativeFrom="paragraph">
                  <wp:posOffset>25400</wp:posOffset>
                </wp:positionV>
                <wp:extent cx="6136640" cy="14935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640" cy="1493520"/>
                        </a:xfrm>
                        <a:prstGeom prst="rect">
                          <a:avLst/>
                        </a:prstGeom>
                        <a:noFill/>
                        <a:ln w="9525">
                          <a:noFill/>
                          <a:miter lim="800000"/>
                          <a:headEnd/>
                          <a:tailEnd/>
                        </a:ln>
                      </wps:spPr>
                      <wps:txbx>
                        <w:txbxContent>
                          <w:p w14:paraId="7D3C9D8A" w14:textId="719FC56A" w:rsidR="00103D9F" w:rsidRPr="00594393" w:rsidRDefault="00103D9F" w:rsidP="00103D9F">
                            <w:pPr>
                              <w:spacing w:after="120" w:line="240" w:lineRule="auto"/>
                              <w:rPr>
                                <w:rFonts w:cstheme="minorHAnsi"/>
                                <w:sz w:val="24"/>
                                <w:szCs w:val="24"/>
                                <w14:ligatures w14:val="none"/>
                              </w:rPr>
                            </w:pPr>
                            <w:r w:rsidRPr="00594393">
                              <w:rPr>
                                <w:rFonts w:cstheme="minorHAnsi"/>
                                <w:b/>
                                <w:bCs/>
                                <w:color w:val="66348C"/>
                                <w:sz w:val="24"/>
                                <w:szCs w:val="24"/>
                                <w14:ligatures w14:val="none"/>
                              </w:rPr>
                              <w:t>What to do:</w:t>
                            </w:r>
                            <w:r w:rsidRPr="00594393">
                              <w:rPr>
                                <w:rFonts w:cstheme="minorHAnsi"/>
                                <w:sz w:val="24"/>
                                <w:szCs w:val="24"/>
                                <w14:ligatures w14:val="none"/>
                              </w:rPr>
                              <w:t xml:space="preserve"> </w:t>
                            </w:r>
                            <w:r w:rsidR="006431F6" w:rsidRPr="00594393">
                              <w:rPr>
                                <w:rFonts w:cstheme="minorHAnsi"/>
                                <w:sz w:val="24"/>
                                <w:szCs w:val="24"/>
                                <w14:ligatures w14:val="none"/>
                              </w:rPr>
                              <w:t xml:space="preserve">As you </w:t>
                            </w:r>
                            <w:r w:rsidR="009B4770" w:rsidRPr="00594393">
                              <w:rPr>
                                <w:rFonts w:cstheme="minorHAnsi"/>
                                <w:sz w:val="24"/>
                                <w:szCs w:val="24"/>
                                <w14:ligatures w14:val="none"/>
                              </w:rPr>
                              <w:t>review</w:t>
                            </w:r>
                            <w:r w:rsidR="006431F6" w:rsidRPr="00594393">
                              <w:rPr>
                                <w:rFonts w:cstheme="minorHAnsi"/>
                                <w:sz w:val="24"/>
                                <w:szCs w:val="24"/>
                                <w14:ligatures w14:val="none"/>
                              </w:rPr>
                              <w:t xml:space="preserve"> </w:t>
                            </w:r>
                            <w:r w:rsidR="00704365" w:rsidRPr="00594393">
                              <w:rPr>
                                <w:rFonts w:cstheme="minorHAnsi"/>
                                <w:sz w:val="24"/>
                                <w:szCs w:val="24"/>
                                <w14:ligatures w14:val="none"/>
                              </w:rPr>
                              <w:t xml:space="preserve">these </w:t>
                            </w:r>
                            <w:r w:rsidR="009B4770" w:rsidRPr="00594393">
                              <w:rPr>
                                <w:rFonts w:cstheme="minorHAnsi"/>
                                <w:sz w:val="24"/>
                                <w:szCs w:val="24"/>
                                <w14:ligatures w14:val="none"/>
                              </w:rPr>
                              <w:t xml:space="preserve">math </w:t>
                            </w:r>
                            <w:r w:rsidR="00A448F7" w:rsidRPr="00594393">
                              <w:rPr>
                                <w:rFonts w:cstheme="minorHAnsi"/>
                                <w:sz w:val="24"/>
                                <w:szCs w:val="24"/>
                                <w14:ligatures w14:val="none"/>
                              </w:rPr>
                              <w:t xml:space="preserve">activity ideas, </w:t>
                            </w:r>
                            <w:r w:rsidR="007E03E6" w:rsidRPr="00594393">
                              <w:rPr>
                                <w:rFonts w:cstheme="minorHAnsi"/>
                                <w:sz w:val="24"/>
                                <w:szCs w:val="24"/>
                                <w14:ligatures w14:val="none"/>
                              </w:rPr>
                              <w:t xml:space="preserve">highlight the ones </w:t>
                            </w:r>
                            <w:r w:rsidR="000F291D" w:rsidRPr="00594393">
                              <w:rPr>
                                <w:rFonts w:cstheme="minorHAnsi"/>
                                <w:sz w:val="24"/>
                                <w:szCs w:val="24"/>
                                <w14:ligatures w14:val="none"/>
                              </w:rPr>
                              <w:t xml:space="preserve">you’d like to try. </w:t>
                            </w:r>
                            <w:r w:rsidRPr="00594393">
                              <w:rPr>
                                <w:rFonts w:cstheme="minorHAnsi"/>
                                <w:sz w:val="24"/>
                                <w:szCs w:val="24"/>
                                <w14:ligatures w14:val="none"/>
                              </w:rPr>
                              <w:t xml:space="preserve">Consider </w:t>
                            </w:r>
                            <w:r w:rsidR="00E716DF" w:rsidRPr="00594393">
                              <w:rPr>
                                <w:rFonts w:cstheme="minorHAnsi"/>
                                <w:sz w:val="24"/>
                                <w:szCs w:val="24"/>
                                <w14:ligatures w14:val="none"/>
                              </w:rPr>
                              <w:t>their needs, interests, and grade level</w:t>
                            </w:r>
                            <w:r w:rsidR="00BD2F9E" w:rsidRPr="00594393">
                              <w:rPr>
                                <w:rFonts w:cstheme="minorHAnsi"/>
                                <w:sz w:val="24"/>
                                <w:szCs w:val="24"/>
                                <w14:ligatures w14:val="none"/>
                              </w:rPr>
                              <w:t xml:space="preserve">s. </w:t>
                            </w:r>
                            <w:r w:rsidR="00155933" w:rsidRPr="00594393">
                              <w:rPr>
                                <w:rFonts w:cstheme="minorHAnsi"/>
                                <w:sz w:val="24"/>
                                <w:szCs w:val="24"/>
                                <w14:ligatures w14:val="none"/>
                              </w:rPr>
                              <w:t xml:space="preserve">Start with one or two that you </w:t>
                            </w:r>
                            <w:r w:rsidRPr="00594393">
                              <w:rPr>
                                <w:rFonts w:cstheme="minorHAnsi"/>
                                <w:sz w:val="24"/>
                                <w:szCs w:val="24"/>
                                <w14:ligatures w14:val="none"/>
                              </w:rPr>
                              <w:t xml:space="preserve">can easily implement </w:t>
                            </w:r>
                            <w:r w:rsidR="00155933" w:rsidRPr="00594393">
                              <w:rPr>
                                <w:rFonts w:cstheme="minorHAnsi"/>
                                <w:sz w:val="24"/>
                                <w:szCs w:val="24"/>
                                <w14:ligatures w14:val="none"/>
                              </w:rPr>
                              <w:t>and</w:t>
                            </w:r>
                            <w:r w:rsidRPr="00594393">
                              <w:rPr>
                                <w:rFonts w:cstheme="minorHAnsi"/>
                                <w:sz w:val="24"/>
                                <w:szCs w:val="24"/>
                                <w14:ligatures w14:val="none"/>
                              </w:rPr>
                              <w:t xml:space="preserve"> </w:t>
                            </w:r>
                            <w:r w:rsidR="00E01E88" w:rsidRPr="00594393">
                              <w:rPr>
                                <w:rFonts w:cstheme="minorHAnsi"/>
                                <w:sz w:val="24"/>
                                <w:szCs w:val="24"/>
                                <w14:ligatures w14:val="none"/>
                              </w:rPr>
                              <w:t xml:space="preserve">already </w:t>
                            </w:r>
                            <w:r w:rsidRPr="00594393">
                              <w:rPr>
                                <w:rFonts w:cstheme="minorHAnsi"/>
                                <w:sz w:val="24"/>
                                <w:szCs w:val="24"/>
                                <w14:ligatures w14:val="none"/>
                              </w:rPr>
                              <w:t xml:space="preserve">have the resources to do. Then </w:t>
                            </w:r>
                            <w:r w:rsidR="00485B77" w:rsidRPr="00594393">
                              <w:rPr>
                                <w:rFonts w:cstheme="minorHAnsi"/>
                                <w:sz w:val="24"/>
                                <w:szCs w:val="24"/>
                                <w14:ligatures w14:val="none"/>
                              </w:rPr>
                              <w:t xml:space="preserve">look for ways to use these ideas </w:t>
                            </w:r>
                            <w:r w:rsidR="00FB4963" w:rsidRPr="00594393">
                              <w:rPr>
                                <w:rFonts w:cstheme="minorHAnsi"/>
                                <w:sz w:val="24"/>
                                <w:szCs w:val="24"/>
                                <w14:ligatures w14:val="none"/>
                              </w:rPr>
                              <w:t xml:space="preserve">throughout the program year. </w:t>
                            </w:r>
                            <w:r w:rsidRPr="00594393">
                              <w:rPr>
                                <w:rFonts w:cstheme="minorHAnsi"/>
                                <w:sz w:val="24"/>
                                <w:szCs w:val="24"/>
                                <w14:ligatures w14:val="none"/>
                              </w:rPr>
                              <w:t xml:space="preserve"> </w:t>
                            </w:r>
                          </w:p>
                          <w:p w14:paraId="434BCFD0" w14:textId="1E5D119B" w:rsidR="00E003F9" w:rsidRPr="00594393" w:rsidRDefault="00103D9F" w:rsidP="00103D9F">
                            <w:pPr>
                              <w:spacing w:after="120" w:line="240" w:lineRule="auto"/>
                              <w:rPr>
                                <w:rFonts w:cstheme="minorHAnsi"/>
                                <w:sz w:val="24"/>
                                <w:szCs w:val="24"/>
                                <w14:ligatures w14:val="none"/>
                              </w:rPr>
                            </w:pPr>
                            <w:r w:rsidRPr="00594393">
                              <w:rPr>
                                <w:rFonts w:cstheme="minorHAnsi"/>
                                <w:b/>
                                <w:bCs/>
                                <w:color w:val="66348C"/>
                                <w:sz w:val="24"/>
                                <w:szCs w:val="24"/>
                                <w14:ligatures w14:val="none"/>
                              </w:rPr>
                              <w:t>Why it matters:</w:t>
                            </w:r>
                            <w:r w:rsidRPr="00594393">
                              <w:rPr>
                                <w:rFonts w:cstheme="minorHAnsi"/>
                                <w:color w:val="66348C"/>
                                <w:sz w:val="24"/>
                                <w:szCs w:val="24"/>
                                <w14:ligatures w14:val="none"/>
                              </w:rPr>
                              <w:t xml:space="preserve"> </w:t>
                            </w:r>
                            <w:r w:rsidRPr="00594393">
                              <w:rPr>
                                <w:rFonts w:cstheme="minorHAnsi"/>
                                <w:color w:val="000000"/>
                                <w:sz w:val="24"/>
                                <w:szCs w:val="24"/>
                                <w14:ligatures w14:val="none"/>
                              </w:rPr>
                              <w:t>If you work in an out-of-school time program, you know thrills aren’t frills. They’re a MUST, not just for math, but for keeping students engaged and coming back for more, day after day.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1.4pt;margin-top:2pt;width:483.2pt;height:117.6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" filled="f" stroked="f">
                <v:textbox>
                  <w:txbxContent>
                    <w:p w14:paraId="7D3C9D8A" w14:textId="719FC56A" w:rsidR="00103D9F" w:rsidRPr="00594393" w:rsidRDefault="00103D9F" w:rsidP="00103D9F">
                      <w:pPr>
                        <w:spacing w:after="120" w:line="240" w:lineRule="auto"/>
                        <w:rPr>
                          <w:rFonts w:cstheme="minorHAnsi"/>
                          <w:sz w:val="24"/>
                          <w:szCs w:val="24"/>
                          <w14:ligatures w14:val="none"/>
                        </w:rPr>
                      </w:pPr>
                      <w:r w:rsidRPr="00594393">
                        <w:rPr>
                          <w:rFonts w:cstheme="minorHAnsi"/>
                          <w:b/>
                          <w:bCs/>
                          <w:color w:val="66348C"/>
                          <w:sz w:val="24"/>
                          <w:szCs w:val="24"/>
                          <w14:ligatures w14:val="none"/>
                        </w:rPr>
                        <w:t>What to do:</w:t>
                      </w:r>
                      <w:r w:rsidRPr="00594393">
                        <w:rPr>
                          <w:rFonts w:cstheme="minorHAnsi"/>
                          <w:sz w:val="24"/>
                          <w:szCs w:val="24"/>
                          <w14:ligatures w14:val="none"/>
                        </w:rPr>
                        <w:t xml:space="preserve"> </w:t>
                      </w:r>
                      <w:r w:rsidR="006431F6" w:rsidRPr="00594393">
                        <w:rPr>
                          <w:rFonts w:cstheme="minorHAnsi"/>
                          <w:sz w:val="24"/>
                          <w:szCs w:val="24"/>
                          <w14:ligatures w14:val="none"/>
                        </w:rPr>
                        <w:t xml:space="preserve">As you </w:t>
                      </w:r>
                      <w:r w:rsidR="009B4770" w:rsidRPr="00594393">
                        <w:rPr>
                          <w:rFonts w:cstheme="minorHAnsi"/>
                          <w:sz w:val="24"/>
                          <w:szCs w:val="24"/>
                          <w14:ligatures w14:val="none"/>
                        </w:rPr>
                        <w:t>review</w:t>
                      </w:r>
                      <w:r w:rsidR="006431F6" w:rsidRPr="00594393">
                        <w:rPr>
                          <w:rFonts w:cstheme="minorHAnsi"/>
                          <w:sz w:val="24"/>
                          <w:szCs w:val="24"/>
                          <w14:ligatures w14:val="none"/>
                        </w:rPr>
                        <w:t xml:space="preserve"> </w:t>
                      </w:r>
                      <w:r w:rsidR="00704365" w:rsidRPr="00594393">
                        <w:rPr>
                          <w:rFonts w:cstheme="minorHAnsi"/>
                          <w:sz w:val="24"/>
                          <w:szCs w:val="24"/>
                          <w14:ligatures w14:val="none"/>
                        </w:rPr>
                        <w:t xml:space="preserve">these </w:t>
                      </w:r>
                      <w:r w:rsidR="009B4770" w:rsidRPr="00594393">
                        <w:rPr>
                          <w:rFonts w:cstheme="minorHAnsi"/>
                          <w:sz w:val="24"/>
                          <w:szCs w:val="24"/>
                          <w14:ligatures w14:val="none"/>
                        </w:rPr>
                        <w:t xml:space="preserve">math </w:t>
                      </w:r>
                      <w:r w:rsidR="00A448F7" w:rsidRPr="00594393">
                        <w:rPr>
                          <w:rFonts w:cstheme="minorHAnsi"/>
                          <w:sz w:val="24"/>
                          <w:szCs w:val="24"/>
                          <w14:ligatures w14:val="none"/>
                        </w:rPr>
                        <w:t xml:space="preserve">activity ideas, </w:t>
                      </w:r>
                      <w:r w:rsidR="007E03E6" w:rsidRPr="00594393">
                        <w:rPr>
                          <w:rFonts w:cstheme="minorHAnsi"/>
                          <w:sz w:val="24"/>
                          <w:szCs w:val="24"/>
                          <w14:ligatures w14:val="none"/>
                        </w:rPr>
                        <w:t xml:space="preserve">highlight the ones </w:t>
                      </w:r>
                      <w:r w:rsidR="000F291D" w:rsidRPr="00594393">
                        <w:rPr>
                          <w:rFonts w:cstheme="minorHAnsi"/>
                          <w:sz w:val="24"/>
                          <w:szCs w:val="24"/>
                          <w14:ligatures w14:val="none"/>
                        </w:rPr>
                        <w:t xml:space="preserve">you’d like to try. </w:t>
                      </w:r>
                      <w:r w:rsidRPr="00594393">
                        <w:rPr>
                          <w:rFonts w:cstheme="minorHAnsi"/>
                          <w:sz w:val="24"/>
                          <w:szCs w:val="24"/>
                          <w14:ligatures w14:val="none"/>
                        </w:rPr>
                        <w:t xml:space="preserve">Consider </w:t>
                      </w:r>
                      <w:r w:rsidR="00E716DF" w:rsidRPr="00594393">
                        <w:rPr>
                          <w:rFonts w:cstheme="minorHAnsi"/>
                          <w:sz w:val="24"/>
                          <w:szCs w:val="24"/>
                          <w14:ligatures w14:val="none"/>
                        </w:rPr>
                        <w:t>their needs, interests, and grade level</w:t>
                      </w:r>
                      <w:r w:rsidR="00BD2F9E" w:rsidRPr="00594393">
                        <w:rPr>
                          <w:rFonts w:cstheme="minorHAnsi"/>
                          <w:sz w:val="24"/>
                          <w:szCs w:val="24"/>
                          <w14:ligatures w14:val="none"/>
                        </w:rPr>
                        <w:t xml:space="preserve">s. </w:t>
                      </w:r>
                      <w:r w:rsidR="00155933" w:rsidRPr="00594393">
                        <w:rPr>
                          <w:rFonts w:cstheme="minorHAnsi"/>
                          <w:sz w:val="24"/>
                          <w:szCs w:val="24"/>
                          <w14:ligatures w14:val="none"/>
                        </w:rPr>
                        <w:t xml:space="preserve">Start with one or two that you </w:t>
                      </w:r>
                      <w:r w:rsidRPr="00594393">
                        <w:rPr>
                          <w:rFonts w:cstheme="minorHAnsi"/>
                          <w:sz w:val="24"/>
                          <w:szCs w:val="24"/>
                          <w14:ligatures w14:val="none"/>
                        </w:rPr>
                        <w:t xml:space="preserve">can easily implement </w:t>
                      </w:r>
                      <w:r w:rsidR="00155933" w:rsidRPr="00594393">
                        <w:rPr>
                          <w:rFonts w:cstheme="minorHAnsi"/>
                          <w:sz w:val="24"/>
                          <w:szCs w:val="24"/>
                          <w14:ligatures w14:val="none"/>
                        </w:rPr>
                        <w:t>and</w:t>
                      </w:r>
                      <w:r w:rsidRPr="00594393">
                        <w:rPr>
                          <w:rFonts w:cstheme="minorHAnsi"/>
                          <w:sz w:val="24"/>
                          <w:szCs w:val="24"/>
                          <w14:ligatures w14:val="none"/>
                        </w:rPr>
                        <w:t xml:space="preserve"> </w:t>
                      </w:r>
                      <w:r w:rsidR="00E01E88" w:rsidRPr="00594393">
                        <w:rPr>
                          <w:rFonts w:cstheme="minorHAnsi"/>
                          <w:sz w:val="24"/>
                          <w:szCs w:val="24"/>
                          <w14:ligatures w14:val="none"/>
                        </w:rPr>
                        <w:t xml:space="preserve">already </w:t>
                      </w:r>
                      <w:r w:rsidRPr="00594393">
                        <w:rPr>
                          <w:rFonts w:cstheme="minorHAnsi"/>
                          <w:sz w:val="24"/>
                          <w:szCs w:val="24"/>
                          <w14:ligatures w14:val="none"/>
                        </w:rPr>
                        <w:t xml:space="preserve">have the resources to do. Then </w:t>
                      </w:r>
                      <w:r w:rsidR="00485B77" w:rsidRPr="00594393">
                        <w:rPr>
                          <w:rFonts w:cstheme="minorHAnsi"/>
                          <w:sz w:val="24"/>
                          <w:szCs w:val="24"/>
                          <w14:ligatures w14:val="none"/>
                        </w:rPr>
                        <w:t xml:space="preserve">look for ways to use these ideas </w:t>
                      </w:r>
                      <w:r w:rsidR="00FB4963" w:rsidRPr="00594393">
                        <w:rPr>
                          <w:rFonts w:cstheme="minorHAnsi"/>
                          <w:sz w:val="24"/>
                          <w:szCs w:val="24"/>
                          <w14:ligatures w14:val="none"/>
                        </w:rPr>
                        <w:t xml:space="preserve">throughout the program year. </w:t>
                      </w:r>
                      <w:r w:rsidRPr="00594393">
                        <w:rPr>
                          <w:rFonts w:cstheme="minorHAnsi"/>
                          <w:sz w:val="24"/>
                          <w:szCs w:val="24"/>
                          <w14:ligatures w14:val="none"/>
                        </w:rPr>
                        <w:t xml:space="preserve"> </w:t>
                      </w:r>
                    </w:p>
                    <w:p w14:paraId="434BCFD0" w14:textId="1E5D119B" w:rsidR="00E003F9" w:rsidRPr="00594393" w:rsidRDefault="00103D9F" w:rsidP="00103D9F">
                      <w:pPr>
                        <w:spacing w:after="120" w:line="240" w:lineRule="auto"/>
                        <w:rPr>
                          <w:rFonts w:cstheme="minorHAnsi"/>
                          <w:sz w:val="24"/>
                          <w:szCs w:val="24"/>
                          <w14:ligatures w14:val="none"/>
                        </w:rPr>
                      </w:pPr>
                      <w:r w:rsidRPr="00594393">
                        <w:rPr>
                          <w:rFonts w:cstheme="minorHAnsi"/>
                          <w:b/>
                          <w:bCs/>
                          <w:color w:val="66348C"/>
                          <w:sz w:val="24"/>
                          <w:szCs w:val="24"/>
                          <w14:ligatures w14:val="none"/>
                        </w:rPr>
                        <w:t>Why it matters:</w:t>
                      </w:r>
                      <w:r w:rsidRPr="00594393">
                        <w:rPr>
                          <w:rFonts w:cstheme="minorHAnsi"/>
                          <w:color w:val="66348C"/>
                          <w:sz w:val="24"/>
                          <w:szCs w:val="24"/>
                          <w14:ligatures w14:val="none"/>
                        </w:rPr>
                        <w:t xml:space="preserve"> </w:t>
                      </w:r>
                      <w:r w:rsidRPr="00594393">
                        <w:rPr>
                          <w:rFonts w:cstheme="minorHAnsi"/>
                          <w:color w:val="000000"/>
                          <w:sz w:val="24"/>
                          <w:szCs w:val="24"/>
                          <w14:ligatures w14:val="none"/>
                        </w:rPr>
                        <w:t>If you work in an out-of-school time program, you know thrills aren’t frills. They’re a MUST, not just for math, but for keeping students engaged and coming back for more, day after day.</w:t>
                      </w:r>
                    </w:p>
                  </w:txbxContent>
                </v:textbox>
                <w10:wrap anchorx="margin"/>
              </v:shape>
            </w:pict>
          </mc:Fallback>
        </mc:AlternateContent>
      </w:r>
      <w:r w:rsidR="00FC21C9" w:rsidRPr="00594393">
        <w:rPr>
          <w:color w:val="66348C"/>
          <w14:ligatures w14:val="none"/>
        </w:rPr>
        <mc:AlternateContent>
          <mc:Choice Requires="wps">
            <w:drawing>
              <wp:anchor distT="0" distB="0" distL="114300" distR="114300" simplePos="0" relativeHeight="251658246" behindDoc="1" locked="0" layoutInCell="1" allowOverlap="1" wp14:anchorId="4CC5CA87" wp14:editId="40B6511B">
                <wp:simplePos x="0" y="0"/>
                <wp:positionH relativeFrom="margin">
                  <wp:posOffset>635</wp:posOffset>
                </wp:positionH>
                <wp:positionV relativeFrom="paragraph">
                  <wp:posOffset>1605165</wp:posOffset>
                </wp:positionV>
                <wp:extent cx="6362700" cy="1852930"/>
                <wp:effectExtent l="0" t="0" r="19050" b="13970"/>
                <wp:wrapSquare wrapText="bothSides"/>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185293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64AA7EC6" w:rsidR="00B034DE" w:rsidRPr="00594393" w:rsidRDefault="00835CD3" w:rsidP="00B034DE">
                            <w:pPr>
                              <w:spacing w:after="120" w:line="240" w:lineRule="auto"/>
                              <w:jc w:val="center"/>
                              <w:rPr>
                                <w:rFonts w:cstheme="minorHAnsi"/>
                                <w:b/>
                                <w:bCs/>
                                <w:color w:val="66348C" w:themeColor="background2"/>
                                <w:sz w:val="28"/>
                                <w:szCs w:val="28"/>
                                <w14:ligatures w14:val="none"/>
                              </w:rPr>
                            </w:pPr>
                            <w:r w:rsidRPr="00594393">
                              <w:rPr>
                                <w:rFonts w:cstheme="minorHAnsi"/>
                                <w:b/>
                                <w:bCs/>
                                <w:color w:val="66348C" w:themeColor="background2"/>
                                <w:sz w:val="28"/>
                                <w:szCs w:val="28"/>
                                <w14:ligatures w14:val="none"/>
                              </w:rPr>
                              <w:t xml:space="preserve">Math Thrills are a </w:t>
                            </w:r>
                            <w:r w:rsidR="00FC21C9" w:rsidRPr="00594393">
                              <w:rPr>
                                <w:rFonts w:cstheme="minorHAnsi"/>
                                <w:b/>
                                <w:bCs/>
                                <w:color w:val="66348C" w:themeColor="background2"/>
                                <w:sz w:val="28"/>
                                <w:szCs w:val="28"/>
                                <w14:ligatures w14:val="none"/>
                              </w:rPr>
                              <w:t>Math MUST</w:t>
                            </w:r>
                            <w:r w:rsidR="00BA7648" w:rsidRPr="00594393">
                              <w:rPr>
                                <w:rFonts w:cstheme="minorHAnsi"/>
                                <w:b/>
                                <w:bCs/>
                                <w:color w:val="66348C" w:themeColor="background2"/>
                                <w:sz w:val="28"/>
                                <w:szCs w:val="28"/>
                                <w14:ligatures w14:val="none"/>
                              </w:rPr>
                              <w:t>!</w:t>
                            </w:r>
                          </w:p>
                          <w:p w14:paraId="2538B083" w14:textId="039C570C" w:rsidR="00FC21C9" w:rsidRPr="00594393" w:rsidRDefault="00FC21C9" w:rsidP="00FC21C9">
                            <w:pPr>
                              <w:spacing w:after="120" w:line="240" w:lineRule="auto"/>
                              <w:rPr>
                                <w:rFonts w:cstheme="minorHAnsi"/>
                                <w:sz w:val="24"/>
                                <w:szCs w:val="24"/>
                                <w14:ligatures w14:val="none"/>
                              </w:rPr>
                            </w:pPr>
                            <w:r w:rsidRPr="00594393">
                              <w:rPr>
                                <w:rFonts w:cstheme="minorHAnsi"/>
                                <w:sz w:val="24"/>
                                <w:szCs w:val="24"/>
                                <w14:ligatures w14:val="none"/>
                              </w:rPr>
                              <w:t>MUST is an acronym</w:t>
                            </w:r>
                            <w:r w:rsidR="00C25FA9" w:rsidRPr="00594393">
                              <w:rPr>
                                <w:rFonts w:cstheme="minorHAnsi"/>
                                <w:sz w:val="24"/>
                                <w:szCs w:val="24"/>
                                <w14:ligatures w14:val="none"/>
                              </w:rPr>
                              <w:t xml:space="preserve"> </w:t>
                            </w:r>
                            <w:r w:rsidR="00616127" w:rsidRPr="00594393">
                              <w:rPr>
                                <w:rFonts w:cstheme="minorHAnsi"/>
                                <w:sz w:val="24"/>
                                <w:szCs w:val="24"/>
                                <w14:ligatures w14:val="none"/>
                              </w:rPr>
                              <w:t xml:space="preserve">for </w:t>
                            </w:r>
                            <w:r w:rsidR="00C25FA9" w:rsidRPr="00594393">
                              <w:rPr>
                                <w:rFonts w:cstheme="minorHAnsi"/>
                                <w:sz w:val="24"/>
                                <w:szCs w:val="24"/>
                                <w14:ligatures w14:val="none"/>
                              </w:rPr>
                              <w:t xml:space="preserve">four ways </w:t>
                            </w:r>
                            <w:r w:rsidRPr="00594393">
                              <w:rPr>
                                <w:rFonts w:cstheme="minorHAnsi"/>
                                <w:sz w:val="24"/>
                                <w:szCs w:val="24"/>
                                <w14:ligatures w14:val="none"/>
                              </w:rPr>
                              <w:t xml:space="preserve">to nurture </w:t>
                            </w:r>
                            <w:r w:rsidR="00CB0392" w:rsidRPr="00594393">
                              <w:rPr>
                                <w:rFonts w:cstheme="minorHAnsi"/>
                                <w:sz w:val="24"/>
                                <w:szCs w:val="24"/>
                                <w14:ligatures w14:val="none"/>
                              </w:rPr>
                              <w:t>student</w:t>
                            </w:r>
                            <w:r w:rsidR="00FF2B18" w:rsidRPr="00594393">
                              <w:rPr>
                                <w:rFonts w:cstheme="minorHAnsi"/>
                                <w:sz w:val="24"/>
                                <w:szCs w:val="24"/>
                                <w14:ligatures w14:val="none"/>
                              </w:rPr>
                              <w:t>s’</w:t>
                            </w:r>
                            <w:r w:rsidR="00CB0392" w:rsidRPr="00594393">
                              <w:rPr>
                                <w:rFonts w:cstheme="minorHAnsi"/>
                                <w:sz w:val="24"/>
                                <w:szCs w:val="24"/>
                                <w14:ligatures w14:val="none"/>
                              </w:rPr>
                              <w:t xml:space="preserve"> competence and</w:t>
                            </w:r>
                            <w:r w:rsidR="00FF2B18" w:rsidRPr="00594393">
                              <w:rPr>
                                <w:rFonts w:cstheme="minorHAnsi"/>
                                <w:sz w:val="24"/>
                                <w:szCs w:val="24"/>
                                <w14:ligatures w14:val="none"/>
                              </w:rPr>
                              <w:t xml:space="preserve"> confidence in math</w:t>
                            </w:r>
                            <w:r w:rsidR="00530B1B" w:rsidRPr="00594393">
                              <w:rPr>
                                <w:rFonts w:cstheme="minorHAnsi"/>
                                <w:sz w:val="24"/>
                                <w:szCs w:val="24"/>
                                <w14:ligatures w14:val="none"/>
                              </w:rPr>
                              <w:t>:</w:t>
                            </w:r>
                            <w:r w:rsidRPr="00594393">
                              <w:rPr>
                                <w:rFonts w:cstheme="minorHAnsi"/>
                                <w:sz w:val="24"/>
                                <w:szCs w:val="24"/>
                                <w14:ligatures w14:val="none"/>
                              </w:rPr>
                              <w:t xml:space="preserve"> </w:t>
                            </w:r>
                          </w:p>
                          <w:p w14:paraId="0AD86164"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 xml:space="preserve">M </w:t>
                            </w:r>
                            <w:r w:rsidRPr="00594393">
                              <w:rPr>
                                <w:rFonts w:asciiTheme="minorHAnsi" w:hAnsiTheme="minorHAnsi" w:cstheme="minorHAnsi"/>
                              </w:rPr>
                              <w:t xml:space="preserve">is for the </w:t>
                            </w:r>
                            <w:r w:rsidRPr="00594393">
                              <w:rPr>
                                <w:rFonts w:asciiTheme="minorHAnsi" w:hAnsiTheme="minorHAnsi" w:cstheme="minorHAnsi"/>
                                <w:b/>
                              </w:rPr>
                              <w:t>messages</w:t>
                            </w:r>
                            <w:r w:rsidRPr="00594393">
                              <w:rPr>
                                <w:rFonts w:asciiTheme="minorHAnsi" w:hAnsiTheme="minorHAnsi" w:cstheme="minorHAnsi"/>
                              </w:rPr>
                              <w:t xml:space="preserve"> students get about math and their ability to learn it.</w:t>
                            </w:r>
                          </w:p>
                          <w:p w14:paraId="2A1CFDF7"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U</w:t>
                            </w:r>
                            <w:r w:rsidRPr="00594393">
                              <w:rPr>
                                <w:rFonts w:asciiTheme="minorHAnsi" w:hAnsiTheme="minorHAnsi" w:cstheme="minorHAnsi"/>
                              </w:rPr>
                              <w:t xml:space="preserve"> is for </w:t>
                            </w:r>
                            <w:r w:rsidRPr="00594393">
                              <w:rPr>
                                <w:rFonts w:asciiTheme="minorHAnsi" w:hAnsiTheme="minorHAnsi" w:cstheme="minorHAnsi"/>
                                <w:b/>
                              </w:rPr>
                              <w:t>understanding</w:t>
                            </w:r>
                            <w:r w:rsidRPr="00594393">
                              <w:rPr>
                                <w:rFonts w:asciiTheme="minorHAnsi" w:hAnsiTheme="minorHAnsi" w:cstheme="minorHAnsi"/>
                              </w:rPr>
                              <w:t xml:space="preserve"> math concepts and how thoughts and emotions affect learning.</w:t>
                            </w:r>
                          </w:p>
                          <w:p w14:paraId="3547AEE5"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S</w:t>
                            </w:r>
                            <w:r w:rsidRPr="00594393">
                              <w:rPr>
                                <w:rFonts w:asciiTheme="minorHAnsi" w:hAnsiTheme="minorHAnsi" w:cstheme="minorHAnsi"/>
                              </w:rPr>
                              <w:t xml:space="preserve"> is for </w:t>
                            </w:r>
                            <w:r w:rsidRPr="00594393">
                              <w:rPr>
                                <w:rFonts w:asciiTheme="minorHAnsi" w:hAnsiTheme="minorHAnsi" w:cstheme="minorHAnsi"/>
                                <w:b/>
                              </w:rPr>
                              <w:t xml:space="preserve">skills </w:t>
                            </w:r>
                            <w:r w:rsidRPr="00594393">
                              <w:rPr>
                                <w:rFonts w:asciiTheme="minorHAnsi" w:hAnsiTheme="minorHAnsi" w:cstheme="minorHAnsi"/>
                              </w:rPr>
                              <w:t xml:space="preserve">that help you learn and use math — and manage </w:t>
                            </w:r>
                            <w:proofErr w:type="gramStart"/>
                            <w:r w:rsidRPr="00594393">
                              <w:rPr>
                                <w:rFonts w:asciiTheme="minorHAnsi" w:hAnsiTheme="minorHAnsi" w:cstheme="minorHAnsi"/>
                              </w:rPr>
                              <w:t>anxiety, if</w:t>
                            </w:r>
                            <w:proofErr w:type="gramEnd"/>
                            <w:r w:rsidRPr="00594393">
                              <w:rPr>
                                <w:rFonts w:asciiTheme="minorHAnsi" w:hAnsiTheme="minorHAnsi" w:cstheme="minorHAnsi"/>
                              </w:rPr>
                              <w:t xml:space="preserve"> it’s an issue.</w:t>
                            </w:r>
                          </w:p>
                          <w:p w14:paraId="450BDC34" w14:textId="6DF644A5" w:rsidR="008012A1" w:rsidRPr="00594393" w:rsidRDefault="00FC21C9" w:rsidP="00FC21C9">
                            <w:pPr>
                              <w:pStyle w:val="Bullets-Level1"/>
                              <w:spacing w:after="120"/>
                            </w:pPr>
                            <w:r w:rsidRPr="00594393">
                              <w:rPr>
                                <w:rFonts w:asciiTheme="minorHAnsi" w:hAnsiTheme="minorHAnsi" w:cstheme="minorHAnsi"/>
                                <w:b/>
                                <w:bCs/>
                              </w:rPr>
                              <w:t>T</w:t>
                            </w:r>
                            <w:r w:rsidRPr="00594393">
                              <w:rPr>
                                <w:rFonts w:asciiTheme="minorHAnsi" w:hAnsiTheme="minorHAnsi" w:cstheme="minorHAnsi"/>
                              </w:rPr>
                              <w:t xml:space="preserve"> is for </w:t>
                            </w:r>
                            <w:r w:rsidRPr="00594393">
                              <w:rPr>
                                <w:rFonts w:asciiTheme="minorHAnsi" w:hAnsiTheme="minorHAnsi" w:cstheme="minorHAnsi"/>
                                <w:b/>
                              </w:rPr>
                              <w:t xml:space="preserve">thrills </w:t>
                            </w:r>
                            <w:r w:rsidRPr="00594393">
                              <w:rPr>
                                <w:rFonts w:asciiTheme="minorHAnsi" w:hAnsiTheme="minorHAnsi" w:cstheme="minorHAnsi"/>
                              </w:rPr>
                              <w:t>because students need positive experiences to help them discover the magic and satisfaction of math in a way that’s meaningful to them.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8" style="position:absolute;left:0;text-align:left;margin-left:.05pt;margin-top:126.4pt;width:501pt;height:145.9pt;z-index:-25165823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" fillcolor="#66348c" strokecolor="#66348c [3214]" strokeweight="2pt">
                <v:fill opacity="9252f"/>
                <v:textbox>
                  <w:txbxContent>
                    <w:p w14:paraId="53CE8645" w14:textId="64AA7EC6" w:rsidR="00B034DE" w:rsidRPr="00594393" w:rsidRDefault="00835CD3" w:rsidP="00B034DE">
                      <w:pPr>
                        <w:spacing w:after="120" w:line="240" w:lineRule="auto"/>
                        <w:jc w:val="center"/>
                        <w:rPr>
                          <w:rFonts w:cstheme="minorHAnsi"/>
                          <w:b/>
                          <w:bCs/>
                          <w:color w:val="66348C" w:themeColor="background2"/>
                          <w:sz w:val="28"/>
                          <w:szCs w:val="28"/>
                          <w14:ligatures w14:val="none"/>
                        </w:rPr>
                      </w:pPr>
                      <w:r w:rsidRPr="00594393">
                        <w:rPr>
                          <w:rFonts w:cstheme="minorHAnsi"/>
                          <w:b/>
                          <w:bCs/>
                          <w:color w:val="66348C" w:themeColor="background2"/>
                          <w:sz w:val="28"/>
                          <w:szCs w:val="28"/>
                          <w14:ligatures w14:val="none"/>
                        </w:rPr>
                        <w:t xml:space="preserve">Math Thrills are a </w:t>
                      </w:r>
                      <w:r w:rsidR="00FC21C9" w:rsidRPr="00594393">
                        <w:rPr>
                          <w:rFonts w:cstheme="minorHAnsi"/>
                          <w:b/>
                          <w:bCs/>
                          <w:color w:val="66348C" w:themeColor="background2"/>
                          <w:sz w:val="28"/>
                          <w:szCs w:val="28"/>
                          <w14:ligatures w14:val="none"/>
                        </w:rPr>
                        <w:t>Math MUST</w:t>
                      </w:r>
                      <w:r w:rsidR="00BA7648" w:rsidRPr="00594393">
                        <w:rPr>
                          <w:rFonts w:cstheme="minorHAnsi"/>
                          <w:b/>
                          <w:bCs/>
                          <w:color w:val="66348C" w:themeColor="background2"/>
                          <w:sz w:val="28"/>
                          <w:szCs w:val="28"/>
                          <w14:ligatures w14:val="none"/>
                        </w:rPr>
                        <w:t>!</w:t>
                      </w:r>
                    </w:p>
                    <w:p w14:paraId="2538B083" w14:textId="039C570C" w:rsidR="00FC21C9" w:rsidRPr="00594393" w:rsidRDefault="00FC21C9" w:rsidP="00FC21C9">
                      <w:pPr>
                        <w:spacing w:after="120" w:line="240" w:lineRule="auto"/>
                        <w:rPr>
                          <w:rFonts w:cstheme="minorHAnsi"/>
                          <w:sz w:val="24"/>
                          <w:szCs w:val="24"/>
                          <w14:ligatures w14:val="none"/>
                        </w:rPr>
                      </w:pPr>
                      <w:r w:rsidRPr="00594393">
                        <w:rPr>
                          <w:rFonts w:cstheme="minorHAnsi"/>
                          <w:sz w:val="24"/>
                          <w:szCs w:val="24"/>
                          <w14:ligatures w14:val="none"/>
                        </w:rPr>
                        <w:t>MUST is an acronym</w:t>
                      </w:r>
                      <w:r w:rsidR="00C25FA9" w:rsidRPr="00594393">
                        <w:rPr>
                          <w:rFonts w:cstheme="minorHAnsi"/>
                          <w:sz w:val="24"/>
                          <w:szCs w:val="24"/>
                          <w14:ligatures w14:val="none"/>
                        </w:rPr>
                        <w:t xml:space="preserve"> </w:t>
                      </w:r>
                      <w:r w:rsidR="00616127" w:rsidRPr="00594393">
                        <w:rPr>
                          <w:rFonts w:cstheme="minorHAnsi"/>
                          <w:sz w:val="24"/>
                          <w:szCs w:val="24"/>
                          <w14:ligatures w14:val="none"/>
                        </w:rPr>
                        <w:t xml:space="preserve">for </w:t>
                      </w:r>
                      <w:r w:rsidR="00C25FA9" w:rsidRPr="00594393">
                        <w:rPr>
                          <w:rFonts w:cstheme="minorHAnsi"/>
                          <w:sz w:val="24"/>
                          <w:szCs w:val="24"/>
                          <w14:ligatures w14:val="none"/>
                        </w:rPr>
                        <w:t xml:space="preserve">four ways </w:t>
                      </w:r>
                      <w:r w:rsidRPr="00594393">
                        <w:rPr>
                          <w:rFonts w:cstheme="minorHAnsi"/>
                          <w:sz w:val="24"/>
                          <w:szCs w:val="24"/>
                          <w14:ligatures w14:val="none"/>
                        </w:rPr>
                        <w:t xml:space="preserve">to nurture </w:t>
                      </w:r>
                      <w:r w:rsidR="00CB0392" w:rsidRPr="00594393">
                        <w:rPr>
                          <w:rFonts w:cstheme="minorHAnsi"/>
                          <w:sz w:val="24"/>
                          <w:szCs w:val="24"/>
                          <w14:ligatures w14:val="none"/>
                        </w:rPr>
                        <w:t>student</w:t>
                      </w:r>
                      <w:r w:rsidR="00FF2B18" w:rsidRPr="00594393">
                        <w:rPr>
                          <w:rFonts w:cstheme="minorHAnsi"/>
                          <w:sz w:val="24"/>
                          <w:szCs w:val="24"/>
                          <w14:ligatures w14:val="none"/>
                        </w:rPr>
                        <w:t>s’</w:t>
                      </w:r>
                      <w:r w:rsidR="00CB0392" w:rsidRPr="00594393">
                        <w:rPr>
                          <w:rFonts w:cstheme="minorHAnsi"/>
                          <w:sz w:val="24"/>
                          <w:szCs w:val="24"/>
                          <w14:ligatures w14:val="none"/>
                        </w:rPr>
                        <w:t xml:space="preserve"> competence and</w:t>
                      </w:r>
                      <w:r w:rsidR="00FF2B18" w:rsidRPr="00594393">
                        <w:rPr>
                          <w:rFonts w:cstheme="minorHAnsi"/>
                          <w:sz w:val="24"/>
                          <w:szCs w:val="24"/>
                          <w14:ligatures w14:val="none"/>
                        </w:rPr>
                        <w:t xml:space="preserve"> confidence in math</w:t>
                      </w:r>
                      <w:r w:rsidR="00530B1B" w:rsidRPr="00594393">
                        <w:rPr>
                          <w:rFonts w:cstheme="minorHAnsi"/>
                          <w:sz w:val="24"/>
                          <w:szCs w:val="24"/>
                          <w14:ligatures w14:val="none"/>
                        </w:rPr>
                        <w:t>:</w:t>
                      </w:r>
                      <w:r w:rsidRPr="00594393">
                        <w:rPr>
                          <w:rFonts w:cstheme="minorHAnsi"/>
                          <w:sz w:val="24"/>
                          <w:szCs w:val="24"/>
                          <w14:ligatures w14:val="none"/>
                        </w:rPr>
                        <w:t xml:space="preserve"> </w:t>
                      </w:r>
                    </w:p>
                    <w:p w14:paraId="0AD86164"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 xml:space="preserve">M </w:t>
                      </w:r>
                      <w:r w:rsidRPr="00594393">
                        <w:rPr>
                          <w:rFonts w:asciiTheme="minorHAnsi" w:hAnsiTheme="minorHAnsi" w:cstheme="minorHAnsi"/>
                        </w:rPr>
                        <w:t xml:space="preserve">is for the </w:t>
                      </w:r>
                      <w:r w:rsidRPr="00594393">
                        <w:rPr>
                          <w:rFonts w:asciiTheme="minorHAnsi" w:hAnsiTheme="minorHAnsi" w:cstheme="minorHAnsi"/>
                          <w:b/>
                        </w:rPr>
                        <w:t>messages</w:t>
                      </w:r>
                      <w:r w:rsidRPr="00594393">
                        <w:rPr>
                          <w:rFonts w:asciiTheme="minorHAnsi" w:hAnsiTheme="minorHAnsi" w:cstheme="minorHAnsi"/>
                        </w:rPr>
                        <w:t xml:space="preserve"> students get about math and their ability to learn it.</w:t>
                      </w:r>
                    </w:p>
                    <w:p w14:paraId="2A1CFDF7"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U</w:t>
                      </w:r>
                      <w:r w:rsidRPr="00594393">
                        <w:rPr>
                          <w:rFonts w:asciiTheme="minorHAnsi" w:hAnsiTheme="minorHAnsi" w:cstheme="minorHAnsi"/>
                        </w:rPr>
                        <w:t xml:space="preserve"> is for </w:t>
                      </w:r>
                      <w:r w:rsidRPr="00594393">
                        <w:rPr>
                          <w:rFonts w:asciiTheme="minorHAnsi" w:hAnsiTheme="minorHAnsi" w:cstheme="minorHAnsi"/>
                          <w:b/>
                        </w:rPr>
                        <w:t>understanding</w:t>
                      </w:r>
                      <w:r w:rsidRPr="00594393">
                        <w:rPr>
                          <w:rFonts w:asciiTheme="minorHAnsi" w:hAnsiTheme="minorHAnsi" w:cstheme="minorHAnsi"/>
                        </w:rPr>
                        <w:t xml:space="preserve"> math concepts and how thoughts and emotions affect learning.</w:t>
                      </w:r>
                    </w:p>
                    <w:p w14:paraId="3547AEE5" w14:textId="77777777" w:rsidR="00FC21C9" w:rsidRPr="00594393" w:rsidRDefault="00FC21C9" w:rsidP="00FC21C9">
                      <w:pPr>
                        <w:pStyle w:val="Bullets-Level1"/>
                        <w:spacing w:after="120"/>
                        <w:rPr>
                          <w:rFonts w:asciiTheme="minorHAnsi" w:hAnsiTheme="minorHAnsi" w:cstheme="minorHAnsi"/>
                        </w:rPr>
                      </w:pPr>
                      <w:r w:rsidRPr="00594393">
                        <w:rPr>
                          <w:rFonts w:asciiTheme="minorHAnsi" w:hAnsiTheme="minorHAnsi" w:cstheme="minorHAnsi"/>
                          <w:b/>
                          <w:bCs/>
                        </w:rPr>
                        <w:t>S</w:t>
                      </w:r>
                      <w:r w:rsidRPr="00594393">
                        <w:rPr>
                          <w:rFonts w:asciiTheme="minorHAnsi" w:hAnsiTheme="minorHAnsi" w:cstheme="minorHAnsi"/>
                        </w:rPr>
                        <w:t xml:space="preserve"> is for </w:t>
                      </w:r>
                      <w:r w:rsidRPr="00594393">
                        <w:rPr>
                          <w:rFonts w:asciiTheme="minorHAnsi" w:hAnsiTheme="minorHAnsi" w:cstheme="minorHAnsi"/>
                          <w:b/>
                        </w:rPr>
                        <w:t xml:space="preserve">skills </w:t>
                      </w:r>
                      <w:r w:rsidRPr="00594393">
                        <w:rPr>
                          <w:rFonts w:asciiTheme="minorHAnsi" w:hAnsiTheme="minorHAnsi" w:cstheme="minorHAnsi"/>
                        </w:rPr>
                        <w:t xml:space="preserve">that help you learn and use math — and manage </w:t>
                      </w:r>
                      <w:proofErr w:type="gramStart"/>
                      <w:r w:rsidRPr="00594393">
                        <w:rPr>
                          <w:rFonts w:asciiTheme="minorHAnsi" w:hAnsiTheme="minorHAnsi" w:cstheme="minorHAnsi"/>
                        </w:rPr>
                        <w:t>anxiety, if</w:t>
                      </w:r>
                      <w:proofErr w:type="gramEnd"/>
                      <w:r w:rsidRPr="00594393">
                        <w:rPr>
                          <w:rFonts w:asciiTheme="minorHAnsi" w:hAnsiTheme="minorHAnsi" w:cstheme="minorHAnsi"/>
                        </w:rPr>
                        <w:t xml:space="preserve"> it’s an issue.</w:t>
                      </w:r>
                    </w:p>
                    <w:p w14:paraId="450BDC34" w14:textId="6DF644A5" w:rsidR="008012A1" w:rsidRPr="00594393" w:rsidRDefault="00FC21C9" w:rsidP="00FC21C9">
                      <w:pPr>
                        <w:pStyle w:val="Bullets-Level1"/>
                        <w:spacing w:after="120"/>
                      </w:pPr>
                      <w:r w:rsidRPr="00594393">
                        <w:rPr>
                          <w:rFonts w:asciiTheme="minorHAnsi" w:hAnsiTheme="minorHAnsi" w:cstheme="minorHAnsi"/>
                          <w:b/>
                          <w:bCs/>
                        </w:rPr>
                        <w:t>T</w:t>
                      </w:r>
                      <w:r w:rsidRPr="00594393">
                        <w:rPr>
                          <w:rFonts w:asciiTheme="minorHAnsi" w:hAnsiTheme="minorHAnsi" w:cstheme="minorHAnsi"/>
                        </w:rPr>
                        <w:t xml:space="preserve"> is for </w:t>
                      </w:r>
                      <w:r w:rsidRPr="00594393">
                        <w:rPr>
                          <w:rFonts w:asciiTheme="minorHAnsi" w:hAnsiTheme="minorHAnsi" w:cstheme="minorHAnsi"/>
                          <w:b/>
                        </w:rPr>
                        <w:t xml:space="preserve">thrills </w:t>
                      </w:r>
                      <w:r w:rsidRPr="00594393">
                        <w:rPr>
                          <w:rFonts w:asciiTheme="minorHAnsi" w:hAnsiTheme="minorHAnsi" w:cstheme="minorHAnsi"/>
                        </w:rPr>
                        <w:t>because students need positive experiences to help them discover the magic and satisfaction of math in a way that’s meaningful to them.</w:t>
                      </w:r>
                    </w:p>
                  </w:txbxContent>
                </v:textbox>
                <w10:wrap type="square" anchorx="margin"/>
              </v:roundrect>
            </w:pict>
          </mc:Fallback>
        </mc:AlternateContent>
      </w:r>
      <w:r w:rsidR="00BA5C1B" w:rsidRPr="00594393">
        <w:rPr>
          <w14:ligatures w14:val="none"/>
        </w:rPr>
        <w:drawing>
          <wp:inline distT="0" distB="0" distL="0" distR="0" wp14:anchorId="5412A5A5" wp14:editId="54BC53B6">
            <wp:extent cx="6369050" cy="15240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9771" cy="1607921"/>
                    </a:xfrm>
                    <a:prstGeom prst="rect">
                      <a:avLst/>
                    </a:prstGeom>
                    <a:noFill/>
                    <a:ln>
                      <a:noFill/>
                    </a:ln>
                  </pic:spPr>
                </pic:pic>
              </a:graphicData>
            </a:graphic>
          </wp:inline>
        </w:drawing>
      </w:r>
    </w:p>
    <w:p w14:paraId="5D85457D" w14:textId="77777777" w:rsidR="00BA7648" w:rsidRPr="00594393" w:rsidRDefault="00BA7648" w:rsidP="00BA7648">
      <w:pPr>
        <w:pStyle w:val="BodyText"/>
        <w:spacing w:before="240"/>
        <w:rPr>
          <w14:ligatures w14:val="none"/>
        </w:rPr>
      </w:pPr>
    </w:p>
    <w:p w14:paraId="0E7ED4DD" w14:textId="1A056F23" w:rsidR="00FC21C9" w:rsidRPr="00594393" w:rsidRDefault="00FC21C9" w:rsidP="00225B9D">
      <w:pPr>
        <w:pStyle w:val="BodyText"/>
        <w:rPr>
          <w14:ligatures w14:val="none"/>
        </w:rPr>
      </w:pPr>
      <w:r w:rsidRPr="00594393">
        <w:rPr>
          <w14:ligatures w14:val="none"/>
        </w:rPr>
        <w:t>Here are some ways to bring some “math thrills, not drills” into your program and get those endorphins going!</w:t>
      </w:r>
    </w:p>
    <w:p w14:paraId="32B8CB6C" w14:textId="77777777" w:rsidR="00FC21C9" w:rsidRPr="00594393" w:rsidRDefault="00FC21C9" w:rsidP="00FC21C9">
      <w:pPr>
        <w:pStyle w:val="Heading1"/>
        <w:rPr>
          <w14:ligatures w14:val="none"/>
        </w:rPr>
      </w:pPr>
      <w:bookmarkStart w:id="0" w:name="_Toc113350109"/>
      <w:r w:rsidRPr="00594393">
        <w:rPr>
          <w14:ligatures w14:val="none"/>
        </w:rPr>
        <w:t xml:space="preserve">The Thrill of Positive Experiences </w:t>
      </w:r>
      <w:proofErr w:type="gramStart"/>
      <w:r w:rsidRPr="00594393">
        <w:rPr>
          <w14:ligatures w14:val="none"/>
        </w:rPr>
        <w:t>With</w:t>
      </w:r>
      <w:proofErr w:type="gramEnd"/>
      <w:r w:rsidRPr="00594393">
        <w:rPr>
          <w14:ligatures w14:val="none"/>
        </w:rPr>
        <w:t xml:space="preserve"> Math</w:t>
      </w:r>
      <w:bookmarkEnd w:id="0"/>
    </w:p>
    <w:p w14:paraId="7660BD5B" w14:textId="77777777" w:rsidR="00FC21C9" w:rsidRPr="00594393" w:rsidRDefault="00FC21C9" w:rsidP="00FC21C9">
      <w:pPr>
        <w:pStyle w:val="BodyText"/>
        <w:rPr>
          <w14:ligatures w14:val="none"/>
        </w:rPr>
      </w:pPr>
      <w:r w:rsidRPr="00594393">
        <w:rPr>
          <w14:ligatures w14:val="none"/>
        </w:rPr>
        <w:t xml:space="preserve">To help every student have positive experiences with math, provide I-R-A experiences. In this context, the letters I-R-A don’t stand for Investment Retirement Account. They stand for interesting, relevant, and amazing. Providing I-R-A experiences is a way to invest in students by grabbing their attention and getting them to focus on math in a positive way. </w:t>
      </w:r>
    </w:p>
    <w:p w14:paraId="784D4511" w14:textId="77777777" w:rsidR="00FC21C9" w:rsidRPr="00594393" w:rsidRDefault="00FC21C9" w:rsidP="00FC21C9">
      <w:pPr>
        <w:pStyle w:val="Heading1"/>
        <w:rPr>
          <w14:ligatures w14:val="none"/>
        </w:rPr>
      </w:pPr>
      <w:r w:rsidRPr="00594393">
        <w:rPr>
          <w14:ligatures w14:val="none"/>
        </w:rPr>
        <w:t>Creating Interesting Math Experiences</w:t>
      </w:r>
    </w:p>
    <w:p w14:paraId="475F8480" w14:textId="77777777" w:rsidR="00FC21C9" w:rsidRPr="00594393" w:rsidRDefault="00FC21C9" w:rsidP="00FC21C9">
      <w:pPr>
        <w:pStyle w:val="BodyText"/>
        <w:rPr>
          <w14:ligatures w14:val="none"/>
        </w:rPr>
      </w:pPr>
      <w:r w:rsidRPr="00594393">
        <w:rPr>
          <w14:ligatures w14:val="none"/>
        </w:rPr>
        <w:t>Here are some ways to create student interest in math:</w:t>
      </w:r>
    </w:p>
    <w:p w14:paraId="366B0EEC" w14:textId="77777777" w:rsidR="00FC21C9" w:rsidRPr="00594393" w:rsidRDefault="00FC21C9" w:rsidP="00FC21C9">
      <w:pPr>
        <w:pStyle w:val="Bulletedlist"/>
        <w:rPr>
          <w14:ligatures w14:val="none"/>
        </w:rPr>
      </w:pPr>
      <w:r w:rsidRPr="00594393">
        <w:rPr>
          <w:b/>
          <w14:ligatures w14:val="none"/>
        </w:rPr>
        <w:t>Student Interest Survey:</w:t>
      </w:r>
      <w:r w:rsidRPr="00594393">
        <w:rPr>
          <w14:ligatures w14:val="none"/>
        </w:rPr>
        <w:t xml:space="preserve"> Students are interested in music. Let them pick a favorite song, show them the sheet music, and teach the relationship between the song’s rhythm and quarter notes, half notes, and so on.</w:t>
      </w:r>
    </w:p>
    <w:p w14:paraId="44284734" w14:textId="77777777" w:rsidR="00FC21C9" w:rsidRPr="00594393" w:rsidRDefault="00FC21C9" w:rsidP="00FC21C9">
      <w:pPr>
        <w:pStyle w:val="Bulletedlist"/>
        <w:rPr>
          <w14:ligatures w14:val="none"/>
        </w:rPr>
      </w:pPr>
      <w:r w:rsidRPr="00594393">
        <w:rPr>
          <w:b/>
          <w14:ligatures w14:val="none"/>
        </w:rPr>
        <w:t>Student Choice:</w:t>
      </w:r>
      <w:r w:rsidRPr="00594393">
        <w:rPr>
          <w14:ligatures w14:val="none"/>
        </w:rPr>
        <w:t xml:space="preserve"> If you present a “problem of the day,” a read-aloud, or a math project, provide options and let students choose.</w:t>
      </w:r>
    </w:p>
    <w:p w14:paraId="58407D11" w14:textId="77777777" w:rsidR="00FC21C9" w:rsidRPr="00594393" w:rsidRDefault="00FC21C9" w:rsidP="00FC21C9">
      <w:pPr>
        <w:pStyle w:val="Bulletedlist"/>
        <w:rPr>
          <w14:ligatures w14:val="none"/>
        </w:rPr>
      </w:pPr>
      <w:r w:rsidRPr="00594393">
        <w:rPr>
          <w:b/>
          <w14:ligatures w14:val="none"/>
        </w:rPr>
        <w:t>Mystery:</w:t>
      </w:r>
      <w:r w:rsidRPr="00594393">
        <w:rPr>
          <w14:ligatures w14:val="none"/>
        </w:rPr>
        <w:t xml:space="preserve"> “The Mystery of the Missing Numerator” is more interesting than “solve for the missing number.”</w:t>
      </w:r>
    </w:p>
    <w:p w14:paraId="7D1597C7" w14:textId="77777777" w:rsidR="00C766AF" w:rsidRPr="00594393" w:rsidRDefault="00C766AF" w:rsidP="00C766AF">
      <w:pPr>
        <w:pStyle w:val="Bulletedlist"/>
        <w:numPr>
          <w:ilvl w:val="0"/>
          <w:numId w:val="0"/>
        </w:numPr>
        <w:ind w:left="720"/>
        <w:rPr>
          <w14:ligatures w14:val="none"/>
        </w:rPr>
      </w:pPr>
    </w:p>
    <w:p w14:paraId="3D0AD396" w14:textId="633477E1" w:rsidR="00FC21C9" w:rsidRPr="00594393" w:rsidRDefault="00A62CDF" w:rsidP="00FC21C9">
      <w:pPr>
        <w:pStyle w:val="Bulletedlist"/>
        <w:rPr>
          <w14:ligatures w14:val="none"/>
        </w:rPr>
      </w:pPr>
      <w:r w:rsidRPr="00594393">
        <w:rPr>
          <w:noProof/>
          <w:color w:val="333333"/>
          <w14:ligatures w14:val="none"/>
        </w:rPr>
        <w:lastRenderedPageBreak/>
        <w:drawing>
          <wp:anchor distT="0" distB="0" distL="114300" distR="114300" simplePos="0" relativeHeight="251672582" behindDoc="1" locked="0" layoutInCell="1" allowOverlap="1" wp14:anchorId="1AAC3EA8" wp14:editId="3AB5795C">
            <wp:simplePos x="0" y="0"/>
            <wp:positionH relativeFrom="column">
              <wp:posOffset>585802</wp:posOffset>
            </wp:positionH>
            <wp:positionV relativeFrom="paragraph">
              <wp:posOffset>214658</wp:posOffset>
            </wp:positionV>
            <wp:extent cx="779145" cy="779145"/>
            <wp:effectExtent l="0" t="0" r="1905" b="1905"/>
            <wp:wrapTight wrapText="bothSides">
              <wp:wrapPolygon edited="0">
                <wp:start x="13203" y="0"/>
                <wp:lineTo x="5809" y="2112"/>
                <wp:lineTo x="0" y="5809"/>
                <wp:lineTo x="0" y="12675"/>
                <wp:lineTo x="1056" y="17428"/>
                <wp:lineTo x="6337" y="20597"/>
                <wp:lineTo x="7394" y="21125"/>
                <wp:lineTo x="12147" y="21125"/>
                <wp:lineTo x="18484" y="17428"/>
                <wp:lineTo x="21125" y="7394"/>
                <wp:lineTo x="21125" y="5281"/>
                <wp:lineTo x="16372" y="0"/>
                <wp:lineTo x="13203" y="0"/>
              </wp:wrapPolygon>
            </wp:wrapTight>
            <wp:docPr id="682767571" name="Graphic 2" descr="Whole pizza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767571" name="Graphic 682767571" descr="Whole pizza outline"/>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779145" cy="779145"/>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b/>
          <w14:ligatures w14:val="none"/>
        </w:rPr>
        <w:t>Games:</w:t>
      </w:r>
      <w:r w:rsidR="00FC21C9" w:rsidRPr="00594393">
        <w:rPr>
          <w14:ligatures w14:val="none"/>
        </w:rPr>
        <w:t xml:space="preserve"> Try the </w:t>
      </w:r>
      <w:r w:rsidR="00FC21C9" w:rsidRPr="00594393">
        <w:rPr>
          <w:b/>
          <w:color w:val="333333"/>
          <w14:ligatures w14:val="none"/>
        </w:rPr>
        <w:t>Pepperoni Pizza Game:</w:t>
      </w:r>
      <w:r w:rsidR="00FC21C9" w:rsidRPr="00594393">
        <w:rPr>
          <w:color w:val="333333"/>
          <w14:ligatures w14:val="none"/>
        </w:rPr>
        <w:t xml:space="preserve"> Student rolls a die twice. The first roll tells how many pizzas to draw. The second roll tells how many pepperonis to put on </w:t>
      </w:r>
      <w:r w:rsidR="00FC21C9" w:rsidRPr="00594393">
        <w:rPr>
          <w:i/>
          <w:color w:val="333333"/>
          <w14:ligatures w14:val="none"/>
        </w:rPr>
        <w:t>each</w:t>
      </w:r>
      <w:r w:rsidR="00FC21C9" w:rsidRPr="00594393">
        <w:rPr>
          <w:color w:val="333333"/>
          <w14:ligatures w14:val="none"/>
        </w:rPr>
        <w:t xml:space="preserve"> pizza. “How many pepperonis in all?” Students write a word sentence to help them. For example: </w:t>
      </w:r>
      <w:r w:rsidR="00FC21C9" w:rsidRPr="00594393">
        <w:rPr>
          <w:i/>
          <w:color w:val="333333"/>
          <w14:ligatures w14:val="none"/>
        </w:rPr>
        <w:t>I roll a die and get three, so I draw three big pizzas. I roll again and get five, so I draw five pepperonis on each pizza. Then I write 3 x 5 = 15, and that tells me there are 15 pepperonis in all.</w:t>
      </w:r>
    </w:p>
    <w:p w14:paraId="6363F63C" w14:textId="77777777" w:rsidR="00FC21C9" w:rsidRPr="00594393" w:rsidRDefault="00FC21C9" w:rsidP="00FC21C9">
      <w:pPr>
        <w:pStyle w:val="Bulletedlist"/>
        <w:rPr>
          <w14:ligatures w14:val="none"/>
        </w:rPr>
      </w:pPr>
      <w:r w:rsidRPr="00594393">
        <w:rPr>
          <w:b/>
          <w14:ligatures w14:val="none"/>
        </w:rPr>
        <w:t>Movement:</w:t>
      </w:r>
      <w:r w:rsidRPr="00594393">
        <w:rPr>
          <w14:ligatures w14:val="none"/>
        </w:rPr>
        <w:t xml:space="preserve"> Have student teams use various units of measure (e.g., feet, yards, meters, steps, pencils) to describe the length of a wall or fence line. Challenge them to invent a new measure and explain its pros and cons.</w:t>
      </w:r>
    </w:p>
    <w:p w14:paraId="0CEA4659" w14:textId="77777777" w:rsidR="00FC21C9" w:rsidRPr="00594393" w:rsidRDefault="00FC21C9" w:rsidP="00FC21C9">
      <w:pPr>
        <w:pStyle w:val="Heading1"/>
        <w:rPr>
          <w14:ligatures w14:val="none"/>
        </w:rPr>
      </w:pPr>
      <w:r w:rsidRPr="00594393">
        <w:rPr>
          <w14:ligatures w14:val="none"/>
        </w:rPr>
        <w:t>Creating Relevant Math Experiences</w:t>
      </w:r>
    </w:p>
    <w:p w14:paraId="1299830D" w14:textId="77777777" w:rsidR="00FC21C9" w:rsidRPr="00594393" w:rsidRDefault="00FC21C9" w:rsidP="00FC21C9">
      <w:pPr>
        <w:pStyle w:val="BodyText1"/>
      </w:pPr>
      <w:r w:rsidRPr="00594393">
        <w:t xml:space="preserve">To make an activity relevant to students, pay attention to the </w:t>
      </w:r>
      <w:hyperlink r:id="rId14">
        <w:r w:rsidRPr="00594393">
          <w:rPr>
            <w:color w:val="0000FF"/>
            <w:u w:val="single"/>
          </w:rPr>
          <w:t>four spheres of relevance</w:t>
        </w:r>
      </w:hyperlink>
      <w:r w:rsidRPr="00594393">
        <w:t>: self, community, culture, and the real world. Here’s an example that shows all four spheres of relevance in action:</w:t>
      </w:r>
    </w:p>
    <w:p w14:paraId="26453E79" w14:textId="77777777" w:rsidR="00FC21C9" w:rsidRPr="00594393" w:rsidRDefault="00FC21C9" w:rsidP="00FC21C9">
      <w:pPr>
        <w:pStyle w:val="Bulletedlist"/>
        <w:rPr>
          <w14:ligatures w14:val="none"/>
        </w:rPr>
      </w:pPr>
      <w:r w:rsidRPr="00594393">
        <w:rPr>
          <w:b/>
          <w14:ligatures w14:val="none"/>
        </w:rPr>
        <w:t xml:space="preserve">Self: </w:t>
      </w:r>
      <w:r w:rsidRPr="00594393">
        <w:rPr>
          <w14:ligatures w14:val="none"/>
        </w:rPr>
        <w:t>You learn that several students love baseball.</w:t>
      </w:r>
    </w:p>
    <w:p w14:paraId="497A7D00" w14:textId="77777777" w:rsidR="00FC21C9" w:rsidRPr="00594393" w:rsidRDefault="00FC21C9" w:rsidP="00FC21C9">
      <w:pPr>
        <w:pStyle w:val="Bulletedlist"/>
        <w:rPr>
          <w14:ligatures w14:val="none"/>
        </w:rPr>
      </w:pPr>
      <w:r w:rsidRPr="00594393">
        <w:rPr>
          <w:b/>
          <w14:ligatures w14:val="none"/>
        </w:rPr>
        <w:t xml:space="preserve">Community: </w:t>
      </w:r>
      <w:r w:rsidRPr="00594393">
        <w:rPr>
          <w14:ligatures w14:val="none"/>
        </w:rPr>
        <w:t xml:space="preserve">You arrange a field trip for students to watch a minor or major league </w:t>
      </w:r>
      <w:hyperlink r:id="rId15">
        <w:r w:rsidRPr="00594393">
          <w:rPr>
            <w:color w:val="0000FF"/>
            <w:u w:val="single"/>
            <w14:ligatures w14:val="none"/>
          </w:rPr>
          <w:t>baseball</w:t>
        </w:r>
      </w:hyperlink>
      <w:r w:rsidRPr="00594393">
        <w:rPr>
          <w14:ligatures w14:val="none"/>
        </w:rPr>
        <w:t xml:space="preserve"> game, and you arrange for speakers to talk about how math is used everywhere in professional baseball (e.g., training, statistics, dimensions of the field). </w:t>
      </w:r>
    </w:p>
    <w:p w14:paraId="7B1A490E" w14:textId="1449AFBA" w:rsidR="00FC21C9" w:rsidRPr="00594393" w:rsidRDefault="004004AC" w:rsidP="00FC21C9">
      <w:pPr>
        <w:pStyle w:val="Bulletedlist"/>
        <w:rPr>
          <w14:ligatures w14:val="none"/>
        </w:rPr>
      </w:pPr>
      <w:r w:rsidRPr="00594393">
        <w:rPr>
          <w:noProof/>
          <w14:ligatures w14:val="none"/>
        </w:rPr>
        <w:drawing>
          <wp:anchor distT="0" distB="0" distL="114300" distR="114300" simplePos="0" relativeHeight="251671558" behindDoc="1" locked="0" layoutInCell="1" allowOverlap="1" wp14:anchorId="7C9DAA3F" wp14:editId="68A27596">
            <wp:simplePos x="0" y="0"/>
            <wp:positionH relativeFrom="column">
              <wp:posOffset>5198082</wp:posOffset>
            </wp:positionH>
            <wp:positionV relativeFrom="paragraph">
              <wp:posOffset>8586</wp:posOffset>
            </wp:positionV>
            <wp:extent cx="914400" cy="914400"/>
            <wp:effectExtent l="0" t="0" r="0" b="0"/>
            <wp:wrapTight wrapText="bothSides">
              <wp:wrapPolygon edited="0">
                <wp:start x="17100" y="450"/>
                <wp:lineTo x="3150" y="15750"/>
                <wp:lineTo x="1350" y="16650"/>
                <wp:lineTo x="1350" y="17550"/>
                <wp:lineTo x="2250" y="20250"/>
                <wp:lineTo x="4950" y="20250"/>
                <wp:lineTo x="14850" y="19350"/>
                <wp:lineTo x="19800" y="18000"/>
                <wp:lineTo x="15750" y="8550"/>
                <wp:lineTo x="18900" y="5850"/>
                <wp:lineTo x="20250" y="2700"/>
                <wp:lineTo x="18900" y="450"/>
                <wp:lineTo x="17100" y="450"/>
              </wp:wrapPolygon>
            </wp:wrapTight>
            <wp:docPr id="720957534" name="Graphic 1" descr="Baseball bat and ball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957534" name="Graphic 720957534" descr="Baseball bat and ball outline"/>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b/>
          <w14:ligatures w14:val="none"/>
        </w:rPr>
        <w:t xml:space="preserve">Culture: </w:t>
      </w:r>
      <w:r w:rsidR="00FC21C9" w:rsidRPr="00594393">
        <w:rPr>
          <w14:ligatures w14:val="none"/>
        </w:rPr>
        <w:t xml:space="preserve">You invite student groups to do an interdisciplinary mini project on baseball to explore its historical development, social and economic aspects, </w:t>
      </w:r>
      <w:proofErr w:type="gramStart"/>
      <w:r w:rsidR="00FC21C9" w:rsidRPr="00594393">
        <w:rPr>
          <w14:ligatures w14:val="none"/>
        </w:rPr>
        <w:t>influence</w:t>
      </w:r>
      <w:proofErr w:type="gramEnd"/>
      <w:r w:rsidR="00FC21C9" w:rsidRPr="00594393">
        <w:rPr>
          <w14:ligatures w14:val="none"/>
        </w:rPr>
        <w:t xml:space="preserve"> and participation of people from various cultures, design of uniforms and equipment, how the rules have or haven’t changed, and what kinds of data marketers consider when they’re deciding how to maintain and grow the audience. </w:t>
      </w:r>
    </w:p>
    <w:p w14:paraId="3A71990B" w14:textId="77777777" w:rsidR="00FC21C9" w:rsidRPr="00594393" w:rsidRDefault="00FC21C9" w:rsidP="00FC21C9">
      <w:pPr>
        <w:pStyle w:val="Bulletedlist"/>
        <w:rPr>
          <w14:ligatures w14:val="none"/>
        </w:rPr>
      </w:pPr>
      <w:r w:rsidRPr="00594393">
        <w:rPr>
          <w:b/>
          <w14:ligatures w14:val="none"/>
        </w:rPr>
        <w:t xml:space="preserve">The real world: </w:t>
      </w:r>
      <w:r w:rsidRPr="00594393">
        <w:rPr>
          <w14:ligatures w14:val="none"/>
        </w:rPr>
        <w:t>The interdisciplinary mini project includes intersections with real-world use of data and statistics. So, you use these connections to help students “get their head in the game” of math and its real-world applications. For example: Given the distance between bases, and the average time it takes to throw someone out, how fast do you need to run to have a good chance of making it to first base if you hit a ball to center field? Knowing this info helps you set your target for training and increasing your speed.</w:t>
      </w:r>
      <w:r w:rsidRPr="00594393">
        <w:rPr>
          <w:b/>
          <w14:ligatures w14:val="none"/>
        </w:rPr>
        <w:t xml:space="preserve"> </w:t>
      </w:r>
    </w:p>
    <w:p w14:paraId="330917AF" w14:textId="77777777" w:rsidR="00FC21C9" w:rsidRPr="00594393" w:rsidRDefault="00FC21C9" w:rsidP="00FC21C9">
      <w:pPr>
        <w:pStyle w:val="Heading1"/>
        <w:rPr>
          <w:color w:val="202020"/>
          <w14:ligatures w14:val="none"/>
        </w:rPr>
      </w:pPr>
      <w:r w:rsidRPr="00594393">
        <w:rPr>
          <w14:ligatures w14:val="none"/>
        </w:rPr>
        <w:t>Creating Amazing Math Experiences</w:t>
      </w:r>
    </w:p>
    <w:p w14:paraId="7EDE627F" w14:textId="77777777" w:rsidR="00FC21C9" w:rsidRPr="00594393" w:rsidRDefault="00FC21C9" w:rsidP="00FC21C9">
      <w:pPr>
        <w:pStyle w:val="BodyText"/>
        <w:rPr>
          <w14:ligatures w14:val="none"/>
        </w:rPr>
      </w:pPr>
      <w:r w:rsidRPr="00594393">
        <w:rPr>
          <w14:ligatures w14:val="none"/>
        </w:rPr>
        <w:t>Challenge yourself and your program team to create amazing moments for your students. The best ones happen when they’re amazed at their own ability to learn or do something new, or when a mathematical fact, game, or concept provides a sense of wonder. Here are some ideas for you and your students to explore together:</w:t>
      </w:r>
    </w:p>
    <w:p w14:paraId="34759EBE" w14:textId="77777777" w:rsidR="00FC21C9" w:rsidRPr="00594393" w:rsidRDefault="00FC21C9" w:rsidP="00FC21C9">
      <w:pPr>
        <w:pStyle w:val="Bulletedlist"/>
        <w:rPr>
          <w:b/>
          <w:color w:val="000000" w:themeColor="text1"/>
          <w14:ligatures w14:val="none"/>
        </w:rPr>
      </w:pPr>
      <w:r w:rsidRPr="00594393">
        <w:rPr>
          <w:b/>
          <w:color w:val="000000" w:themeColor="text1"/>
          <w14:ligatures w14:val="none"/>
        </w:rPr>
        <w:t xml:space="preserve">Fractals: </w:t>
      </w:r>
      <w:r w:rsidRPr="00594393">
        <w:rPr>
          <w:color w:val="000000" w:themeColor="text1"/>
          <w14:ligatures w14:val="none"/>
        </w:rPr>
        <w:t>These are g</w:t>
      </w:r>
      <w:r w:rsidRPr="00594393">
        <w:rPr>
          <w:color w:val="000000" w:themeColor="text1"/>
          <w:highlight w:val="white"/>
          <w14:ligatures w14:val="none"/>
        </w:rPr>
        <w:t xml:space="preserve">eometric shapes that repeat with a complex structure. When you zoom in on a fractal, you often see the same structures appearing again and again. Examples include snowflakes, ferns, </w:t>
      </w:r>
      <w:proofErr w:type="gramStart"/>
      <w:r w:rsidRPr="00594393">
        <w:rPr>
          <w:color w:val="000000" w:themeColor="text1"/>
          <w:highlight w:val="white"/>
          <w14:ligatures w14:val="none"/>
        </w:rPr>
        <w:t>pine cones</w:t>
      </w:r>
      <w:proofErr w:type="gramEnd"/>
      <w:r w:rsidRPr="00594393">
        <w:rPr>
          <w:color w:val="000000" w:themeColor="text1"/>
          <w:highlight w:val="white"/>
          <w14:ligatures w14:val="none"/>
        </w:rPr>
        <w:t xml:space="preserve">, and branching trees. If you search online, you can find many amazing images of fractals to share with students. </w:t>
      </w:r>
      <w:r w:rsidRPr="00594393">
        <w:rPr>
          <w:color w:val="000000" w:themeColor="text1"/>
          <w14:ligatures w14:val="none"/>
        </w:rPr>
        <w:t>Better yet, invite them to come up with examples, both online and in real life.</w:t>
      </w:r>
    </w:p>
    <w:p w14:paraId="1F57BB90" w14:textId="2A9FA510" w:rsidR="00FC21C9" w:rsidRPr="00594393" w:rsidRDefault="00FC21C9" w:rsidP="00FC21C9">
      <w:pPr>
        <w:pStyle w:val="Bulletedlist"/>
        <w:rPr>
          <w:color w:val="000000" w:themeColor="text1"/>
          <w:highlight w:val="white"/>
          <w14:ligatures w14:val="none"/>
        </w:rPr>
      </w:pPr>
      <w:r w:rsidRPr="00594393">
        <w:rPr>
          <w:b/>
          <w:color w:val="000000" w:themeColor="text1"/>
          <w:highlight w:val="white"/>
          <w14:ligatures w14:val="none"/>
        </w:rPr>
        <w:t>Pi:</w:t>
      </w:r>
      <w:r w:rsidRPr="00594393">
        <w:rPr>
          <w:color w:val="000000" w:themeColor="text1"/>
          <w:highlight w:val="white"/>
          <w14:ligatures w14:val="none"/>
        </w:rPr>
        <w:t xml:space="preserve"> The ratio between the circumference of a circle and its diameter. As a fraction, it’s expressed as about 22/7, or 3.14, but as an actual number, Pi is unknowable, and it’s called </w:t>
      </w:r>
      <w:r w:rsidRPr="00594393">
        <w:rPr>
          <w:color w:val="000000" w:themeColor="text1"/>
          <w:highlight w:val="white"/>
          <w14:ligatures w14:val="none"/>
        </w:rPr>
        <w:lastRenderedPageBreak/>
        <w:t xml:space="preserve">an irrational number. To find the area of a </w:t>
      </w:r>
      <w:r w:rsidR="00D87766" w:rsidRPr="00594393">
        <w:rPr>
          <w:color w:val="000000" w:themeColor="text1"/>
          <w:highlight w:val="white"/>
          <w14:ligatures w14:val="none"/>
        </w:rPr>
        <w:t>round pizza</w:t>
      </w:r>
      <w:r w:rsidRPr="00594393">
        <w:rPr>
          <w:color w:val="000000" w:themeColor="text1"/>
          <w:highlight w:val="white"/>
          <w14:ligatures w14:val="none"/>
        </w:rPr>
        <w:t xml:space="preserve">, you multiply Pi by the radius squared, and multiply area by height to find the volume. So, the volume of a pizza with a radius of “z” and a height of “a” can be expressed in the formula </w:t>
      </w:r>
      <w:r w:rsidRPr="00594393">
        <w:rPr>
          <w:b/>
          <w:color w:val="000000" w:themeColor="text1"/>
          <w:highlight w:val="white"/>
          <w14:ligatures w14:val="none"/>
        </w:rPr>
        <w:t>Pi</w:t>
      </w:r>
      <w:r w:rsidRPr="00594393">
        <w:rPr>
          <w:color w:val="000000" w:themeColor="text1"/>
          <w:highlight w:val="white"/>
          <w14:ligatures w14:val="none"/>
        </w:rPr>
        <w:t xml:space="preserve"> x </w:t>
      </w:r>
      <w:r w:rsidRPr="00594393">
        <w:rPr>
          <w:b/>
          <w:color w:val="000000" w:themeColor="text1"/>
          <w:highlight w:val="white"/>
          <w14:ligatures w14:val="none"/>
        </w:rPr>
        <w:t>z</w:t>
      </w:r>
      <w:r w:rsidRPr="00594393">
        <w:rPr>
          <w:color w:val="000000" w:themeColor="text1"/>
          <w:highlight w:val="white"/>
          <w14:ligatures w14:val="none"/>
        </w:rPr>
        <w:t xml:space="preserve"> x </w:t>
      </w:r>
      <w:r w:rsidRPr="00594393">
        <w:rPr>
          <w:b/>
          <w:color w:val="000000" w:themeColor="text1"/>
          <w:highlight w:val="white"/>
          <w14:ligatures w14:val="none"/>
        </w:rPr>
        <w:t>z</w:t>
      </w:r>
      <w:r w:rsidRPr="00594393">
        <w:rPr>
          <w:color w:val="000000" w:themeColor="text1"/>
          <w:highlight w:val="white"/>
          <w14:ligatures w14:val="none"/>
        </w:rPr>
        <w:t xml:space="preserve"> x </w:t>
      </w:r>
      <w:r w:rsidRPr="00594393">
        <w:rPr>
          <w:b/>
          <w:color w:val="000000" w:themeColor="text1"/>
          <w:highlight w:val="white"/>
          <w14:ligatures w14:val="none"/>
        </w:rPr>
        <w:t>a</w:t>
      </w:r>
      <w:r w:rsidRPr="00594393">
        <w:rPr>
          <w:color w:val="000000" w:themeColor="text1"/>
          <w:highlight w:val="white"/>
          <w14:ligatures w14:val="none"/>
        </w:rPr>
        <w:t xml:space="preserve">. Also, if you enter Pi (3.14) in a calculator, then look at the calculator in a mirror, it spells “pie.” </w:t>
      </w:r>
    </w:p>
    <w:p w14:paraId="03C3434E" w14:textId="1F209FF7" w:rsidR="00FC21C9" w:rsidRPr="00594393" w:rsidRDefault="00A915A6" w:rsidP="00A915A6">
      <w:pPr>
        <w:pStyle w:val="Bulletedlist"/>
        <w:rPr>
          <w:highlight w:val="white"/>
          <w14:ligatures w14:val="none"/>
        </w:rPr>
      </w:pPr>
      <w:r w:rsidRPr="00594393">
        <w:rPr>
          <w:noProof/>
          <w:highlight w:val="white"/>
          <w14:ligatures w14:val="none"/>
        </w:rPr>
        <mc:AlternateContent>
          <mc:Choice Requires="wps">
            <w:drawing>
              <wp:anchor distT="45720" distB="45720" distL="114300" distR="114300" simplePos="0" relativeHeight="251660294" behindDoc="0" locked="0" layoutInCell="1" allowOverlap="1" wp14:anchorId="3A7C4FD4" wp14:editId="5D1541AC">
                <wp:simplePos x="0" y="0"/>
                <wp:positionH relativeFrom="column">
                  <wp:posOffset>1623060</wp:posOffset>
                </wp:positionH>
                <wp:positionV relativeFrom="paragraph">
                  <wp:posOffset>632460</wp:posOffset>
                </wp:positionV>
                <wp:extent cx="2360930" cy="1417320"/>
                <wp:effectExtent l="0" t="0" r="0" b="0"/>
                <wp:wrapTopAndBottom/>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17320"/>
                        </a:xfrm>
                        <a:prstGeom prst="rect">
                          <a:avLst/>
                        </a:prstGeom>
                        <a:noFill/>
                        <a:ln w="9525">
                          <a:noFill/>
                          <a:miter lim="800000"/>
                          <a:headEnd/>
                          <a:tailEnd/>
                        </a:ln>
                      </wps:spPr>
                      <wps:txbx>
                        <w:txbxContent>
                          <w:p w14:paraId="37F06738" w14:textId="77777777" w:rsidR="00FC21C9" w:rsidRPr="00594393" w:rsidRDefault="00FC21C9" w:rsidP="00FC21C9">
                            <w:pPr>
                              <w:spacing w:after="120" w:line="240" w:lineRule="auto"/>
                              <w:jc w:val="center"/>
                              <w:rPr>
                                <w:rFonts w:cstheme="minorHAnsi"/>
                                <w:sz w:val="24"/>
                                <w:szCs w:val="24"/>
                                <w14:ligatures w14:val="none"/>
                              </w:rPr>
                            </w:pPr>
                            <w:r w:rsidRPr="00594393">
                              <w:rPr>
                                <w:rFonts w:cstheme="minorHAnsi"/>
                                <w:sz w:val="24"/>
                                <w:szCs w:val="24"/>
                                <w14:ligatures w14:val="none"/>
                              </w:rPr>
                              <w:t>1 x 1 = 1</w:t>
                            </w:r>
                          </w:p>
                          <w:p w14:paraId="1CB49D1F" w14:textId="77777777" w:rsidR="00FC21C9" w:rsidRPr="00594393" w:rsidRDefault="00FC21C9" w:rsidP="00FC21C9">
                            <w:pPr>
                              <w:spacing w:after="120" w:line="240" w:lineRule="auto"/>
                              <w:jc w:val="center"/>
                              <w:rPr>
                                <w:rFonts w:cstheme="minorHAnsi"/>
                                <w:sz w:val="24"/>
                                <w:szCs w:val="24"/>
                                <w14:ligatures w14:val="none"/>
                              </w:rPr>
                            </w:pPr>
                            <w:r w:rsidRPr="00594393">
                              <w:rPr>
                                <w:rFonts w:cstheme="minorHAnsi"/>
                                <w:sz w:val="24"/>
                                <w:szCs w:val="24"/>
                                <w14:ligatures w14:val="none"/>
                              </w:rPr>
                              <w:t>11 x 11 = 121</w:t>
                            </w:r>
                          </w:p>
                          <w:p w14:paraId="57FC7691" w14:textId="77777777" w:rsidR="00FC21C9" w:rsidRPr="00594393" w:rsidRDefault="00FC21C9" w:rsidP="00FC21C9">
                            <w:pPr>
                              <w:spacing w:after="120" w:line="240" w:lineRule="auto"/>
                              <w:jc w:val="center"/>
                              <w:rPr>
                                <w:rFonts w:cstheme="minorHAnsi"/>
                                <w:sz w:val="24"/>
                                <w:szCs w:val="24"/>
                                <w14:ligatures w14:val="none"/>
                              </w:rPr>
                            </w:pPr>
                            <w:r w:rsidRPr="00594393">
                              <w:rPr>
                                <w:rFonts w:cstheme="minorHAnsi"/>
                                <w:sz w:val="24"/>
                                <w:szCs w:val="24"/>
                                <w14:ligatures w14:val="none"/>
                              </w:rPr>
                              <w:t>111 x 111 = 12,321</w:t>
                            </w:r>
                          </w:p>
                          <w:p w14:paraId="0B5D7D62" w14:textId="77777777" w:rsidR="00FC21C9" w:rsidRPr="00594393" w:rsidRDefault="00FC21C9" w:rsidP="00FC21C9">
                            <w:pPr>
                              <w:spacing w:after="120" w:line="240" w:lineRule="auto"/>
                              <w:jc w:val="center"/>
                              <w:rPr>
                                <w:rFonts w:cstheme="minorHAnsi"/>
                                <w:sz w:val="24"/>
                                <w:szCs w:val="24"/>
                                <w14:ligatures w14:val="none"/>
                              </w:rPr>
                            </w:pPr>
                            <w:r w:rsidRPr="00594393">
                              <w:rPr>
                                <w:rFonts w:cstheme="minorHAnsi"/>
                                <w:sz w:val="24"/>
                                <w:szCs w:val="24"/>
                                <w14:ligatures w14:val="none"/>
                              </w:rPr>
                              <w:t>1,111 x 1,111 = 1,234,321</w:t>
                            </w:r>
                          </w:p>
                          <w:p w14:paraId="1C9FD0E0" w14:textId="77777777" w:rsidR="00FC21C9" w:rsidRPr="00594393" w:rsidRDefault="00FC21C9" w:rsidP="00FC21C9">
                            <w:pPr>
                              <w:spacing w:after="120" w:line="240" w:lineRule="auto"/>
                              <w:jc w:val="center"/>
                              <w:rPr>
                                <w:rFonts w:cstheme="minorHAnsi"/>
                                <w:sz w:val="24"/>
                                <w:szCs w:val="24"/>
                                <w14:ligatures w14:val="none"/>
                              </w:rPr>
                            </w:pPr>
                            <w:r w:rsidRPr="00594393">
                              <w:rPr>
                                <w:rFonts w:cstheme="minorHAnsi"/>
                                <w:sz w:val="24"/>
                                <w:szCs w:val="24"/>
                                <w14:ligatures w14:val="none"/>
                              </w:rPr>
                              <w:t>11,111 x 11,111 = 123,454,321</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A7C4FD4" id="Text Box 217" o:spid="_x0000_s1029" type="#_x0000_t202" style="position:absolute;left:0;text-align:left;margin-left:127.8pt;margin-top:49.8pt;width:185.9pt;height:111.6pt;z-index:25166029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" filled="f" stroked="f">
                <v:textbox>
                  <w:txbxContent>
                    <w:p w14:paraId="37F06738" w14:textId="77777777" w:rsidR="00FC21C9" w:rsidRPr="00594393" w:rsidRDefault="00FC21C9" w:rsidP="00FC21C9">
                      <w:pPr>
                        <w:spacing w:after="120" w:line="240" w:lineRule="auto"/>
                        <w:jc w:val="center"/>
                        <w:rPr>
                          <w:rFonts w:cstheme="minorHAnsi"/>
                          <w:sz w:val="24"/>
                          <w:szCs w:val="24"/>
                          <w14:ligatures w14:val="none"/>
                        </w:rPr>
                      </w:pPr>
                      <w:r w:rsidRPr="00594393">
                        <w:rPr>
                          <w:rFonts w:cstheme="minorHAnsi"/>
                          <w:sz w:val="24"/>
                          <w:szCs w:val="24"/>
                          <w14:ligatures w14:val="none"/>
                        </w:rPr>
                        <w:t>1 x 1 = 1</w:t>
                      </w:r>
                    </w:p>
                    <w:p w14:paraId="1CB49D1F" w14:textId="77777777" w:rsidR="00FC21C9" w:rsidRPr="00594393" w:rsidRDefault="00FC21C9" w:rsidP="00FC21C9">
                      <w:pPr>
                        <w:spacing w:after="120" w:line="240" w:lineRule="auto"/>
                        <w:jc w:val="center"/>
                        <w:rPr>
                          <w:rFonts w:cstheme="minorHAnsi"/>
                          <w:sz w:val="24"/>
                          <w:szCs w:val="24"/>
                          <w14:ligatures w14:val="none"/>
                        </w:rPr>
                      </w:pPr>
                      <w:r w:rsidRPr="00594393">
                        <w:rPr>
                          <w:rFonts w:cstheme="minorHAnsi"/>
                          <w:sz w:val="24"/>
                          <w:szCs w:val="24"/>
                          <w14:ligatures w14:val="none"/>
                        </w:rPr>
                        <w:t>11 x 11 = 121</w:t>
                      </w:r>
                    </w:p>
                    <w:p w14:paraId="57FC7691" w14:textId="77777777" w:rsidR="00FC21C9" w:rsidRPr="00594393" w:rsidRDefault="00FC21C9" w:rsidP="00FC21C9">
                      <w:pPr>
                        <w:spacing w:after="120" w:line="240" w:lineRule="auto"/>
                        <w:jc w:val="center"/>
                        <w:rPr>
                          <w:rFonts w:cstheme="minorHAnsi"/>
                          <w:sz w:val="24"/>
                          <w:szCs w:val="24"/>
                          <w14:ligatures w14:val="none"/>
                        </w:rPr>
                      </w:pPr>
                      <w:r w:rsidRPr="00594393">
                        <w:rPr>
                          <w:rFonts w:cstheme="minorHAnsi"/>
                          <w:sz w:val="24"/>
                          <w:szCs w:val="24"/>
                          <w14:ligatures w14:val="none"/>
                        </w:rPr>
                        <w:t>111 x 111 = 12,321</w:t>
                      </w:r>
                    </w:p>
                    <w:p w14:paraId="0B5D7D62" w14:textId="77777777" w:rsidR="00FC21C9" w:rsidRPr="00594393" w:rsidRDefault="00FC21C9" w:rsidP="00FC21C9">
                      <w:pPr>
                        <w:spacing w:after="120" w:line="240" w:lineRule="auto"/>
                        <w:jc w:val="center"/>
                        <w:rPr>
                          <w:rFonts w:cstheme="minorHAnsi"/>
                          <w:sz w:val="24"/>
                          <w:szCs w:val="24"/>
                          <w14:ligatures w14:val="none"/>
                        </w:rPr>
                      </w:pPr>
                      <w:r w:rsidRPr="00594393">
                        <w:rPr>
                          <w:rFonts w:cstheme="minorHAnsi"/>
                          <w:sz w:val="24"/>
                          <w:szCs w:val="24"/>
                          <w14:ligatures w14:val="none"/>
                        </w:rPr>
                        <w:t>1,111 x 1,111 = 1,234,321</w:t>
                      </w:r>
                    </w:p>
                    <w:p w14:paraId="1C9FD0E0" w14:textId="77777777" w:rsidR="00FC21C9" w:rsidRPr="00594393" w:rsidRDefault="00FC21C9" w:rsidP="00FC21C9">
                      <w:pPr>
                        <w:spacing w:after="120" w:line="240" w:lineRule="auto"/>
                        <w:jc w:val="center"/>
                        <w:rPr>
                          <w:rFonts w:cstheme="minorHAnsi"/>
                          <w:sz w:val="24"/>
                          <w:szCs w:val="24"/>
                          <w14:ligatures w14:val="none"/>
                        </w:rPr>
                      </w:pPr>
                      <w:r w:rsidRPr="00594393">
                        <w:rPr>
                          <w:rFonts w:cstheme="minorHAnsi"/>
                          <w:sz w:val="24"/>
                          <w:szCs w:val="24"/>
                          <w14:ligatures w14:val="none"/>
                        </w:rPr>
                        <w:t>11,111 x 11,111 = 123,454,321</w:t>
                      </w:r>
                    </w:p>
                  </w:txbxContent>
                </v:textbox>
                <w10:wrap type="topAndBottom"/>
              </v:shape>
            </w:pict>
          </mc:Fallback>
        </mc:AlternateContent>
      </w:r>
      <w:r w:rsidRPr="00594393">
        <w:rPr>
          <w:noProof/>
          <w14:ligatures w14:val="none"/>
        </w:rPr>
        <w:drawing>
          <wp:anchor distT="0" distB="0" distL="114300" distR="114300" simplePos="0" relativeHeight="251665414" behindDoc="1" locked="0" layoutInCell="1" allowOverlap="1" wp14:anchorId="5D499D6C" wp14:editId="44A7EF95">
            <wp:simplePos x="0" y="0"/>
            <wp:positionH relativeFrom="column">
              <wp:posOffset>1508760</wp:posOffset>
            </wp:positionH>
            <wp:positionV relativeFrom="paragraph">
              <wp:posOffset>601980</wp:posOffset>
            </wp:positionV>
            <wp:extent cx="2849880" cy="1508760"/>
            <wp:effectExtent l="0" t="0" r="7620" b="0"/>
            <wp:wrapNone/>
            <wp:docPr id="1872557310" name="Picture 1872557310"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descr="A white rectangular frame with purple border&#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849880" cy="1508760"/>
                    </a:xfrm>
                    <a:prstGeom prst="rect">
                      <a:avLst/>
                    </a:prstGeom>
                    <a:noFill/>
                    <a:ln>
                      <a:noFill/>
                    </a:ln>
                  </pic:spPr>
                </pic:pic>
              </a:graphicData>
            </a:graphic>
            <wp14:sizeRelH relativeFrom="page">
              <wp14:pctWidth>0</wp14:pctWidth>
            </wp14:sizeRelH>
            <wp14:sizeRelV relativeFrom="page">
              <wp14:pctHeight>0</wp14:pctHeight>
            </wp14:sizeRelV>
          </wp:anchor>
        </w:drawing>
      </w:r>
      <w:r w:rsidR="00FC21C9" w:rsidRPr="00594393">
        <w:rPr>
          <w:highlight w:val="white"/>
          <w14:ligatures w14:val="none"/>
        </w:rPr>
        <w:t>Palindromic numbers: A palindromic number is a number that’s the same whether you read it forward or backward, like 121 and 12321. Multiplying 1’s always gives you palindromic numbers. For example:</w:t>
      </w:r>
      <w:r w:rsidR="00FC21C9" w:rsidRPr="00594393">
        <w:rPr>
          <w14:ligatures w14:val="none"/>
        </w:rPr>
        <w:t xml:space="preserve"> </w:t>
      </w:r>
    </w:p>
    <w:p w14:paraId="74F9BF74" w14:textId="70116804" w:rsidR="00FC21C9" w:rsidRPr="00594393" w:rsidRDefault="00FC21C9" w:rsidP="00A915A6">
      <w:pPr>
        <w:pStyle w:val="Bulletedlist"/>
        <w:rPr>
          <w14:ligatures w14:val="none"/>
        </w:rPr>
      </w:pPr>
      <w:r w:rsidRPr="00594393">
        <w:rPr>
          <w:highlight w:val="white"/>
          <w14:ligatures w14:val="none"/>
        </w:rPr>
        <w:t>Jiffy: If you tell someone you’ll finish something in a jiffy, it means you’ll do it in a very short amount of time. But in physics, “jiffy” is an actual measurement for the time it takes for light to travel across 1 centimeter, and there’s a formula for it: 33.3564 x 10</w:t>
      </w:r>
      <w:r w:rsidRPr="00594393">
        <w:rPr>
          <w:highlight w:val="white"/>
          <w:vertAlign w:val="superscript"/>
          <w14:ligatures w14:val="none"/>
        </w:rPr>
        <w:t>-12</w:t>
      </w:r>
      <w:r w:rsidRPr="00594393">
        <w:rPr>
          <w:highlight w:val="white"/>
          <w14:ligatures w14:val="none"/>
        </w:rPr>
        <w:t xml:space="preserve"> seconds. </w:t>
      </w:r>
    </w:p>
    <w:p w14:paraId="2C32C738" w14:textId="77777777" w:rsidR="00FC21C9" w:rsidRPr="00594393" w:rsidRDefault="00FC21C9" w:rsidP="00A915A6">
      <w:pPr>
        <w:pStyle w:val="Heading1"/>
        <w:rPr>
          <w14:ligatures w14:val="none"/>
        </w:rPr>
      </w:pPr>
      <w:bookmarkStart w:id="1" w:name="_Toc113350127"/>
      <w:r w:rsidRPr="00594393">
        <w:rPr>
          <w14:ligatures w14:val="none"/>
        </w:rPr>
        <w:t>More Activity Ideas</w:t>
      </w:r>
      <w:bookmarkEnd w:id="1"/>
    </w:p>
    <w:p w14:paraId="33116F69" w14:textId="77777777" w:rsidR="00FC21C9" w:rsidRPr="00594393" w:rsidRDefault="00FC21C9" w:rsidP="00A915A6">
      <w:pPr>
        <w:pStyle w:val="BodyText"/>
        <w:rPr>
          <w:b/>
          <w14:ligatures w14:val="none"/>
        </w:rPr>
      </w:pPr>
      <w:r w:rsidRPr="00594393">
        <w:rPr>
          <w14:ligatures w14:val="none"/>
        </w:rPr>
        <w:t>Here are a few more ideas to spark your creativity!</w:t>
      </w:r>
    </w:p>
    <w:p w14:paraId="3EEBCE3C" w14:textId="77777777" w:rsidR="00FC21C9" w:rsidRPr="00594393" w:rsidRDefault="00FC21C9" w:rsidP="00A915A6">
      <w:pPr>
        <w:pStyle w:val="Heading2"/>
        <w:rPr>
          <w14:ligatures w14:val="none"/>
        </w:rPr>
      </w:pPr>
      <w:r w:rsidRPr="00594393">
        <w:rPr>
          <w14:ligatures w14:val="none"/>
        </w:rPr>
        <w:t>Gardening Activity (Example of Math Standards in Action for Grades 4 and 8)</w:t>
      </w:r>
    </w:p>
    <w:p w14:paraId="7753AB63" w14:textId="77777777" w:rsidR="00FC21C9" w:rsidRPr="00594393" w:rsidRDefault="00FC21C9" w:rsidP="00A915A6">
      <w:pPr>
        <w:pStyle w:val="BodyText"/>
        <w:rPr>
          <w14:ligatures w14:val="none"/>
        </w:rPr>
      </w:pPr>
      <w:r w:rsidRPr="00594393">
        <w:rPr>
          <w14:ligatures w14:val="none"/>
        </w:rPr>
        <w:t>This example shows how the five strands of mathematical proficiency in geometry can connect to a gardening activity at the fourth and eighth grade levels. By working with school-day teachers, you can use academic enrichment activities like this to combat math anxiety in a fun and engaging way while building students’ understanding of key math concepts to help them master state math standards.</w:t>
      </w:r>
    </w:p>
    <w:p w14:paraId="5FE2DBC4" w14:textId="1A1C2EB8" w:rsidR="00FC21C9" w:rsidRPr="00594393" w:rsidRDefault="00F50C71" w:rsidP="00A915A6">
      <w:pPr>
        <w:pStyle w:val="Heading2"/>
        <w:rPr>
          <w14:ligatures w14:val="none"/>
        </w:rPr>
      </w:pPr>
      <w:r w:rsidRPr="00594393">
        <w:rPr>
          <w:noProof/>
          <w14:ligatures w14:val="none"/>
        </w:rPr>
        <w:drawing>
          <wp:anchor distT="0" distB="0" distL="114300" distR="114300" simplePos="0" relativeHeight="251663366" behindDoc="1" locked="0" layoutInCell="1" allowOverlap="1" wp14:anchorId="3E6A9D38" wp14:editId="1CA2476D">
            <wp:simplePos x="0" y="0"/>
            <wp:positionH relativeFrom="margin">
              <wp:align>right</wp:align>
            </wp:positionH>
            <wp:positionV relativeFrom="paragraph">
              <wp:posOffset>285750</wp:posOffset>
            </wp:positionV>
            <wp:extent cx="6369050" cy="2518410"/>
            <wp:effectExtent l="12700" t="12700" r="19050" b="8890"/>
            <wp:wrapTight wrapText="bothSides">
              <wp:wrapPolygon edited="0">
                <wp:start x="1034" y="-109"/>
                <wp:lineTo x="732" y="-109"/>
                <wp:lineTo x="86" y="1089"/>
                <wp:lineTo x="-43" y="1634"/>
                <wp:lineTo x="-43" y="19062"/>
                <wp:lineTo x="301" y="20805"/>
                <wp:lineTo x="948" y="21567"/>
                <wp:lineTo x="991" y="21567"/>
                <wp:lineTo x="20545" y="21567"/>
                <wp:lineTo x="20588" y="21567"/>
                <wp:lineTo x="21191" y="20805"/>
                <wp:lineTo x="21234" y="20805"/>
                <wp:lineTo x="21622" y="19171"/>
                <wp:lineTo x="21622" y="2723"/>
                <wp:lineTo x="21492" y="1634"/>
                <wp:lineTo x="21492" y="1307"/>
                <wp:lineTo x="20760" y="-109"/>
                <wp:lineTo x="20545" y="-109"/>
                <wp:lineTo x="1034" y="-109"/>
              </wp:wrapPolygon>
            </wp:wrapTight>
            <wp:docPr id="17" name="Picture 1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omputer&#10;&#10;Description automatically generated"/>
                    <pic:cNvPicPr/>
                  </pic:nvPicPr>
                  <pic:blipFill rotWithShape="1">
                    <a:blip r:embed="rId19">
                      <a:extLst>
                        <a:ext uri="{28A0092B-C50C-407E-A947-70E740481C1C}">
                          <a14:useLocalDpi xmlns:a14="http://schemas.microsoft.com/office/drawing/2010/main" val="0"/>
                        </a:ext>
                      </a:extLst>
                    </a:blip>
                    <a:srcRect l="15919" t="31847" r="37177" b="35177"/>
                    <a:stretch/>
                  </pic:blipFill>
                  <pic:spPr bwMode="auto">
                    <a:xfrm>
                      <a:off x="0" y="0"/>
                      <a:ext cx="6369050" cy="2518410"/>
                    </a:xfrm>
                    <a:prstGeom prst="roundRect">
                      <a:avLst/>
                    </a:prstGeom>
                    <a:ln w="9525" cap="flat" cmpd="sng" algn="ctr">
                      <a:solidFill>
                        <a:srgbClr val="66348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C21C9" w:rsidRPr="00594393">
        <w:rPr>
          <w14:ligatures w14:val="none"/>
        </w:rPr>
        <w:t>Grade 4–Geometry: Area and Perimeter</w:t>
      </w:r>
    </w:p>
    <w:p w14:paraId="68DE91B3" w14:textId="7F92D863" w:rsidR="00FC21C9" w:rsidRPr="00594393" w:rsidRDefault="00FC21C9" w:rsidP="00A915A6">
      <w:pPr>
        <w:pStyle w:val="BodyText"/>
        <w:rPr>
          <w14:ligatures w14:val="none"/>
        </w:rPr>
      </w:pPr>
      <w:r w:rsidRPr="00594393">
        <w:rPr>
          <w14:ligatures w14:val="none"/>
        </w:rPr>
        <w:lastRenderedPageBreak/>
        <w:t xml:space="preserve">Students have been engaging in </w:t>
      </w:r>
      <w:r w:rsidR="009C7B5B" w:rsidRPr="00594393">
        <w:rPr>
          <w14:ligatures w14:val="none"/>
        </w:rPr>
        <w:t xml:space="preserve">academic </w:t>
      </w:r>
      <w:r w:rsidRPr="00594393">
        <w:rPr>
          <w14:ligatures w14:val="none"/>
        </w:rPr>
        <w:t>intervention activities to help them build knowledge and skills related to geometry. They’ve also been participating in a school gardening activity to practice and master the new skills and knowledge in real-life, relevant ways. This table shows some things students will be able to say once they master each strand of proficiency:</w:t>
      </w:r>
    </w:p>
    <w:tbl>
      <w:tblPr>
        <w:tblW w:w="10070"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Look w:val="0600" w:firstRow="0" w:lastRow="0" w:firstColumn="0" w:lastColumn="0" w:noHBand="1" w:noVBand="1"/>
      </w:tblPr>
      <w:tblGrid>
        <w:gridCol w:w="2014"/>
        <w:gridCol w:w="2014"/>
        <w:gridCol w:w="2014"/>
        <w:gridCol w:w="2014"/>
        <w:gridCol w:w="2014"/>
      </w:tblGrid>
      <w:tr w:rsidR="00F50C71" w:rsidRPr="00594393" w14:paraId="1E17A14B" w14:textId="77777777" w:rsidTr="00F50C71">
        <w:trPr>
          <w:tblHeader/>
        </w:trPr>
        <w:tc>
          <w:tcPr>
            <w:tcW w:w="2014" w:type="dxa"/>
            <w:shd w:val="clear" w:color="auto" w:fill="E6E1F6"/>
            <w:tcMar>
              <w:top w:w="100" w:type="dxa"/>
              <w:left w:w="100" w:type="dxa"/>
              <w:bottom w:w="100" w:type="dxa"/>
              <w:right w:w="100" w:type="dxa"/>
            </w:tcMar>
            <w:vAlign w:val="center"/>
          </w:tcPr>
          <w:p w14:paraId="352591B7" w14:textId="77777777" w:rsidR="00FC21C9" w:rsidRPr="00594393" w:rsidRDefault="00FC21C9" w:rsidP="00A915A6">
            <w:pPr>
              <w:widowControl w:val="0"/>
              <w:pBdr>
                <w:top w:val="nil"/>
                <w:left w:val="nil"/>
                <w:bottom w:val="nil"/>
                <w:right w:val="nil"/>
                <w:between w:val="nil"/>
              </w:pBdr>
              <w:spacing w:after="0" w:line="240" w:lineRule="auto"/>
              <w:jc w:val="center"/>
              <w:rPr>
                <w:rFonts w:cstheme="minorHAnsi"/>
                <w:b/>
                <w:bCs/>
                <w:sz w:val="24"/>
                <w:szCs w:val="24"/>
                <w14:ligatures w14:val="none"/>
              </w:rPr>
            </w:pPr>
            <w:r w:rsidRPr="00594393">
              <w:rPr>
                <w:rFonts w:cstheme="minorHAnsi"/>
                <w:b/>
                <w:bCs/>
                <w:sz w:val="24"/>
                <w:szCs w:val="24"/>
                <w14:ligatures w14:val="none"/>
              </w:rPr>
              <w:t>Conceptual Understanding</w:t>
            </w:r>
          </w:p>
        </w:tc>
        <w:tc>
          <w:tcPr>
            <w:tcW w:w="2014" w:type="dxa"/>
            <w:shd w:val="clear" w:color="auto" w:fill="E6E1F6"/>
            <w:tcMar>
              <w:top w:w="100" w:type="dxa"/>
              <w:left w:w="100" w:type="dxa"/>
              <w:bottom w:w="100" w:type="dxa"/>
              <w:right w:w="100" w:type="dxa"/>
            </w:tcMar>
            <w:vAlign w:val="center"/>
          </w:tcPr>
          <w:p w14:paraId="7D53E887" w14:textId="77777777" w:rsidR="00FC21C9" w:rsidRPr="00594393" w:rsidRDefault="00FC21C9" w:rsidP="00A915A6">
            <w:pPr>
              <w:widowControl w:val="0"/>
              <w:pBdr>
                <w:top w:val="nil"/>
                <w:left w:val="nil"/>
                <w:bottom w:val="nil"/>
                <w:right w:val="nil"/>
                <w:between w:val="nil"/>
              </w:pBdr>
              <w:spacing w:after="0" w:line="240" w:lineRule="auto"/>
              <w:jc w:val="center"/>
              <w:rPr>
                <w:rFonts w:cstheme="minorHAnsi"/>
                <w:b/>
                <w:bCs/>
                <w:sz w:val="24"/>
                <w:szCs w:val="24"/>
                <w14:ligatures w14:val="none"/>
              </w:rPr>
            </w:pPr>
            <w:r w:rsidRPr="00594393">
              <w:rPr>
                <w:rFonts w:cstheme="minorHAnsi"/>
                <w:b/>
                <w:bCs/>
                <w:sz w:val="24"/>
                <w:szCs w:val="24"/>
                <w14:ligatures w14:val="none"/>
              </w:rPr>
              <w:t>Procedural Fluency</w:t>
            </w:r>
          </w:p>
        </w:tc>
        <w:tc>
          <w:tcPr>
            <w:tcW w:w="2014" w:type="dxa"/>
            <w:shd w:val="clear" w:color="auto" w:fill="E6E1F6"/>
            <w:tcMar>
              <w:top w:w="100" w:type="dxa"/>
              <w:left w:w="100" w:type="dxa"/>
              <w:bottom w:w="100" w:type="dxa"/>
              <w:right w:w="100" w:type="dxa"/>
            </w:tcMar>
            <w:vAlign w:val="center"/>
          </w:tcPr>
          <w:p w14:paraId="170C7516" w14:textId="77777777" w:rsidR="00FC21C9" w:rsidRPr="00594393" w:rsidRDefault="00FC21C9" w:rsidP="00A915A6">
            <w:pPr>
              <w:widowControl w:val="0"/>
              <w:pBdr>
                <w:top w:val="nil"/>
                <w:left w:val="nil"/>
                <w:bottom w:val="nil"/>
                <w:right w:val="nil"/>
                <w:between w:val="nil"/>
              </w:pBdr>
              <w:spacing w:after="0" w:line="240" w:lineRule="auto"/>
              <w:jc w:val="center"/>
              <w:rPr>
                <w:rFonts w:cstheme="minorHAnsi"/>
                <w:b/>
                <w:bCs/>
                <w:sz w:val="24"/>
                <w:szCs w:val="24"/>
                <w14:ligatures w14:val="none"/>
              </w:rPr>
            </w:pPr>
            <w:r w:rsidRPr="00594393">
              <w:rPr>
                <w:rFonts w:cstheme="minorHAnsi"/>
                <w:b/>
                <w:bCs/>
                <w:sz w:val="24"/>
                <w:szCs w:val="24"/>
                <w14:ligatures w14:val="none"/>
              </w:rPr>
              <w:t>Strategic Competence</w:t>
            </w:r>
          </w:p>
        </w:tc>
        <w:tc>
          <w:tcPr>
            <w:tcW w:w="2014" w:type="dxa"/>
            <w:shd w:val="clear" w:color="auto" w:fill="E6E1F6"/>
            <w:tcMar>
              <w:top w:w="100" w:type="dxa"/>
              <w:left w:w="100" w:type="dxa"/>
              <w:bottom w:w="100" w:type="dxa"/>
              <w:right w:w="100" w:type="dxa"/>
            </w:tcMar>
            <w:vAlign w:val="center"/>
          </w:tcPr>
          <w:p w14:paraId="53F49226" w14:textId="77777777" w:rsidR="00FC21C9" w:rsidRPr="00594393" w:rsidRDefault="00FC21C9" w:rsidP="00A915A6">
            <w:pPr>
              <w:widowControl w:val="0"/>
              <w:pBdr>
                <w:top w:val="nil"/>
                <w:left w:val="nil"/>
                <w:bottom w:val="nil"/>
                <w:right w:val="nil"/>
                <w:between w:val="nil"/>
              </w:pBdr>
              <w:spacing w:after="0" w:line="240" w:lineRule="auto"/>
              <w:jc w:val="center"/>
              <w:rPr>
                <w:rFonts w:cstheme="minorHAnsi"/>
                <w:b/>
                <w:bCs/>
                <w:sz w:val="24"/>
                <w:szCs w:val="24"/>
                <w14:ligatures w14:val="none"/>
              </w:rPr>
            </w:pPr>
            <w:r w:rsidRPr="00594393">
              <w:rPr>
                <w:rFonts w:cstheme="minorHAnsi"/>
                <w:b/>
                <w:bCs/>
                <w:sz w:val="24"/>
                <w:szCs w:val="24"/>
                <w14:ligatures w14:val="none"/>
              </w:rPr>
              <w:t>Adaptive Reasoning</w:t>
            </w:r>
          </w:p>
        </w:tc>
        <w:tc>
          <w:tcPr>
            <w:tcW w:w="2014" w:type="dxa"/>
            <w:shd w:val="clear" w:color="auto" w:fill="E6E1F6"/>
            <w:tcMar>
              <w:top w:w="100" w:type="dxa"/>
              <w:left w:w="100" w:type="dxa"/>
              <w:bottom w:w="100" w:type="dxa"/>
              <w:right w:w="100" w:type="dxa"/>
            </w:tcMar>
            <w:vAlign w:val="center"/>
          </w:tcPr>
          <w:p w14:paraId="6897AEBE" w14:textId="77777777" w:rsidR="00FC21C9" w:rsidRPr="00594393" w:rsidRDefault="00FC21C9" w:rsidP="00A915A6">
            <w:pPr>
              <w:widowControl w:val="0"/>
              <w:pBdr>
                <w:top w:val="nil"/>
                <w:left w:val="nil"/>
                <w:bottom w:val="nil"/>
                <w:right w:val="nil"/>
                <w:between w:val="nil"/>
              </w:pBdr>
              <w:spacing w:after="0" w:line="240" w:lineRule="auto"/>
              <w:jc w:val="center"/>
              <w:rPr>
                <w:rFonts w:cstheme="minorHAnsi"/>
                <w:b/>
                <w:bCs/>
                <w:sz w:val="24"/>
                <w:szCs w:val="24"/>
                <w14:ligatures w14:val="none"/>
              </w:rPr>
            </w:pPr>
            <w:r w:rsidRPr="00594393">
              <w:rPr>
                <w:rFonts w:cstheme="minorHAnsi"/>
                <w:b/>
                <w:bCs/>
                <w:sz w:val="24"/>
                <w:szCs w:val="24"/>
                <w14:ligatures w14:val="none"/>
              </w:rPr>
              <w:t>Productive Disposition</w:t>
            </w:r>
          </w:p>
        </w:tc>
      </w:tr>
      <w:tr w:rsidR="00FC21C9" w:rsidRPr="00594393" w14:paraId="2E90A82F" w14:textId="77777777" w:rsidTr="00F50C71">
        <w:tc>
          <w:tcPr>
            <w:tcW w:w="2014" w:type="dxa"/>
            <w:shd w:val="clear" w:color="auto" w:fill="auto"/>
            <w:tcMar>
              <w:top w:w="100" w:type="dxa"/>
              <w:left w:w="100" w:type="dxa"/>
              <w:bottom w:w="100" w:type="dxa"/>
              <w:right w:w="100" w:type="dxa"/>
            </w:tcMar>
          </w:tcPr>
          <w:p w14:paraId="0B936DCD" w14:textId="77777777" w:rsidR="00FC21C9" w:rsidRPr="00594393" w:rsidRDefault="00FC21C9" w:rsidP="00A915A6">
            <w:pPr>
              <w:widowControl w:val="0"/>
              <w:pBdr>
                <w:top w:val="nil"/>
                <w:left w:val="nil"/>
                <w:bottom w:val="nil"/>
                <w:right w:val="nil"/>
                <w:between w:val="nil"/>
              </w:pBdr>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know the definitions of area and perimeter, and I understand the relationship between area and perimeter.</w:t>
            </w:r>
          </w:p>
        </w:tc>
        <w:tc>
          <w:tcPr>
            <w:tcW w:w="2014" w:type="dxa"/>
            <w:shd w:val="clear" w:color="auto" w:fill="auto"/>
            <w:tcMar>
              <w:top w:w="100" w:type="dxa"/>
              <w:left w:w="100" w:type="dxa"/>
              <w:bottom w:w="100" w:type="dxa"/>
              <w:right w:w="100" w:type="dxa"/>
            </w:tcMar>
          </w:tcPr>
          <w:p w14:paraId="31E803C0" w14:textId="77777777" w:rsidR="00FC21C9" w:rsidRPr="00594393" w:rsidRDefault="00FC21C9" w:rsidP="00A915A6">
            <w:pPr>
              <w:widowControl w:val="0"/>
              <w:pBdr>
                <w:top w:val="nil"/>
                <w:left w:val="nil"/>
                <w:bottom w:val="nil"/>
                <w:right w:val="nil"/>
                <w:between w:val="nil"/>
              </w:pBdr>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know that to find the area of the garden, I need to measure the length and width, then multiply length times width.</w:t>
            </w:r>
          </w:p>
        </w:tc>
        <w:tc>
          <w:tcPr>
            <w:tcW w:w="2014" w:type="dxa"/>
            <w:shd w:val="clear" w:color="auto" w:fill="auto"/>
            <w:tcMar>
              <w:top w:w="100" w:type="dxa"/>
              <w:left w:w="100" w:type="dxa"/>
              <w:bottom w:w="100" w:type="dxa"/>
              <w:right w:w="100" w:type="dxa"/>
            </w:tcMar>
          </w:tcPr>
          <w:p w14:paraId="2CE4B205" w14:textId="77777777" w:rsidR="00FC21C9" w:rsidRPr="00594393" w:rsidRDefault="00FC21C9" w:rsidP="00A915A6">
            <w:pPr>
              <w:widowControl w:val="0"/>
              <w:pBdr>
                <w:top w:val="nil"/>
                <w:left w:val="nil"/>
                <w:bottom w:val="nil"/>
                <w:right w:val="nil"/>
                <w:between w:val="nil"/>
              </w:pBdr>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can use an array to represent the area and draw a square around the array to represent the perimeter.</w:t>
            </w:r>
          </w:p>
        </w:tc>
        <w:tc>
          <w:tcPr>
            <w:tcW w:w="2014" w:type="dxa"/>
            <w:shd w:val="clear" w:color="auto" w:fill="auto"/>
            <w:tcMar>
              <w:top w:w="100" w:type="dxa"/>
              <w:left w:w="100" w:type="dxa"/>
              <w:bottom w:w="100" w:type="dxa"/>
              <w:right w:w="100" w:type="dxa"/>
            </w:tcMar>
          </w:tcPr>
          <w:p w14:paraId="5C8E386A" w14:textId="77777777" w:rsidR="00FC21C9" w:rsidRPr="00594393" w:rsidRDefault="00FC21C9" w:rsidP="00A915A6">
            <w:pPr>
              <w:widowControl w:val="0"/>
              <w:pBdr>
                <w:top w:val="nil"/>
                <w:left w:val="nil"/>
                <w:bottom w:val="nil"/>
                <w:right w:val="nil"/>
                <w:between w:val="nil"/>
              </w:pBdr>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can adapt this knowledge to a new problem (e.g., if the garden area doubles).</w:t>
            </w:r>
          </w:p>
        </w:tc>
        <w:tc>
          <w:tcPr>
            <w:tcW w:w="2014" w:type="dxa"/>
            <w:shd w:val="clear" w:color="auto" w:fill="auto"/>
            <w:tcMar>
              <w:top w:w="100" w:type="dxa"/>
              <w:left w:w="100" w:type="dxa"/>
              <w:bottom w:w="100" w:type="dxa"/>
              <w:right w:w="100" w:type="dxa"/>
            </w:tcMar>
          </w:tcPr>
          <w:p w14:paraId="5717291A" w14:textId="77777777" w:rsidR="00FC21C9" w:rsidRPr="00594393" w:rsidRDefault="00FC21C9" w:rsidP="00A915A6">
            <w:pPr>
              <w:widowControl w:val="0"/>
              <w:pBdr>
                <w:top w:val="nil"/>
                <w:left w:val="nil"/>
                <w:bottom w:val="nil"/>
                <w:right w:val="nil"/>
                <w:between w:val="nil"/>
              </w:pBdr>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I feel confident in explaining the relationship between area and perimeter, and I think it’s a helpful thing to know.</w:t>
            </w:r>
          </w:p>
        </w:tc>
      </w:tr>
    </w:tbl>
    <w:p w14:paraId="5BE42BBC" w14:textId="2660F371" w:rsidR="00A915A6" w:rsidRPr="00594393" w:rsidRDefault="00A915A6" w:rsidP="00A915A6">
      <w:pPr>
        <w:spacing w:after="0" w:line="240" w:lineRule="auto"/>
        <w:rPr>
          <w:sz w:val="24"/>
          <w:szCs w:val="24"/>
          <w14:ligatures w14:val="none"/>
        </w:rPr>
      </w:pPr>
    </w:p>
    <w:p w14:paraId="7E90CF77" w14:textId="3FBBB8CA" w:rsidR="00FC21C9" w:rsidRPr="00594393" w:rsidRDefault="00F50C71" w:rsidP="00A915A6">
      <w:pPr>
        <w:pStyle w:val="Heading2"/>
        <w:rPr>
          <w14:ligatures w14:val="none"/>
        </w:rPr>
      </w:pPr>
      <w:r w:rsidRPr="00594393">
        <w:rPr>
          <w:noProof/>
          <w14:ligatures w14:val="none"/>
        </w:rPr>
        <w:drawing>
          <wp:anchor distT="0" distB="0" distL="114300" distR="114300" simplePos="0" relativeHeight="251666438" behindDoc="1" locked="0" layoutInCell="1" allowOverlap="1" wp14:anchorId="74BFFAAE" wp14:editId="3A80DD82">
            <wp:simplePos x="0" y="0"/>
            <wp:positionH relativeFrom="margin">
              <wp:align>right</wp:align>
            </wp:positionH>
            <wp:positionV relativeFrom="paragraph">
              <wp:posOffset>278130</wp:posOffset>
            </wp:positionV>
            <wp:extent cx="6360795" cy="2541270"/>
            <wp:effectExtent l="12700" t="12700" r="14605" b="11430"/>
            <wp:wrapTight wrapText="bothSides">
              <wp:wrapPolygon edited="0">
                <wp:start x="1035" y="-108"/>
                <wp:lineTo x="733" y="-108"/>
                <wp:lineTo x="86" y="1079"/>
                <wp:lineTo x="-43" y="1619"/>
                <wp:lineTo x="-43" y="19430"/>
                <wp:lineTo x="302" y="20618"/>
                <wp:lineTo x="302" y="20726"/>
                <wp:lineTo x="949" y="21589"/>
                <wp:lineTo x="1035" y="21589"/>
                <wp:lineTo x="20528" y="21589"/>
                <wp:lineTo x="20571" y="21589"/>
                <wp:lineTo x="21261" y="20618"/>
                <wp:lineTo x="21606" y="18999"/>
                <wp:lineTo x="21606" y="2699"/>
                <wp:lineTo x="21477" y="1619"/>
                <wp:lineTo x="21477" y="1295"/>
                <wp:lineTo x="20744" y="-108"/>
                <wp:lineTo x="20528" y="-108"/>
                <wp:lineTo x="1035" y="-108"/>
              </wp:wrapPolygon>
            </wp:wrapTight>
            <wp:docPr id="25" name="Picture 2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10;&#10;Description automatically generated"/>
                    <pic:cNvPicPr/>
                  </pic:nvPicPr>
                  <pic:blipFill rotWithShape="1">
                    <a:blip r:embed="rId20">
                      <a:extLst>
                        <a:ext uri="{28A0092B-C50C-407E-A947-70E740481C1C}">
                          <a14:useLocalDpi xmlns:a14="http://schemas.microsoft.com/office/drawing/2010/main" val="0"/>
                        </a:ext>
                      </a:extLst>
                    </a:blip>
                    <a:srcRect l="15812" t="32112" r="37606" b="34808"/>
                    <a:stretch/>
                  </pic:blipFill>
                  <pic:spPr bwMode="auto">
                    <a:xfrm>
                      <a:off x="0" y="0"/>
                      <a:ext cx="6360795" cy="2541270"/>
                    </a:xfrm>
                    <a:prstGeom prst="roundRect">
                      <a:avLst/>
                    </a:prstGeom>
                    <a:ln w="9525" cap="flat" cmpd="sng" algn="ctr">
                      <a:solidFill>
                        <a:srgbClr val="66348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C21C9" w:rsidRPr="00594393">
        <w:rPr>
          <w14:ligatures w14:val="none"/>
        </w:rPr>
        <w:t>Grade 8–Geometry: Area, Perimeter, Volume</w:t>
      </w:r>
    </w:p>
    <w:p w14:paraId="34D26C5B" w14:textId="2313BFDA" w:rsidR="00FC21C9" w:rsidRPr="00594393" w:rsidRDefault="00FC21C9" w:rsidP="00A915A6">
      <w:pPr>
        <w:pStyle w:val="BodyText"/>
        <w:rPr>
          <w14:ligatures w14:val="none"/>
        </w:rPr>
      </w:pPr>
      <w:r w:rsidRPr="00594393">
        <w:rPr>
          <w14:ligatures w14:val="none"/>
        </w:rPr>
        <w:t xml:space="preserve">The gardening activity for </w:t>
      </w:r>
      <w:proofErr w:type="gramStart"/>
      <w:r w:rsidRPr="00594393">
        <w:rPr>
          <w14:ligatures w14:val="none"/>
        </w:rPr>
        <w:t>eighth-graders</w:t>
      </w:r>
      <w:proofErr w:type="gramEnd"/>
      <w:r w:rsidRPr="00594393">
        <w:rPr>
          <w14:ligatures w14:val="none"/>
        </w:rPr>
        <w:t xml:space="preserve"> differs from the one for fourth-graders since the types of skills they need to master are different. This table shows what students will be able to say once they master each strand of proficiency at grade 8:</w:t>
      </w:r>
    </w:p>
    <w:tbl>
      <w:tblPr>
        <w:tblW w:w="1007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Look w:val="0600" w:firstRow="0" w:lastRow="0" w:firstColumn="0" w:lastColumn="0" w:noHBand="1" w:noVBand="1"/>
      </w:tblPr>
      <w:tblGrid>
        <w:gridCol w:w="2015"/>
        <w:gridCol w:w="2015"/>
        <w:gridCol w:w="2015"/>
        <w:gridCol w:w="2015"/>
        <w:gridCol w:w="2015"/>
      </w:tblGrid>
      <w:tr w:rsidR="00FC21C9" w:rsidRPr="00594393" w14:paraId="3DBDB919" w14:textId="77777777" w:rsidTr="00F50C71">
        <w:trPr>
          <w:trHeight w:val="87"/>
          <w:tblHeader/>
        </w:trPr>
        <w:tc>
          <w:tcPr>
            <w:tcW w:w="2015" w:type="dxa"/>
            <w:shd w:val="clear" w:color="auto" w:fill="E6E1F6"/>
            <w:tcMar>
              <w:top w:w="100" w:type="dxa"/>
              <w:left w:w="100" w:type="dxa"/>
              <w:bottom w:w="100" w:type="dxa"/>
              <w:right w:w="100" w:type="dxa"/>
            </w:tcMar>
            <w:vAlign w:val="center"/>
          </w:tcPr>
          <w:p w14:paraId="0793A99E" w14:textId="77777777" w:rsidR="00FC21C9" w:rsidRPr="00594393" w:rsidRDefault="00FC21C9" w:rsidP="00A915A6">
            <w:pPr>
              <w:widowControl w:val="0"/>
              <w:spacing w:after="0" w:line="240" w:lineRule="auto"/>
              <w:jc w:val="center"/>
              <w:rPr>
                <w:rFonts w:cstheme="minorHAnsi"/>
                <w:b/>
                <w:bCs/>
                <w:sz w:val="24"/>
                <w:szCs w:val="24"/>
                <w14:ligatures w14:val="none"/>
              </w:rPr>
            </w:pPr>
            <w:r w:rsidRPr="00594393">
              <w:rPr>
                <w:rFonts w:cstheme="minorHAnsi"/>
                <w:b/>
                <w:bCs/>
                <w:sz w:val="24"/>
                <w:szCs w:val="24"/>
                <w14:ligatures w14:val="none"/>
              </w:rPr>
              <w:t>Conceptual Understanding</w:t>
            </w:r>
          </w:p>
        </w:tc>
        <w:tc>
          <w:tcPr>
            <w:tcW w:w="2015" w:type="dxa"/>
            <w:shd w:val="clear" w:color="auto" w:fill="E6E1F6"/>
            <w:tcMar>
              <w:top w:w="100" w:type="dxa"/>
              <w:left w:w="100" w:type="dxa"/>
              <w:bottom w:w="100" w:type="dxa"/>
              <w:right w:w="100" w:type="dxa"/>
            </w:tcMar>
            <w:vAlign w:val="center"/>
          </w:tcPr>
          <w:p w14:paraId="46DEBB9C" w14:textId="77777777" w:rsidR="00FC21C9" w:rsidRPr="00594393" w:rsidRDefault="00FC21C9" w:rsidP="00A915A6">
            <w:pPr>
              <w:widowControl w:val="0"/>
              <w:spacing w:after="0" w:line="240" w:lineRule="auto"/>
              <w:jc w:val="center"/>
              <w:rPr>
                <w:rFonts w:cstheme="minorHAnsi"/>
                <w:b/>
                <w:bCs/>
                <w:sz w:val="24"/>
                <w:szCs w:val="24"/>
                <w14:ligatures w14:val="none"/>
              </w:rPr>
            </w:pPr>
            <w:r w:rsidRPr="00594393">
              <w:rPr>
                <w:rFonts w:cstheme="minorHAnsi"/>
                <w:b/>
                <w:bCs/>
                <w:sz w:val="24"/>
                <w:szCs w:val="24"/>
                <w14:ligatures w14:val="none"/>
              </w:rPr>
              <w:t>Procedural Fluency</w:t>
            </w:r>
          </w:p>
        </w:tc>
        <w:tc>
          <w:tcPr>
            <w:tcW w:w="2015" w:type="dxa"/>
            <w:shd w:val="clear" w:color="auto" w:fill="E6E1F6"/>
            <w:tcMar>
              <w:top w:w="100" w:type="dxa"/>
              <w:left w:w="100" w:type="dxa"/>
              <w:bottom w:w="100" w:type="dxa"/>
              <w:right w:w="100" w:type="dxa"/>
            </w:tcMar>
            <w:vAlign w:val="center"/>
          </w:tcPr>
          <w:p w14:paraId="69D025C3" w14:textId="77777777" w:rsidR="00FC21C9" w:rsidRPr="00594393" w:rsidRDefault="00FC21C9" w:rsidP="00A915A6">
            <w:pPr>
              <w:widowControl w:val="0"/>
              <w:spacing w:after="0" w:line="240" w:lineRule="auto"/>
              <w:jc w:val="center"/>
              <w:rPr>
                <w:rFonts w:cstheme="minorHAnsi"/>
                <w:b/>
                <w:bCs/>
                <w:sz w:val="24"/>
                <w:szCs w:val="24"/>
                <w14:ligatures w14:val="none"/>
              </w:rPr>
            </w:pPr>
            <w:r w:rsidRPr="00594393">
              <w:rPr>
                <w:rFonts w:cstheme="minorHAnsi"/>
                <w:b/>
                <w:bCs/>
                <w:sz w:val="24"/>
                <w:szCs w:val="24"/>
                <w14:ligatures w14:val="none"/>
              </w:rPr>
              <w:t>Strategic Competence</w:t>
            </w:r>
          </w:p>
        </w:tc>
        <w:tc>
          <w:tcPr>
            <w:tcW w:w="2015" w:type="dxa"/>
            <w:shd w:val="clear" w:color="auto" w:fill="E6E1F6"/>
            <w:tcMar>
              <w:top w:w="100" w:type="dxa"/>
              <w:left w:w="100" w:type="dxa"/>
              <w:bottom w:w="100" w:type="dxa"/>
              <w:right w:w="100" w:type="dxa"/>
            </w:tcMar>
            <w:vAlign w:val="center"/>
          </w:tcPr>
          <w:p w14:paraId="71459EBA" w14:textId="77777777" w:rsidR="00FC21C9" w:rsidRPr="00594393" w:rsidRDefault="00FC21C9" w:rsidP="00A915A6">
            <w:pPr>
              <w:widowControl w:val="0"/>
              <w:spacing w:after="0" w:line="240" w:lineRule="auto"/>
              <w:jc w:val="center"/>
              <w:rPr>
                <w:rFonts w:cstheme="minorHAnsi"/>
                <w:b/>
                <w:bCs/>
                <w:sz w:val="24"/>
                <w:szCs w:val="24"/>
                <w14:ligatures w14:val="none"/>
              </w:rPr>
            </w:pPr>
            <w:r w:rsidRPr="00594393">
              <w:rPr>
                <w:rFonts w:cstheme="minorHAnsi"/>
                <w:b/>
                <w:bCs/>
                <w:sz w:val="24"/>
                <w:szCs w:val="24"/>
                <w14:ligatures w14:val="none"/>
              </w:rPr>
              <w:t>Adaptive Reasoning</w:t>
            </w:r>
          </w:p>
        </w:tc>
        <w:tc>
          <w:tcPr>
            <w:tcW w:w="2015" w:type="dxa"/>
            <w:shd w:val="clear" w:color="auto" w:fill="E6E1F6"/>
            <w:tcMar>
              <w:top w:w="100" w:type="dxa"/>
              <w:left w:w="100" w:type="dxa"/>
              <w:bottom w:w="100" w:type="dxa"/>
              <w:right w:w="100" w:type="dxa"/>
            </w:tcMar>
            <w:vAlign w:val="center"/>
          </w:tcPr>
          <w:p w14:paraId="16E72D33" w14:textId="77777777" w:rsidR="00FC21C9" w:rsidRPr="00594393" w:rsidRDefault="00FC21C9" w:rsidP="00A915A6">
            <w:pPr>
              <w:widowControl w:val="0"/>
              <w:spacing w:after="0" w:line="240" w:lineRule="auto"/>
              <w:jc w:val="center"/>
              <w:rPr>
                <w:rFonts w:cstheme="minorHAnsi"/>
                <w:b/>
                <w:bCs/>
                <w:sz w:val="24"/>
                <w:szCs w:val="24"/>
                <w14:ligatures w14:val="none"/>
              </w:rPr>
            </w:pPr>
            <w:r w:rsidRPr="00594393">
              <w:rPr>
                <w:rFonts w:cstheme="minorHAnsi"/>
                <w:b/>
                <w:bCs/>
                <w:sz w:val="24"/>
                <w:szCs w:val="24"/>
                <w14:ligatures w14:val="none"/>
              </w:rPr>
              <w:t>Productive Disposition</w:t>
            </w:r>
          </w:p>
        </w:tc>
      </w:tr>
      <w:tr w:rsidR="00FC21C9" w:rsidRPr="00594393" w14:paraId="01703207" w14:textId="77777777" w:rsidTr="00F50C71">
        <w:tc>
          <w:tcPr>
            <w:tcW w:w="2015" w:type="dxa"/>
            <w:shd w:val="clear" w:color="auto" w:fill="auto"/>
            <w:tcMar>
              <w:top w:w="100" w:type="dxa"/>
              <w:left w:w="100" w:type="dxa"/>
              <w:bottom w:w="100" w:type="dxa"/>
              <w:right w:w="100" w:type="dxa"/>
            </w:tcMar>
          </w:tcPr>
          <w:p w14:paraId="3272B712" w14:textId="69CA4F76" w:rsidR="00FC21C9" w:rsidRPr="00594393" w:rsidRDefault="00FC21C9" w:rsidP="00A915A6">
            <w:pPr>
              <w:widowControl w:val="0"/>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 xml:space="preserve">I can connect the concepts of area and perimeter to volume by adding a third </w:t>
            </w:r>
            <w:r w:rsidRPr="00594393">
              <w:rPr>
                <w:rFonts w:ascii="Cambria" w:hAnsi="Cambria" w:cstheme="minorHAnsi"/>
                <w:sz w:val="24"/>
                <w:szCs w:val="24"/>
                <w14:ligatures w14:val="none"/>
              </w:rPr>
              <w:lastRenderedPageBreak/>
              <w:t>measurement (height) to the measurements used for area (length and width).</w:t>
            </w:r>
          </w:p>
        </w:tc>
        <w:tc>
          <w:tcPr>
            <w:tcW w:w="2015" w:type="dxa"/>
            <w:shd w:val="clear" w:color="auto" w:fill="auto"/>
            <w:tcMar>
              <w:top w:w="100" w:type="dxa"/>
              <w:left w:w="100" w:type="dxa"/>
              <w:bottom w:w="100" w:type="dxa"/>
              <w:right w:w="100" w:type="dxa"/>
            </w:tcMar>
          </w:tcPr>
          <w:p w14:paraId="75E5EFD9" w14:textId="11575BC7" w:rsidR="00FC21C9" w:rsidRPr="00594393" w:rsidRDefault="00FC21C9" w:rsidP="00A915A6">
            <w:pPr>
              <w:widowControl w:val="0"/>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lastRenderedPageBreak/>
              <w:t xml:space="preserve">I know that to find the volume of the rectangular garden boxes, I </w:t>
            </w:r>
            <w:r w:rsidRPr="00594393">
              <w:rPr>
                <w:rFonts w:ascii="Cambria" w:hAnsi="Cambria" w:cstheme="minorHAnsi"/>
                <w:sz w:val="24"/>
                <w:szCs w:val="24"/>
                <w14:ligatures w14:val="none"/>
              </w:rPr>
              <w:lastRenderedPageBreak/>
              <w:t>need to multiply the measurements of length times width times height, using number sense.</w:t>
            </w:r>
          </w:p>
        </w:tc>
        <w:tc>
          <w:tcPr>
            <w:tcW w:w="2015" w:type="dxa"/>
            <w:shd w:val="clear" w:color="auto" w:fill="auto"/>
            <w:tcMar>
              <w:top w:w="100" w:type="dxa"/>
              <w:left w:w="100" w:type="dxa"/>
              <w:bottom w:w="100" w:type="dxa"/>
              <w:right w:w="100" w:type="dxa"/>
            </w:tcMar>
          </w:tcPr>
          <w:p w14:paraId="112F4E86" w14:textId="77777777" w:rsidR="00FC21C9" w:rsidRPr="00594393" w:rsidRDefault="00FC21C9" w:rsidP="00A915A6">
            <w:pPr>
              <w:widowControl w:val="0"/>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lastRenderedPageBreak/>
              <w:t xml:space="preserve">I can use three-dimensional figures to model the rectangular boxes and find </w:t>
            </w:r>
            <w:r w:rsidRPr="00594393">
              <w:rPr>
                <w:rFonts w:ascii="Cambria" w:hAnsi="Cambria" w:cstheme="minorHAnsi"/>
                <w:sz w:val="24"/>
                <w:szCs w:val="24"/>
                <w14:ligatures w14:val="none"/>
              </w:rPr>
              <w:lastRenderedPageBreak/>
              <w:t>any of the values (length, width, height, and/or volume) to solve the problem.</w:t>
            </w:r>
          </w:p>
        </w:tc>
        <w:tc>
          <w:tcPr>
            <w:tcW w:w="2015" w:type="dxa"/>
            <w:shd w:val="clear" w:color="auto" w:fill="auto"/>
            <w:tcMar>
              <w:top w:w="100" w:type="dxa"/>
              <w:left w:w="100" w:type="dxa"/>
              <w:bottom w:w="100" w:type="dxa"/>
              <w:right w:w="100" w:type="dxa"/>
            </w:tcMar>
          </w:tcPr>
          <w:p w14:paraId="5EE4135D" w14:textId="77777777" w:rsidR="00FC21C9" w:rsidRPr="00594393" w:rsidRDefault="00FC21C9" w:rsidP="00A915A6">
            <w:pPr>
              <w:widowControl w:val="0"/>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lastRenderedPageBreak/>
              <w:t>I can adapt this knowledge to a new problem (e.g., if the width doubles).</w:t>
            </w:r>
          </w:p>
        </w:tc>
        <w:tc>
          <w:tcPr>
            <w:tcW w:w="2015" w:type="dxa"/>
            <w:shd w:val="clear" w:color="auto" w:fill="auto"/>
            <w:tcMar>
              <w:top w:w="100" w:type="dxa"/>
              <w:left w:w="100" w:type="dxa"/>
              <w:bottom w:w="100" w:type="dxa"/>
              <w:right w:w="100" w:type="dxa"/>
            </w:tcMar>
          </w:tcPr>
          <w:p w14:paraId="6EC7C8D3" w14:textId="77777777" w:rsidR="00FC21C9" w:rsidRPr="00594393" w:rsidRDefault="00FC21C9" w:rsidP="00A915A6">
            <w:pPr>
              <w:widowControl w:val="0"/>
              <w:spacing w:after="0" w:line="240" w:lineRule="auto"/>
              <w:rPr>
                <w:rFonts w:ascii="Cambria" w:hAnsi="Cambria" w:cstheme="minorHAnsi"/>
                <w:sz w:val="24"/>
                <w:szCs w:val="24"/>
                <w14:ligatures w14:val="none"/>
              </w:rPr>
            </w:pPr>
            <w:r w:rsidRPr="00594393">
              <w:rPr>
                <w:rFonts w:ascii="Cambria" w:hAnsi="Cambria" w:cstheme="minorHAnsi"/>
                <w:sz w:val="24"/>
                <w:szCs w:val="24"/>
                <w14:ligatures w14:val="none"/>
              </w:rPr>
              <w:t xml:space="preserve">I feel confident in explaining the relationships and differences between finding </w:t>
            </w:r>
            <w:r w:rsidRPr="00594393">
              <w:rPr>
                <w:rFonts w:ascii="Cambria" w:hAnsi="Cambria" w:cstheme="minorHAnsi"/>
                <w:sz w:val="24"/>
                <w:szCs w:val="24"/>
                <w14:ligatures w14:val="none"/>
              </w:rPr>
              <w:lastRenderedPageBreak/>
              <w:t>the area, perimeter, and volume.</w:t>
            </w:r>
          </w:p>
        </w:tc>
      </w:tr>
    </w:tbl>
    <w:p w14:paraId="483BF542" w14:textId="77777777" w:rsidR="00FC21C9" w:rsidRPr="00594393" w:rsidRDefault="00FC21C9" w:rsidP="00A915A6">
      <w:pPr>
        <w:spacing w:after="0" w:line="240" w:lineRule="auto"/>
        <w:rPr>
          <w:sz w:val="24"/>
          <w:szCs w:val="24"/>
          <w14:ligatures w14:val="none"/>
        </w:rPr>
      </w:pPr>
    </w:p>
    <w:p w14:paraId="3F3CC017" w14:textId="77777777" w:rsidR="00FC21C9" w:rsidRPr="00594393" w:rsidRDefault="00FC21C9" w:rsidP="00A915A6">
      <w:pPr>
        <w:pStyle w:val="Heading2"/>
        <w:rPr>
          <w14:ligatures w14:val="none"/>
        </w:rPr>
      </w:pPr>
      <w:r w:rsidRPr="00594393">
        <w:rPr>
          <w14:ligatures w14:val="none"/>
        </w:rPr>
        <w:t>Infographics</w:t>
      </w:r>
    </w:p>
    <w:p w14:paraId="18A212DE" w14:textId="77777777" w:rsidR="00FC21C9" w:rsidRPr="00594393" w:rsidRDefault="00FC21C9" w:rsidP="00A915A6">
      <w:pPr>
        <w:pStyle w:val="BodyText"/>
        <w:rPr>
          <w14:ligatures w14:val="none"/>
        </w:rPr>
      </w:pPr>
      <w:r w:rsidRPr="00594393">
        <w:rPr>
          <w14:ligatures w14:val="none"/>
        </w:rPr>
        <w:t>Infographics help students visualize patterns, trends, and relationships. A fun project might be to challenge students to find infographics on topics that interest them, then choose one to explain or interpret to their classmates. Maybe they’ll be inspired to create their own infographics.</w:t>
      </w:r>
    </w:p>
    <w:p w14:paraId="1CBA8054" w14:textId="77777777" w:rsidR="00FC21C9" w:rsidRPr="00594393" w:rsidRDefault="00FC21C9" w:rsidP="00A915A6">
      <w:pPr>
        <w:pStyle w:val="Heading2"/>
        <w:keepNext/>
        <w:widowControl/>
        <w:rPr>
          <w14:ligatures w14:val="none"/>
        </w:rPr>
      </w:pPr>
      <w:r w:rsidRPr="00594393">
        <w:rPr>
          <w14:ligatures w14:val="none"/>
        </w:rPr>
        <w:t>Interdisciplinary Connections</w:t>
      </w:r>
    </w:p>
    <w:p w14:paraId="39D9DA67" w14:textId="77777777" w:rsidR="00FC21C9" w:rsidRPr="00594393" w:rsidRDefault="00FC21C9" w:rsidP="00A915A6">
      <w:pPr>
        <w:pStyle w:val="BodyText"/>
        <w:rPr>
          <w14:ligatures w14:val="none"/>
        </w:rPr>
      </w:pPr>
      <w:r w:rsidRPr="00594393">
        <w:rPr>
          <w14:ligatures w14:val="none"/>
        </w:rPr>
        <w:t xml:space="preserve">Challenge students to work in teams to create a list of 50 (or 100!) ways math connects to other disciplines and interest areas like these: </w:t>
      </w:r>
    </w:p>
    <w:p w14:paraId="7157E51E" w14:textId="77777777" w:rsidR="00225C89" w:rsidRPr="00594393" w:rsidRDefault="00225C89" w:rsidP="00A915A6">
      <w:pPr>
        <w:pStyle w:val="Bulletedlist"/>
        <w:rPr>
          <w14:ligatures w14:val="none"/>
        </w:rPr>
        <w:sectPr w:rsidR="00225C89" w:rsidRPr="00594393" w:rsidSect="003E6D2B">
          <w:headerReference w:type="even" r:id="rId21"/>
          <w:headerReference w:type="default" r:id="rId22"/>
          <w:footerReference w:type="even" r:id="rId23"/>
          <w:footerReference w:type="default" r:id="rId24"/>
          <w:headerReference w:type="first" r:id="rId25"/>
          <w:footerReference w:type="first" r:id="rId26"/>
          <w:pgSz w:w="12240" w:h="15840" w:code="1"/>
          <w:pgMar w:top="1440" w:right="1080" w:bottom="1440" w:left="1080" w:header="720" w:footer="720" w:gutter="0"/>
          <w:pgNumType w:start="1"/>
          <w:cols w:space="720"/>
          <w:titlePg/>
          <w:docGrid w:linePitch="360"/>
        </w:sectPr>
      </w:pPr>
    </w:p>
    <w:p w14:paraId="759C6A9F" w14:textId="77777777" w:rsidR="00FC21C9" w:rsidRPr="00594393" w:rsidRDefault="00FC21C9" w:rsidP="00A915A6">
      <w:pPr>
        <w:pStyle w:val="Bulletedlist"/>
        <w:rPr>
          <w14:ligatures w14:val="none"/>
        </w:rPr>
      </w:pPr>
      <w:r w:rsidRPr="00594393">
        <w:rPr>
          <w14:ligatures w14:val="none"/>
        </w:rPr>
        <w:t>Art</w:t>
      </w:r>
    </w:p>
    <w:p w14:paraId="0CB3415D" w14:textId="77777777" w:rsidR="00FC21C9" w:rsidRPr="00594393" w:rsidRDefault="00FC21C9" w:rsidP="00A915A6">
      <w:pPr>
        <w:pStyle w:val="Bulletedlist"/>
        <w:rPr>
          <w14:ligatures w14:val="none"/>
        </w:rPr>
      </w:pPr>
      <w:r w:rsidRPr="00594393">
        <w:rPr>
          <w14:ligatures w14:val="none"/>
        </w:rPr>
        <w:t>Baking</w:t>
      </w:r>
    </w:p>
    <w:p w14:paraId="53DF39F7" w14:textId="77777777" w:rsidR="00FC21C9" w:rsidRPr="00594393" w:rsidRDefault="00FC21C9" w:rsidP="00A915A6">
      <w:pPr>
        <w:pStyle w:val="Bulletedlist"/>
        <w:rPr>
          <w14:ligatures w14:val="none"/>
        </w:rPr>
      </w:pPr>
      <w:r w:rsidRPr="00594393">
        <w:rPr>
          <w14:ligatures w14:val="none"/>
        </w:rPr>
        <w:t>Careers</w:t>
      </w:r>
    </w:p>
    <w:p w14:paraId="35BFA6E0" w14:textId="5AF03F1A" w:rsidR="00FC21C9" w:rsidRPr="00594393" w:rsidRDefault="00FC21C9" w:rsidP="00A915A6">
      <w:pPr>
        <w:pStyle w:val="Bulletedlist"/>
        <w:rPr>
          <w14:ligatures w14:val="none"/>
        </w:rPr>
      </w:pPr>
      <w:r w:rsidRPr="00594393">
        <w:rPr>
          <w14:ligatures w14:val="none"/>
        </w:rPr>
        <w:t>Financial literacy</w:t>
      </w:r>
    </w:p>
    <w:p w14:paraId="1471B9AB" w14:textId="4F86961C" w:rsidR="00FC21C9" w:rsidRPr="00594393" w:rsidRDefault="00FC21C9" w:rsidP="00A915A6">
      <w:pPr>
        <w:pStyle w:val="Bulletedlist"/>
        <w:rPr>
          <w14:ligatures w14:val="none"/>
        </w:rPr>
      </w:pPr>
      <w:r w:rsidRPr="00594393">
        <w:rPr>
          <w14:ligatures w14:val="none"/>
        </w:rPr>
        <w:t xml:space="preserve">Health and </w:t>
      </w:r>
      <w:r w:rsidR="007A69B9" w:rsidRPr="00594393">
        <w:rPr>
          <w14:ligatures w14:val="none"/>
        </w:rPr>
        <w:t>w</w:t>
      </w:r>
      <w:r w:rsidRPr="00594393">
        <w:rPr>
          <w14:ligatures w14:val="none"/>
        </w:rPr>
        <w:t>ellness</w:t>
      </w:r>
    </w:p>
    <w:p w14:paraId="69EC83E0" w14:textId="77777777" w:rsidR="00FC21C9" w:rsidRPr="00594393" w:rsidRDefault="00FC21C9" w:rsidP="00A915A6">
      <w:pPr>
        <w:pStyle w:val="Bulletedlist"/>
        <w:rPr>
          <w14:ligatures w14:val="none"/>
        </w:rPr>
      </w:pPr>
      <w:r w:rsidRPr="00594393">
        <w:rPr>
          <w14:ligatures w14:val="none"/>
        </w:rPr>
        <w:t>Literature (including poetry)</w:t>
      </w:r>
    </w:p>
    <w:p w14:paraId="53FDB4E5" w14:textId="77777777" w:rsidR="00225C89" w:rsidRPr="00594393" w:rsidRDefault="00225C89" w:rsidP="00A915A6">
      <w:pPr>
        <w:pStyle w:val="Heading2"/>
        <w:rPr>
          <w14:ligatures w14:val="none"/>
        </w:rPr>
        <w:sectPr w:rsidR="00225C89" w:rsidRPr="00594393" w:rsidSect="003E6D2B">
          <w:type w:val="continuous"/>
          <w:pgSz w:w="12240" w:h="15840" w:code="1"/>
          <w:pgMar w:top="1440" w:right="1080" w:bottom="1440" w:left="1080" w:header="720" w:footer="720" w:gutter="0"/>
          <w:pgNumType w:start="1"/>
          <w:cols w:num="2" w:space="720"/>
          <w:titlePg/>
          <w:docGrid w:linePitch="360"/>
        </w:sectPr>
      </w:pPr>
    </w:p>
    <w:p w14:paraId="318C0F67" w14:textId="33187292" w:rsidR="00FC21C9" w:rsidRPr="00594393" w:rsidRDefault="00FC21C9" w:rsidP="00A915A6">
      <w:pPr>
        <w:pStyle w:val="Heading2"/>
        <w:rPr>
          <w14:ligatures w14:val="none"/>
        </w:rPr>
      </w:pPr>
      <w:r w:rsidRPr="00594393">
        <w:rPr>
          <w14:ligatures w14:val="none"/>
        </w:rPr>
        <w:t>Math Scavenger Hunt</w:t>
      </w:r>
    </w:p>
    <w:p w14:paraId="6537B2E4" w14:textId="77777777" w:rsidR="00FC21C9" w:rsidRPr="00594393" w:rsidRDefault="00FC21C9" w:rsidP="00A915A6">
      <w:pPr>
        <w:pStyle w:val="BodyText"/>
        <w:rPr>
          <w14:ligatures w14:val="none"/>
        </w:rPr>
      </w:pPr>
      <w:r w:rsidRPr="00594393">
        <w:rPr>
          <w14:ligatures w14:val="none"/>
        </w:rPr>
        <w:t xml:space="preserve">Scavenger hunts are fun and can help students see that “math is everywhere.” Your list might include “something that comes in sets of 12” and “a street name with a number in it.” Or it could include the numbers 1 through 10. You can find many ready-made </w:t>
      </w:r>
      <w:proofErr w:type="gramStart"/>
      <w:r w:rsidRPr="00594393">
        <w:rPr>
          <w14:ligatures w14:val="none"/>
        </w:rPr>
        <w:t>scavenger</w:t>
      </w:r>
      <w:proofErr w:type="gramEnd"/>
      <w:r w:rsidRPr="00594393">
        <w:rPr>
          <w14:ligatures w14:val="none"/>
        </w:rPr>
        <w:t xml:space="preserve"> hunt lists online. Look for one that matches the grade levels and concepts you want to teach.</w:t>
      </w:r>
    </w:p>
    <w:p w14:paraId="24D6B1D1" w14:textId="77777777" w:rsidR="00FC21C9" w:rsidRPr="00594393" w:rsidRDefault="00FC21C9" w:rsidP="00A915A6">
      <w:pPr>
        <w:pStyle w:val="Heading2"/>
        <w:rPr>
          <w14:ligatures w14:val="none"/>
        </w:rPr>
      </w:pPr>
      <w:r w:rsidRPr="00594393">
        <w:rPr>
          <w14:ligatures w14:val="none"/>
        </w:rPr>
        <w:t>Math Talks</w:t>
      </w:r>
    </w:p>
    <w:p w14:paraId="5B70625C" w14:textId="77777777" w:rsidR="00FC21C9" w:rsidRPr="00594393" w:rsidRDefault="00FC21C9" w:rsidP="00A915A6">
      <w:pPr>
        <w:pStyle w:val="BodyText"/>
        <w:rPr>
          <w14:ligatures w14:val="none"/>
        </w:rPr>
      </w:pPr>
      <w:r w:rsidRPr="00594393">
        <w:rPr>
          <w14:ligatures w14:val="none"/>
        </w:rPr>
        <w:t>Math teachers and tutors sometimes use a structured format called “math talks” to help students think and learn about math. Students get supported as they discuss their problem-solving strategies, the reasoning behind their work, questions they may have, and observations about different approaches to math and problem solving. Here are some informal ways to get students talking and thinking about math in your program:</w:t>
      </w:r>
    </w:p>
    <w:p w14:paraId="017A4F8C" w14:textId="685B11D0" w:rsidR="00FC21C9" w:rsidRPr="00594393" w:rsidRDefault="00FC21C9" w:rsidP="00A915A6">
      <w:pPr>
        <w:pStyle w:val="Bulletedlist"/>
        <w:rPr>
          <w14:ligatures w14:val="none"/>
        </w:rPr>
      </w:pPr>
      <w:r w:rsidRPr="00594393">
        <w:rPr>
          <w:b/>
          <w:bCs/>
          <w14:ligatures w14:val="none"/>
        </w:rPr>
        <w:t xml:space="preserve">Sentence starters: </w:t>
      </w:r>
      <w:r w:rsidRPr="00594393">
        <w:rPr>
          <w14:ligatures w14:val="none"/>
        </w:rPr>
        <w:t xml:space="preserve">Display some sentence starters and a short list of terms for students to use during discussions. For example, if you ask, “How long do you think it takes to get from here to Juno, </w:t>
      </w:r>
      <w:proofErr w:type="gramStart"/>
      <w:r w:rsidRPr="00594393">
        <w:rPr>
          <w14:ligatures w14:val="none"/>
        </w:rPr>
        <w:t>Alaska?</w:t>
      </w:r>
      <w:r w:rsidR="000E49E4" w:rsidRPr="00594393">
        <w:rPr>
          <w14:ligatures w14:val="none"/>
        </w:rPr>
        <w:t>,</w:t>
      </w:r>
      <w:proofErr w:type="gramEnd"/>
      <w:r w:rsidRPr="00594393">
        <w:rPr>
          <w14:ligatures w14:val="none"/>
        </w:rPr>
        <w:t>” you might display the following sentence starters and key words:</w:t>
      </w:r>
    </w:p>
    <w:p w14:paraId="4C4A6575" w14:textId="77777777" w:rsidR="00FC21C9" w:rsidRPr="00594393" w:rsidRDefault="00FC21C9" w:rsidP="00A915A6">
      <w:pPr>
        <w:pStyle w:val="BodyText1"/>
        <w:spacing w:after="60"/>
        <w:ind w:left="720"/>
        <w:rPr>
          <w:b/>
          <w:bCs/>
        </w:rPr>
      </w:pPr>
      <w:r w:rsidRPr="00594393">
        <w:rPr>
          <w:b/>
          <w:bCs/>
        </w:rPr>
        <w:t xml:space="preserve">Sentence starters: </w:t>
      </w:r>
    </w:p>
    <w:p w14:paraId="5D230ACD" w14:textId="5C685044" w:rsidR="00FC21C9" w:rsidRPr="00594393" w:rsidRDefault="00FC21C9" w:rsidP="00A915A6">
      <w:pPr>
        <w:pStyle w:val="BodyText1"/>
        <w:numPr>
          <w:ilvl w:val="1"/>
          <w:numId w:val="12"/>
        </w:numPr>
        <w:spacing w:after="0"/>
        <w:ind w:left="1440"/>
      </w:pPr>
      <w:r w:rsidRPr="00594393">
        <w:t>Something I need to know before I can answer is</w:t>
      </w:r>
      <w:r w:rsidR="007A69B9" w:rsidRPr="00594393">
        <w:t xml:space="preserve"> </w:t>
      </w:r>
      <w:r w:rsidRPr="00594393">
        <w:t>…</w:t>
      </w:r>
    </w:p>
    <w:p w14:paraId="246242DA" w14:textId="7F7D1808" w:rsidR="00FC21C9" w:rsidRPr="00594393" w:rsidRDefault="00FC21C9" w:rsidP="00A915A6">
      <w:pPr>
        <w:pStyle w:val="BodyText1"/>
        <w:numPr>
          <w:ilvl w:val="1"/>
          <w:numId w:val="12"/>
        </w:numPr>
        <w:spacing w:after="0"/>
        <w:ind w:left="1440"/>
      </w:pPr>
      <w:r w:rsidRPr="00594393">
        <w:t>Some factors that might affect it are</w:t>
      </w:r>
      <w:r w:rsidR="007A69B9" w:rsidRPr="00594393">
        <w:t xml:space="preserve"> </w:t>
      </w:r>
      <w:r w:rsidRPr="00594393">
        <w:t>…</w:t>
      </w:r>
    </w:p>
    <w:p w14:paraId="68AB59A5" w14:textId="456A420F" w:rsidR="00FC21C9" w:rsidRPr="00594393" w:rsidRDefault="00FC21C9" w:rsidP="00A915A6">
      <w:pPr>
        <w:pStyle w:val="BodyText1"/>
        <w:numPr>
          <w:ilvl w:val="1"/>
          <w:numId w:val="12"/>
        </w:numPr>
        <w:spacing w:after="60"/>
        <w:ind w:left="1440"/>
      </w:pPr>
      <w:r w:rsidRPr="00594393">
        <w:t>The way I’d figure that out is</w:t>
      </w:r>
      <w:r w:rsidR="007A69B9" w:rsidRPr="00594393">
        <w:t xml:space="preserve"> </w:t>
      </w:r>
      <w:r w:rsidRPr="00594393">
        <w:t>…</w:t>
      </w:r>
    </w:p>
    <w:p w14:paraId="109AEE7A" w14:textId="77777777" w:rsidR="00FC21C9" w:rsidRPr="00594393" w:rsidRDefault="00FC21C9" w:rsidP="00A915A6">
      <w:pPr>
        <w:pStyle w:val="BodyText1"/>
        <w:ind w:left="720"/>
      </w:pPr>
      <w:r w:rsidRPr="00594393">
        <w:rPr>
          <w:b/>
          <w:bCs/>
        </w:rPr>
        <w:t xml:space="preserve">Key words: </w:t>
      </w:r>
      <w:r w:rsidRPr="00594393">
        <w:t>time, distance, speed, measurement</w:t>
      </w:r>
    </w:p>
    <w:p w14:paraId="22BB8880" w14:textId="1D0CDF6A" w:rsidR="00FC21C9" w:rsidRPr="00594393" w:rsidRDefault="0008328A" w:rsidP="00A915A6">
      <w:pPr>
        <w:pStyle w:val="Bulletedlist"/>
        <w:rPr>
          <w14:ligatures w14:val="none"/>
        </w:rPr>
      </w:pPr>
      <w:r w:rsidRPr="00594393">
        <w:rPr>
          <w:noProof/>
          <w14:ligatures w14:val="none"/>
        </w:rPr>
        <w:lastRenderedPageBreak/>
        <w:drawing>
          <wp:anchor distT="0" distB="0" distL="114300" distR="114300" simplePos="0" relativeHeight="251673606" behindDoc="1" locked="0" layoutInCell="1" allowOverlap="1" wp14:anchorId="4DBB012E" wp14:editId="7624B2C8">
            <wp:simplePos x="0" y="0"/>
            <wp:positionH relativeFrom="margin">
              <wp:posOffset>5558099</wp:posOffset>
            </wp:positionH>
            <wp:positionV relativeFrom="paragraph">
              <wp:posOffset>169987</wp:posOffset>
            </wp:positionV>
            <wp:extent cx="810895" cy="810895"/>
            <wp:effectExtent l="0" t="0" r="0" b="8255"/>
            <wp:wrapTight wrapText="bothSides">
              <wp:wrapPolygon edited="0">
                <wp:start x="11164" y="0"/>
                <wp:lineTo x="5074" y="1522"/>
                <wp:lineTo x="4060" y="6089"/>
                <wp:lineTo x="5582" y="8626"/>
                <wp:lineTo x="1015" y="13701"/>
                <wp:lineTo x="0" y="15223"/>
                <wp:lineTo x="1015" y="21312"/>
                <wp:lineTo x="6089" y="21312"/>
                <wp:lineTo x="6597" y="20805"/>
                <wp:lineTo x="8626" y="16745"/>
                <wp:lineTo x="19790" y="8626"/>
                <wp:lineTo x="20805" y="6089"/>
                <wp:lineTo x="19790" y="3045"/>
                <wp:lineTo x="13701" y="0"/>
                <wp:lineTo x="11164" y="0"/>
              </wp:wrapPolygon>
            </wp:wrapTight>
            <wp:docPr id="1813889087" name="Graphic 3" descr="Though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889087" name="Graphic 1813889087" descr="Thought outline"/>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810895" cy="810895"/>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b/>
          <w:bCs/>
          <w14:ligatures w14:val="none"/>
        </w:rPr>
        <w:t xml:space="preserve">Cartoon-inspired thought bubbles: </w:t>
      </w:r>
      <w:r w:rsidR="00FC21C9" w:rsidRPr="00594393">
        <w:rPr>
          <w14:ligatures w14:val="none"/>
        </w:rPr>
        <w:t>Show a picture or cartoon with an empty thought bubble. (If you’re using an existing cartoon, you can cover current thought bubbles with a paper cutout.) It might show a team working on a science project, someone shopping in a grocery store, or people working out in a gym, for example. Ask students to suggest math-related ideas for the thought bubble (or bubbles). For example, if a team is working on a project, various team members’ thought bubbles might say, “I wish I’d paid more attention in math class” or “I love using my math skills to solve problems.”</w:t>
      </w:r>
    </w:p>
    <w:p w14:paraId="0F706999" w14:textId="3B698457" w:rsidR="00FC21C9" w:rsidRPr="00594393" w:rsidRDefault="00FC21C9" w:rsidP="00A915A6">
      <w:pPr>
        <w:pStyle w:val="Bulletedlist"/>
        <w:rPr>
          <w:rFonts w:ascii="Segoe UI" w:hAnsi="Segoe UI" w:cs="Segoe UI"/>
          <w:sz w:val="18"/>
          <w:szCs w:val="18"/>
          <w14:ligatures w14:val="none"/>
        </w:rPr>
      </w:pPr>
      <w:r w:rsidRPr="00594393">
        <w:rPr>
          <w:b/>
          <w:bCs/>
          <w14:ligatures w14:val="none"/>
        </w:rPr>
        <w:t xml:space="preserve">Word sorts: </w:t>
      </w:r>
      <w:r w:rsidRPr="00594393">
        <w:rPr>
          <w14:ligatures w14:val="none"/>
        </w:rPr>
        <w:t xml:space="preserve">English language arts teachers use word sorts to teach vocabulary. They might give students a list of words and ask </w:t>
      </w:r>
      <w:r w:rsidR="00616F67" w:rsidRPr="00594393">
        <w:rPr>
          <w14:ligatures w14:val="none"/>
        </w:rPr>
        <w:t xml:space="preserve">them </w:t>
      </w:r>
      <w:r w:rsidRPr="00594393">
        <w:rPr>
          <w14:ligatures w14:val="none"/>
        </w:rPr>
        <w:t xml:space="preserve">to identify ways the words are similar or different, or to categorize the words in some other way. You can use this method to teach math vocabulary. For example, if you’re starting a project that will require students to measure various things, your word list might include </w:t>
      </w:r>
      <w:r w:rsidRPr="00594393">
        <w:rPr>
          <w:i/>
          <w:iCs/>
          <w14:ligatures w14:val="none"/>
        </w:rPr>
        <w:t xml:space="preserve">mile, hour, inch, pound, minute, feet, yards, second, meter, ounce, kilogram, and quart. </w:t>
      </w:r>
      <w:r w:rsidRPr="00594393">
        <w:rPr>
          <w14:ligatures w14:val="none"/>
        </w:rPr>
        <w:t>In groups, students could sort the words in various ways — for example, U.S. customary unit</w:t>
      </w:r>
      <w:r w:rsidR="00616F67" w:rsidRPr="00594393">
        <w:rPr>
          <w14:ligatures w14:val="none"/>
        </w:rPr>
        <w:t>s</w:t>
      </w:r>
      <w:r w:rsidRPr="00594393">
        <w:rPr>
          <w14:ligatures w14:val="none"/>
        </w:rPr>
        <w:t xml:space="preserve"> vs. metric system, or distance vs. weight vs. time vs. volume.</w:t>
      </w:r>
    </w:p>
    <w:p w14:paraId="668FD6EA" w14:textId="77777777" w:rsidR="00FC21C9" w:rsidRPr="00594393" w:rsidRDefault="00FC21C9" w:rsidP="00A915A6">
      <w:pPr>
        <w:pStyle w:val="Heading2"/>
        <w:rPr>
          <w14:ligatures w14:val="none"/>
        </w:rPr>
      </w:pPr>
      <w:r w:rsidRPr="00594393">
        <w:rPr>
          <w14:ligatures w14:val="none"/>
        </w:rPr>
        <w:t>Math Stations</w:t>
      </w:r>
    </w:p>
    <w:p w14:paraId="3734C206" w14:textId="77777777" w:rsidR="00FC21C9" w:rsidRPr="00594393" w:rsidRDefault="00FC21C9" w:rsidP="00A915A6">
      <w:pPr>
        <w:pStyle w:val="BodyText"/>
        <w:rPr>
          <w14:ligatures w14:val="none"/>
        </w:rPr>
      </w:pPr>
      <w:r w:rsidRPr="00594393">
        <w:rPr>
          <w14:ligatures w14:val="none"/>
        </w:rPr>
        <w:t>If you use math stations, be sure they reinforce positive messages, and train staff and volunteers to use the Math MUSTs as they set up the stations and support students.</w:t>
      </w:r>
    </w:p>
    <w:p w14:paraId="7E04330C" w14:textId="77777777" w:rsidR="00FC21C9" w:rsidRPr="00594393" w:rsidRDefault="00FC21C9" w:rsidP="00A915A6">
      <w:pPr>
        <w:pStyle w:val="Bulletedlist"/>
        <w:rPr>
          <w14:ligatures w14:val="none"/>
        </w:rPr>
      </w:pPr>
      <w:r w:rsidRPr="00594393">
        <w:rPr>
          <w:b/>
          <w:bCs/>
          <w14:ligatures w14:val="none"/>
        </w:rPr>
        <w:t>Guided Learning or Reciprocal Learning Station:</w:t>
      </w:r>
      <w:r w:rsidRPr="00594393">
        <w:rPr>
          <w14:ligatures w14:val="none"/>
        </w:rPr>
        <w:t xml:space="preserve"> This station allows the teacher to interact with each student. Keeping the station to only a few students </w:t>
      </w:r>
      <w:proofErr w:type="gramStart"/>
      <w:r w:rsidRPr="00594393">
        <w:rPr>
          <w14:ligatures w14:val="none"/>
        </w:rPr>
        <w:t>allows</w:t>
      </w:r>
      <w:proofErr w:type="gramEnd"/>
      <w:r w:rsidRPr="00594393">
        <w:rPr>
          <w14:ligatures w14:val="none"/>
        </w:rPr>
        <w:t xml:space="preserve"> for individualized instruction and opportunities for students to interact. This would involve explicit instruction on specific math skills and concepts.</w:t>
      </w:r>
    </w:p>
    <w:p w14:paraId="02274F85" w14:textId="77777777" w:rsidR="00FC21C9" w:rsidRPr="00594393" w:rsidRDefault="00FC21C9" w:rsidP="00A915A6">
      <w:pPr>
        <w:pStyle w:val="Bulletedlist"/>
        <w:rPr>
          <w14:ligatures w14:val="none"/>
        </w:rPr>
      </w:pPr>
      <w:r w:rsidRPr="00594393">
        <w:rPr>
          <w:b/>
          <w:bCs/>
          <w14:ligatures w14:val="none"/>
        </w:rPr>
        <w:t>Interactive whiteboard:</w:t>
      </w:r>
      <w:r w:rsidRPr="00594393">
        <w:rPr>
          <w14:ligatures w14:val="none"/>
        </w:rPr>
        <w:t xml:space="preserve"> Games can be loaded or developed to allow students to work together to solve and learn in a fun and engaging way.</w:t>
      </w:r>
    </w:p>
    <w:p w14:paraId="3922540B" w14:textId="77777777" w:rsidR="00FC21C9" w:rsidRPr="00594393" w:rsidRDefault="00FC21C9" w:rsidP="00A915A6">
      <w:pPr>
        <w:pStyle w:val="Bulletedlist"/>
        <w:rPr>
          <w14:ligatures w14:val="none"/>
        </w:rPr>
      </w:pPr>
      <w:r w:rsidRPr="00594393">
        <w:rPr>
          <w:b/>
          <w:bCs/>
          <w14:ligatures w14:val="none"/>
        </w:rPr>
        <w:t>Computer Station:</w:t>
      </w:r>
      <w:r w:rsidRPr="00594393">
        <w:rPr>
          <w14:ligatures w14:val="none"/>
        </w:rPr>
        <w:t xml:space="preserve"> Load skill-specific math software onto a computer, add headphones, and allow students to work on their skills. Generally, this type of software allows teachers to run reports on student progress and set lessons so that students are working on specific areas of need.</w:t>
      </w:r>
    </w:p>
    <w:p w14:paraId="74FF02B6" w14:textId="77777777" w:rsidR="00FC21C9" w:rsidRPr="00594393" w:rsidRDefault="00FC21C9" w:rsidP="00A915A6">
      <w:pPr>
        <w:pStyle w:val="Bulletedlist"/>
        <w:rPr>
          <w14:ligatures w14:val="none"/>
        </w:rPr>
      </w:pPr>
      <w:r w:rsidRPr="00594393">
        <w:rPr>
          <w:b/>
          <w:bCs/>
          <w14:ligatures w14:val="none"/>
        </w:rPr>
        <w:t>Game Station:</w:t>
      </w:r>
      <w:r w:rsidRPr="00594393">
        <w:rPr>
          <w14:ligatures w14:val="none"/>
        </w:rPr>
        <w:t xml:space="preserve"> This can include math games that focus on students’ specific needs. Strive for “hands-on, minds-on” activities, and remember: this station may be indoors or outside!</w:t>
      </w:r>
    </w:p>
    <w:p w14:paraId="7617F35B" w14:textId="77777777" w:rsidR="00FC21C9" w:rsidRPr="00594393" w:rsidRDefault="00FC21C9" w:rsidP="00A915A6">
      <w:pPr>
        <w:pStyle w:val="Bulletedlist"/>
        <w:rPr>
          <w14:ligatures w14:val="none"/>
        </w:rPr>
      </w:pPr>
      <w:r w:rsidRPr="00594393">
        <w:rPr>
          <w:b/>
          <w:bCs/>
          <w14:ligatures w14:val="none"/>
        </w:rPr>
        <w:t>Homework Station:</w:t>
      </w:r>
      <w:r w:rsidRPr="00594393">
        <w:rPr>
          <w14:ligatures w14:val="none"/>
        </w:rPr>
        <w:t xml:space="preserve"> This station can include print and online resources, access to virtual or in-person homework helpers, and visual reminders of effective homework completion strategies.</w:t>
      </w:r>
    </w:p>
    <w:p w14:paraId="0FDFD1FD" w14:textId="77777777" w:rsidR="00FC21C9" w:rsidRPr="00594393" w:rsidRDefault="00FC21C9" w:rsidP="00A915A6">
      <w:pPr>
        <w:pStyle w:val="Bulletedlist"/>
        <w:rPr>
          <w:b/>
          <w:bCs/>
          <w14:ligatures w14:val="none"/>
        </w:rPr>
      </w:pPr>
      <w:r w:rsidRPr="00594393">
        <w:rPr>
          <w:b/>
          <w:bCs/>
          <w14:ligatures w14:val="none"/>
        </w:rPr>
        <w:t>Music</w:t>
      </w:r>
    </w:p>
    <w:p w14:paraId="188787FE" w14:textId="77777777" w:rsidR="00FC21C9" w:rsidRPr="00594393" w:rsidRDefault="00FC21C9" w:rsidP="00A915A6">
      <w:pPr>
        <w:pStyle w:val="Bulletedlist"/>
        <w:rPr>
          <w:b/>
          <w:bCs/>
          <w14:ligatures w14:val="none"/>
        </w:rPr>
      </w:pPr>
      <w:r w:rsidRPr="00594393">
        <w:rPr>
          <w:b/>
          <w:bCs/>
          <w14:ligatures w14:val="none"/>
        </w:rPr>
        <w:t>Technology</w:t>
      </w:r>
    </w:p>
    <w:p w14:paraId="2278CDC7" w14:textId="77777777" w:rsidR="00FC21C9" w:rsidRPr="00594393" w:rsidRDefault="00FC21C9" w:rsidP="00A915A6">
      <w:pPr>
        <w:pStyle w:val="Bulletedlist"/>
        <w:rPr>
          <w:b/>
          <w:bCs/>
          <w14:ligatures w14:val="none"/>
        </w:rPr>
      </w:pPr>
      <w:r w:rsidRPr="00594393">
        <w:rPr>
          <w:b/>
          <w:bCs/>
          <w14:ligatures w14:val="none"/>
        </w:rPr>
        <w:t>Other ________________</w:t>
      </w:r>
    </w:p>
    <w:p w14:paraId="0F7B0F1B" w14:textId="416B82EE" w:rsidR="00FC21C9" w:rsidRPr="00594393" w:rsidRDefault="00FC21C9" w:rsidP="00A915A6">
      <w:pPr>
        <w:pStyle w:val="Heading2"/>
        <w:rPr>
          <w14:ligatures w14:val="none"/>
        </w:rPr>
      </w:pPr>
      <w:r w:rsidRPr="00594393">
        <w:rPr>
          <w14:ligatures w14:val="none"/>
        </w:rPr>
        <w:t>Math High-Q</w:t>
      </w:r>
      <w:r w:rsidR="00B828ED" w:rsidRPr="00594393">
        <w:rPr>
          <w14:ligatures w14:val="none"/>
        </w:rPr>
        <w:t xml:space="preserve"> </w:t>
      </w:r>
      <w:r w:rsidRPr="00594393">
        <w:rPr>
          <w14:ligatures w14:val="none"/>
        </w:rPr>
        <w:t>Cards</w:t>
      </w:r>
    </w:p>
    <w:p w14:paraId="7EFF410B" w14:textId="77777777" w:rsidR="00FC21C9" w:rsidRPr="00594393" w:rsidRDefault="00FC21C9" w:rsidP="00A915A6">
      <w:pPr>
        <w:pStyle w:val="BodyText"/>
        <w:rPr>
          <w14:ligatures w14:val="none"/>
        </w:rPr>
      </w:pPr>
      <w:r w:rsidRPr="00594393">
        <w:rPr>
          <w14:ligatures w14:val="none"/>
        </w:rPr>
        <w:t xml:space="preserve">Start a “question bank” of index cards or slips of paper with intriguing questions you can pull out and use during just about any activity (whether it’s related to math or something else) to develop students’ curiosity, question-asking ability, and critical thinking. Here’s a starter set: </w:t>
      </w:r>
    </w:p>
    <w:tbl>
      <w:tblPr>
        <w:tblStyle w:val="TableGrid"/>
        <w:tblW w:w="10080"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Look w:val="04A0" w:firstRow="1" w:lastRow="0" w:firstColumn="1" w:lastColumn="0" w:noHBand="0" w:noVBand="1"/>
      </w:tblPr>
      <w:tblGrid>
        <w:gridCol w:w="5040"/>
        <w:gridCol w:w="5040"/>
      </w:tblGrid>
      <w:tr w:rsidR="00FC21C9" w:rsidRPr="00594393" w14:paraId="1859D6D8" w14:textId="77777777" w:rsidTr="00F50C71">
        <w:trPr>
          <w:trHeight w:val="720"/>
        </w:trPr>
        <w:tc>
          <w:tcPr>
            <w:tcW w:w="5040" w:type="dxa"/>
            <w:vAlign w:val="center"/>
          </w:tcPr>
          <w:p w14:paraId="216F32B7" w14:textId="77777777" w:rsidR="00FC21C9" w:rsidRPr="00594393" w:rsidRDefault="00FC21C9" w:rsidP="00F50C71">
            <w:pPr>
              <w:jc w:val="center"/>
              <w:rPr>
                <w:rFonts w:ascii="Cambria" w:hAnsi="Cambria"/>
              </w:rPr>
            </w:pPr>
            <w:r w:rsidRPr="00594393">
              <w:rPr>
                <w:rFonts w:ascii="Cambria" w:hAnsi="Cambria"/>
              </w:rPr>
              <w:lastRenderedPageBreak/>
              <w:t>Why do you say that?</w:t>
            </w:r>
          </w:p>
        </w:tc>
        <w:tc>
          <w:tcPr>
            <w:tcW w:w="5040" w:type="dxa"/>
            <w:vAlign w:val="center"/>
          </w:tcPr>
          <w:p w14:paraId="41F969BA" w14:textId="77777777" w:rsidR="00FC21C9" w:rsidRPr="00594393" w:rsidRDefault="00FC21C9" w:rsidP="00F50C71">
            <w:pPr>
              <w:jc w:val="center"/>
              <w:rPr>
                <w:rFonts w:ascii="Cambria" w:hAnsi="Cambria"/>
              </w:rPr>
            </w:pPr>
            <w:r w:rsidRPr="00594393">
              <w:rPr>
                <w:rFonts w:ascii="Cambria" w:hAnsi="Cambria"/>
              </w:rPr>
              <w:t>What are some other possibilities?</w:t>
            </w:r>
          </w:p>
        </w:tc>
      </w:tr>
      <w:tr w:rsidR="00FC21C9" w:rsidRPr="00594393" w14:paraId="751FF72B" w14:textId="77777777" w:rsidTr="00F50C71">
        <w:trPr>
          <w:trHeight w:val="720"/>
        </w:trPr>
        <w:tc>
          <w:tcPr>
            <w:tcW w:w="5040" w:type="dxa"/>
            <w:vAlign w:val="center"/>
          </w:tcPr>
          <w:p w14:paraId="4993E0E1" w14:textId="77777777" w:rsidR="00FC21C9" w:rsidRPr="00594393" w:rsidRDefault="00FC21C9" w:rsidP="00F50C71">
            <w:pPr>
              <w:jc w:val="center"/>
              <w:rPr>
                <w:rFonts w:ascii="Cambria" w:hAnsi="Cambria"/>
              </w:rPr>
            </w:pPr>
            <w:r w:rsidRPr="00594393">
              <w:rPr>
                <w:rFonts w:ascii="Cambria" w:hAnsi="Cambria"/>
              </w:rPr>
              <w:t>How are those things connected or related?</w:t>
            </w:r>
          </w:p>
        </w:tc>
        <w:tc>
          <w:tcPr>
            <w:tcW w:w="5040" w:type="dxa"/>
            <w:vAlign w:val="center"/>
          </w:tcPr>
          <w:p w14:paraId="4926EB5C" w14:textId="77777777" w:rsidR="00FC21C9" w:rsidRPr="00594393" w:rsidRDefault="00FC21C9" w:rsidP="00F50C71">
            <w:pPr>
              <w:jc w:val="center"/>
              <w:rPr>
                <w:rFonts w:ascii="Cambria" w:hAnsi="Cambria"/>
              </w:rPr>
            </w:pPr>
            <w:r w:rsidRPr="00594393">
              <w:rPr>
                <w:rFonts w:ascii="Cambria" w:hAnsi="Cambria"/>
              </w:rPr>
              <w:t>What do you predict will happen?</w:t>
            </w:r>
          </w:p>
        </w:tc>
      </w:tr>
      <w:tr w:rsidR="00FC21C9" w:rsidRPr="00594393" w14:paraId="3AB200A4" w14:textId="77777777" w:rsidTr="00F50C71">
        <w:trPr>
          <w:trHeight w:val="720"/>
        </w:trPr>
        <w:tc>
          <w:tcPr>
            <w:tcW w:w="5040" w:type="dxa"/>
            <w:vAlign w:val="center"/>
          </w:tcPr>
          <w:p w14:paraId="665A2926" w14:textId="753F9155" w:rsidR="00FC21C9" w:rsidRPr="00594393" w:rsidRDefault="00FC21C9" w:rsidP="00F50C71">
            <w:pPr>
              <w:tabs>
                <w:tab w:val="center" w:pos="2409"/>
                <w:tab w:val="left" w:pos="3891"/>
              </w:tabs>
              <w:jc w:val="center"/>
              <w:rPr>
                <w:rFonts w:ascii="Cambria" w:hAnsi="Cambria"/>
              </w:rPr>
            </w:pPr>
            <w:r w:rsidRPr="00594393">
              <w:rPr>
                <w:rFonts w:ascii="Cambria" w:hAnsi="Cambria"/>
              </w:rPr>
              <w:t>What if</w:t>
            </w:r>
            <w:r w:rsidR="007A69B9" w:rsidRPr="00594393">
              <w:rPr>
                <w:rFonts w:ascii="Cambria" w:hAnsi="Cambria"/>
              </w:rPr>
              <w:t xml:space="preserve"> </w:t>
            </w:r>
            <w:proofErr w:type="gramStart"/>
            <w:r w:rsidRPr="00594393">
              <w:rPr>
                <w:rFonts w:ascii="Cambria" w:hAnsi="Cambria"/>
              </w:rPr>
              <w:t>…</w:t>
            </w:r>
            <w:r w:rsidR="007A69B9" w:rsidRPr="00594393">
              <w:rPr>
                <w:rFonts w:ascii="Cambria" w:hAnsi="Cambria"/>
              </w:rPr>
              <w:t xml:space="preserve"> </w:t>
            </w:r>
            <w:r w:rsidRPr="00594393">
              <w:rPr>
                <w:rFonts w:ascii="Cambria" w:hAnsi="Cambria"/>
              </w:rPr>
              <w:t>?</w:t>
            </w:r>
            <w:proofErr w:type="gramEnd"/>
          </w:p>
        </w:tc>
        <w:tc>
          <w:tcPr>
            <w:tcW w:w="5040" w:type="dxa"/>
            <w:vAlign w:val="center"/>
          </w:tcPr>
          <w:p w14:paraId="2BE992D0" w14:textId="77777777" w:rsidR="00FC21C9" w:rsidRPr="00594393" w:rsidRDefault="00FC21C9" w:rsidP="00F50C71">
            <w:pPr>
              <w:jc w:val="center"/>
              <w:rPr>
                <w:rFonts w:ascii="Cambria" w:hAnsi="Cambria"/>
              </w:rPr>
            </w:pPr>
            <w:r w:rsidRPr="00594393">
              <w:rPr>
                <w:rFonts w:ascii="Cambria" w:hAnsi="Cambria"/>
              </w:rPr>
              <w:t>What’s another strategy you could try?</w:t>
            </w:r>
          </w:p>
        </w:tc>
      </w:tr>
      <w:tr w:rsidR="00FC21C9" w:rsidRPr="00594393" w14:paraId="13DB48AB" w14:textId="77777777" w:rsidTr="00F50C71">
        <w:trPr>
          <w:trHeight w:val="720"/>
        </w:trPr>
        <w:tc>
          <w:tcPr>
            <w:tcW w:w="5040" w:type="dxa"/>
            <w:vAlign w:val="center"/>
          </w:tcPr>
          <w:p w14:paraId="59CF6D91" w14:textId="77777777" w:rsidR="00FC21C9" w:rsidRPr="00594393" w:rsidRDefault="00FC21C9" w:rsidP="00F50C71">
            <w:pPr>
              <w:jc w:val="center"/>
              <w:rPr>
                <w:rFonts w:ascii="Cambria" w:hAnsi="Cambria"/>
              </w:rPr>
            </w:pPr>
            <w:r w:rsidRPr="00594393">
              <w:rPr>
                <w:rFonts w:ascii="Cambria" w:hAnsi="Cambria"/>
              </w:rPr>
              <w:t>Can you give an example?</w:t>
            </w:r>
          </w:p>
        </w:tc>
        <w:tc>
          <w:tcPr>
            <w:tcW w:w="5040" w:type="dxa"/>
            <w:vAlign w:val="center"/>
          </w:tcPr>
          <w:p w14:paraId="05AB334A" w14:textId="77777777" w:rsidR="00FC21C9" w:rsidRPr="00594393" w:rsidRDefault="00FC21C9" w:rsidP="00F50C71">
            <w:pPr>
              <w:jc w:val="center"/>
              <w:rPr>
                <w:rFonts w:ascii="Cambria" w:hAnsi="Cambria"/>
              </w:rPr>
            </w:pPr>
            <w:r w:rsidRPr="00594393">
              <w:rPr>
                <w:rFonts w:ascii="Cambria" w:hAnsi="Cambria"/>
              </w:rPr>
              <w:t>How could you prove or confirm your answer?</w:t>
            </w:r>
          </w:p>
        </w:tc>
      </w:tr>
      <w:tr w:rsidR="00FC21C9" w:rsidRPr="00594393" w14:paraId="71455AE0" w14:textId="77777777" w:rsidTr="00F50C71">
        <w:trPr>
          <w:trHeight w:val="720"/>
        </w:trPr>
        <w:tc>
          <w:tcPr>
            <w:tcW w:w="5040" w:type="dxa"/>
            <w:vAlign w:val="center"/>
          </w:tcPr>
          <w:p w14:paraId="5E7F9718" w14:textId="77777777" w:rsidR="00FC21C9" w:rsidRPr="00594393" w:rsidRDefault="00FC21C9" w:rsidP="00F50C71">
            <w:pPr>
              <w:jc w:val="center"/>
              <w:rPr>
                <w:rFonts w:ascii="Cambria" w:hAnsi="Cambria"/>
              </w:rPr>
            </w:pPr>
            <w:r w:rsidRPr="00594393">
              <w:rPr>
                <w:rFonts w:ascii="Cambria" w:hAnsi="Cambria"/>
              </w:rPr>
              <w:t>How are they alike? How are they different?</w:t>
            </w:r>
          </w:p>
        </w:tc>
        <w:tc>
          <w:tcPr>
            <w:tcW w:w="5040" w:type="dxa"/>
            <w:vAlign w:val="center"/>
          </w:tcPr>
          <w:p w14:paraId="5FD45ECA" w14:textId="77777777" w:rsidR="00FC21C9" w:rsidRPr="00594393" w:rsidRDefault="00FC21C9" w:rsidP="00F50C71">
            <w:pPr>
              <w:jc w:val="center"/>
              <w:rPr>
                <w:rFonts w:ascii="Cambria" w:hAnsi="Cambria"/>
              </w:rPr>
            </w:pPr>
            <w:r w:rsidRPr="00594393">
              <w:rPr>
                <w:rFonts w:ascii="Cambria" w:hAnsi="Cambria"/>
              </w:rPr>
              <w:t>Can you create a rule for when to use one approach instead of another?</w:t>
            </w:r>
          </w:p>
        </w:tc>
      </w:tr>
      <w:tr w:rsidR="00FC21C9" w:rsidRPr="00594393" w14:paraId="5DCEBEF0" w14:textId="77777777" w:rsidTr="00F50C71">
        <w:trPr>
          <w:trHeight w:val="720"/>
        </w:trPr>
        <w:tc>
          <w:tcPr>
            <w:tcW w:w="5040" w:type="dxa"/>
            <w:vAlign w:val="center"/>
          </w:tcPr>
          <w:p w14:paraId="1DC08830" w14:textId="15DF5C04" w:rsidR="00FC21C9" w:rsidRPr="00594393" w:rsidRDefault="00FC21C9" w:rsidP="00F50C71">
            <w:pPr>
              <w:jc w:val="center"/>
              <w:rPr>
                <w:rFonts w:ascii="Cambria" w:hAnsi="Cambria"/>
              </w:rPr>
            </w:pPr>
            <w:r w:rsidRPr="00594393">
              <w:rPr>
                <w:rFonts w:ascii="Cambria" w:hAnsi="Cambria"/>
              </w:rPr>
              <w:t>If you wrote a book about it, what would the title be?</w:t>
            </w:r>
          </w:p>
        </w:tc>
        <w:tc>
          <w:tcPr>
            <w:tcW w:w="5040" w:type="dxa"/>
            <w:vAlign w:val="center"/>
          </w:tcPr>
          <w:p w14:paraId="7E354CC3" w14:textId="77777777" w:rsidR="00FC21C9" w:rsidRPr="00594393" w:rsidRDefault="00FC21C9" w:rsidP="00F50C71">
            <w:pPr>
              <w:jc w:val="center"/>
              <w:rPr>
                <w:rFonts w:ascii="Cambria" w:hAnsi="Cambria"/>
              </w:rPr>
            </w:pPr>
            <w:r w:rsidRPr="00594393">
              <w:rPr>
                <w:rFonts w:ascii="Cambria" w:hAnsi="Cambria"/>
              </w:rPr>
              <w:t>What conditions or variables might change the outcome?</w:t>
            </w:r>
          </w:p>
        </w:tc>
      </w:tr>
      <w:tr w:rsidR="00FC21C9" w:rsidRPr="00594393" w14:paraId="10C89101" w14:textId="77777777" w:rsidTr="00F50C71">
        <w:trPr>
          <w:trHeight w:val="720"/>
        </w:trPr>
        <w:tc>
          <w:tcPr>
            <w:tcW w:w="5040" w:type="dxa"/>
            <w:vAlign w:val="center"/>
          </w:tcPr>
          <w:p w14:paraId="5F7FDED1" w14:textId="77777777" w:rsidR="00FC21C9" w:rsidRPr="00594393" w:rsidRDefault="00FC21C9" w:rsidP="00F50C71">
            <w:pPr>
              <w:jc w:val="center"/>
              <w:rPr>
                <w:rFonts w:ascii="Cambria" w:hAnsi="Cambria"/>
              </w:rPr>
            </w:pPr>
            <w:r w:rsidRPr="00594393">
              <w:rPr>
                <w:rFonts w:ascii="Cambria" w:hAnsi="Cambria"/>
              </w:rPr>
              <w:t>Would you explain how you did that?</w:t>
            </w:r>
          </w:p>
        </w:tc>
        <w:tc>
          <w:tcPr>
            <w:tcW w:w="5040" w:type="dxa"/>
            <w:vAlign w:val="center"/>
          </w:tcPr>
          <w:p w14:paraId="4793EBC4" w14:textId="77777777" w:rsidR="00FC21C9" w:rsidRPr="00594393" w:rsidRDefault="00FC21C9" w:rsidP="00F50C71">
            <w:pPr>
              <w:jc w:val="center"/>
              <w:rPr>
                <w:rFonts w:ascii="Cambria" w:hAnsi="Cambria"/>
              </w:rPr>
            </w:pPr>
            <w:r w:rsidRPr="00594393">
              <w:rPr>
                <w:rFonts w:ascii="Cambria" w:hAnsi="Cambria"/>
              </w:rPr>
              <w:t>What would the world be like without ______?</w:t>
            </w:r>
          </w:p>
        </w:tc>
      </w:tr>
      <w:tr w:rsidR="00FC21C9" w:rsidRPr="00594393" w14:paraId="7FEC58D4" w14:textId="77777777" w:rsidTr="00F50C71">
        <w:trPr>
          <w:trHeight w:val="720"/>
        </w:trPr>
        <w:tc>
          <w:tcPr>
            <w:tcW w:w="5040" w:type="dxa"/>
            <w:vAlign w:val="center"/>
          </w:tcPr>
          <w:p w14:paraId="796F7BD2" w14:textId="77777777" w:rsidR="00FC21C9" w:rsidRPr="00594393" w:rsidRDefault="00FC21C9" w:rsidP="00F50C71">
            <w:pPr>
              <w:jc w:val="center"/>
              <w:rPr>
                <w:rFonts w:ascii="Cambria" w:hAnsi="Cambria"/>
              </w:rPr>
            </w:pPr>
            <w:r w:rsidRPr="00594393">
              <w:rPr>
                <w:rFonts w:ascii="Cambria" w:hAnsi="Cambria"/>
              </w:rPr>
              <w:t>What’s something you know now that you didn’t know then?</w:t>
            </w:r>
          </w:p>
        </w:tc>
        <w:tc>
          <w:tcPr>
            <w:tcW w:w="5040" w:type="dxa"/>
            <w:vAlign w:val="center"/>
          </w:tcPr>
          <w:p w14:paraId="44EE2ACA" w14:textId="77777777" w:rsidR="00FC21C9" w:rsidRPr="00594393" w:rsidRDefault="00FC21C9" w:rsidP="00F50C71">
            <w:pPr>
              <w:jc w:val="center"/>
              <w:rPr>
                <w:rFonts w:ascii="Cambria" w:hAnsi="Cambria"/>
              </w:rPr>
            </w:pPr>
            <w:r w:rsidRPr="00594393">
              <w:rPr>
                <w:rFonts w:ascii="Cambria" w:hAnsi="Cambria"/>
              </w:rPr>
              <w:t>Have you ever experienced anything like that?</w:t>
            </w:r>
          </w:p>
        </w:tc>
      </w:tr>
      <w:tr w:rsidR="00FC21C9" w:rsidRPr="00594393" w14:paraId="5E5D52BE" w14:textId="77777777" w:rsidTr="00F50C71">
        <w:trPr>
          <w:trHeight w:val="720"/>
        </w:trPr>
        <w:tc>
          <w:tcPr>
            <w:tcW w:w="5040" w:type="dxa"/>
            <w:vAlign w:val="center"/>
          </w:tcPr>
          <w:p w14:paraId="2918A7DD" w14:textId="77777777" w:rsidR="00FC21C9" w:rsidRPr="00594393" w:rsidRDefault="00FC21C9" w:rsidP="00F50C71">
            <w:pPr>
              <w:tabs>
                <w:tab w:val="left" w:pos="3832"/>
              </w:tabs>
              <w:jc w:val="center"/>
              <w:rPr>
                <w:rFonts w:ascii="Cambria" w:hAnsi="Cambria"/>
              </w:rPr>
            </w:pPr>
            <w:r w:rsidRPr="00594393">
              <w:rPr>
                <w:rFonts w:ascii="Cambria" w:hAnsi="Cambria"/>
              </w:rPr>
              <w:t>What do you think should be done?</w:t>
            </w:r>
          </w:p>
        </w:tc>
        <w:tc>
          <w:tcPr>
            <w:tcW w:w="5040" w:type="dxa"/>
            <w:vAlign w:val="center"/>
          </w:tcPr>
          <w:p w14:paraId="31ECA406" w14:textId="77777777" w:rsidR="00FC21C9" w:rsidRPr="00594393" w:rsidRDefault="00FC21C9" w:rsidP="00F50C71">
            <w:pPr>
              <w:tabs>
                <w:tab w:val="left" w:pos="1440"/>
              </w:tabs>
              <w:jc w:val="center"/>
              <w:rPr>
                <w:rFonts w:ascii="Cambria" w:hAnsi="Cambria"/>
              </w:rPr>
            </w:pPr>
            <w:r w:rsidRPr="00594393">
              <w:rPr>
                <w:rFonts w:ascii="Cambria" w:hAnsi="Cambria"/>
              </w:rPr>
              <w:t>What questions do you have?</w:t>
            </w:r>
          </w:p>
        </w:tc>
      </w:tr>
    </w:tbl>
    <w:p w14:paraId="3D3C37B0" w14:textId="77777777" w:rsidR="00FC21C9" w:rsidRPr="00594393" w:rsidRDefault="00FC21C9" w:rsidP="00F50C71">
      <w:pPr>
        <w:spacing w:after="0" w:line="240" w:lineRule="auto"/>
        <w:rPr>
          <w14:ligatures w14:val="none"/>
        </w:rPr>
      </w:pPr>
    </w:p>
    <w:p w14:paraId="4A312DA8" w14:textId="77777777" w:rsidR="00FC21C9" w:rsidRPr="00594393" w:rsidRDefault="00FC21C9" w:rsidP="00F50C71">
      <w:pPr>
        <w:pStyle w:val="Heading2"/>
        <w:rPr>
          <w14:ligatures w14:val="none"/>
        </w:rPr>
      </w:pPr>
      <w:r w:rsidRPr="00594393">
        <w:rPr>
          <w14:ligatures w14:val="none"/>
        </w:rPr>
        <w:t>Numbers in Stories, Legends, and History</w:t>
      </w:r>
    </w:p>
    <w:p w14:paraId="5BB17440" w14:textId="77777777" w:rsidR="00FC21C9" w:rsidRPr="00594393" w:rsidRDefault="00FC21C9" w:rsidP="00F50C71">
      <w:pPr>
        <w:pStyle w:val="BodyText"/>
        <w:rPr>
          <w14:ligatures w14:val="none"/>
        </w:rPr>
      </w:pPr>
      <w:r w:rsidRPr="00594393">
        <w:rPr>
          <w14:ligatures w14:val="none"/>
        </w:rPr>
        <w:t xml:space="preserve">Talk about stories and legends that involve numbers or mathematics. For example: </w:t>
      </w:r>
    </w:p>
    <w:p w14:paraId="41C59C82" w14:textId="77777777" w:rsidR="00FC21C9" w:rsidRPr="00594393" w:rsidRDefault="00FC21C9" w:rsidP="00F50C71">
      <w:pPr>
        <w:pStyle w:val="Bulletedlist"/>
        <w:rPr>
          <w14:ligatures w14:val="none"/>
        </w:rPr>
      </w:pPr>
      <w:r w:rsidRPr="00594393">
        <w:rPr>
          <w14:ligatures w14:val="none"/>
        </w:rPr>
        <w:t>Goldilocks and the Three Bears</w:t>
      </w:r>
    </w:p>
    <w:p w14:paraId="5511F839" w14:textId="77777777" w:rsidR="00FC21C9" w:rsidRPr="00594393" w:rsidRDefault="00FC21C9" w:rsidP="00F50C71">
      <w:pPr>
        <w:pStyle w:val="Bulletedlist"/>
        <w:rPr>
          <w14:ligatures w14:val="none"/>
        </w:rPr>
      </w:pPr>
      <w:r w:rsidRPr="00594393">
        <w:rPr>
          <w14:ligatures w14:val="none"/>
        </w:rPr>
        <w:t>The Three Little Pigs</w:t>
      </w:r>
    </w:p>
    <w:p w14:paraId="2D6C8A1C" w14:textId="19D61ABC" w:rsidR="00FC21C9" w:rsidRPr="00594393" w:rsidRDefault="00FC21C9" w:rsidP="00F50C71">
      <w:pPr>
        <w:pStyle w:val="Bulletedlist"/>
        <w:rPr>
          <w14:ligatures w14:val="none"/>
        </w:rPr>
      </w:pPr>
      <w:r w:rsidRPr="00594393">
        <w:rPr>
          <w:color w:val="202124"/>
          <w:highlight w:val="white"/>
          <w14:ligatures w14:val="none"/>
        </w:rPr>
        <w:t>Mount Rushmore was originally called the Six Grandfathers Mountain (</w:t>
      </w:r>
      <w:r w:rsidRPr="00594393">
        <w:rPr>
          <w:color w:val="333333"/>
          <w:highlight w:val="white"/>
          <w14:ligatures w14:val="none"/>
        </w:rPr>
        <w:t>Tunkasila Sakpe Paha) by the Lakota after a vision of the six sacred directions: west, east, north, south, above, and below. It was a place for prayer and devotion for the Native people of the Great Plains.</w:t>
      </w:r>
    </w:p>
    <w:p w14:paraId="37FB2120" w14:textId="77777777" w:rsidR="00FC21C9" w:rsidRPr="00594393" w:rsidRDefault="00FC21C9" w:rsidP="00F50C71">
      <w:pPr>
        <w:pStyle w:val="Heading2"/>
        <w:rPr>
          <w14:ligatures w14:val="none"/>
        </w:rPr>
      </w:pPr>
      <w:r w:rsidRPr="00594393">
        <w:rPr>
          <w14:ligatures w14:val="none"/>
        </w:rPr>
        <w:t xml:space="preserve">Posters About Math </w:t>
      </w:r>
    </w:p>
    <w:p w14:paraId="38329102" w14:textId="77777777" w:rsidR="00FC21C9" w:rsidRPr="00594393" w:rsidRDefault="00FC21C9" w:rsidP="00F50C71">
      <w:pPr>
        <w:pStyle w:val="BodyText"/>
        <w:rPr>
          <w14:ligatures w14:val="none"/>
        </w:rPr>
      </w:pPr>
      <w:r w:rsidRPr="00594393">
        <w:rPr>
          <w14:ligatures w14:val="none"/>
        </w:rPr>
        <w:t>Coordinate with school-day staff to have your students create posters about math to use in school classrooms or common areas. Provide quotes about math and/or have students find or create a quote to include on a poster they create.</w:t>
      </w:r>
    </w:p>
    <w:p w14:paraId="525AF30D" w14:textId="77777777" w:rsidR="00FC21C9" w:rsidRPr="00594393" w:rsidRDefault="00FC21C9" w:rsidP="00F50C71">
      <w:pPr>
        <w:pStyle w:val="Heading2"/>
        <w:rPr>
          <w14:ligatures w14:val="none"/>
        </w:rPr>
      </w:pPr>
      <w:r w:rsidRPr="00594393">
        <w:rPr>
          <w14:ligatures w14:val="none"/>
        </w:rPr>
        <w:t>Read-Alouds</w:t>
      </w:r>
    </w:p>
    <w:p w14:paraId="062B0A0D" w14:textId="77777777" w:rsidR="00FC21C9" w:rsidRPr="00594393" w:rsidRDefault="00FC21C9" w:rsidP="00F50C71">
      <w:pPr>
        <w:pStyle w:val="BodyText"/>
        <w:rPr>
          <w14:ligatures w14:val="none"/>
        </w:rPr>
      </w:pPr>
      <w:r w:rsidRPr="00594393">
        <w:rPr>
          <w14:ligatures w14:val="none"/>
        </w:rPr>
        <w:t xml:space="preserve">See the </w:t>
      </w:r>
      <w:r w:rsidRPr="00594393">
        <w:rPr>
          <w:b/>
          <w:bCs/>
          <w14:ligatures w14:val="none"/>
        </w:rPr>
        <w:t>Math Booklist</w:t>
      </w:r>
      <w:r w:rsidRPr="00594393">
        <w:rPr>
          <w14:ligatures w14:val="none"/>
        </w:rPr>
        <w:t xml:space="preserve"> for picture books to read aloud and talk about. </w:t>
      </w:r>
    </w:p>
    <w:p w14:paraId="3C2D3D69" w14:textId="3F313DB3" w:rsidR="00FC21C9" w:rsidRPr="00594393" w:rsidRDefault="00FC21C9" w:rsidP="00F50C71">
      <w:pPr>
        <w:pStyle w:val="Heading2"/>
        <w:rPr>
          <w14:ligatures w14:val="none"/>
        </w:rPr>
      </w:pPr>
      <w:r w:rsidRPr="00594393">
        <w:rPr>
          <w14:ligatures w14:val="none"/>
        </w:rPr>
        <w:t xml:space="preserve">Stories About People Who’ve Played a Role in Mathematics </w:t>
      </w:r>
    </w:p>
    <w:p w14:paraId="2E99B0D3" w14:textId="77777777" w:rsidR="00FC21C9" w:rsidRPr="00594393" w:rsidRDefault="00FC21C9" w:rsidP="00F50C71">
      <w:pPr>
        <w:pStyle w:val="BodyText"/>
        <w:rPr>
          <w14:ligatures w14:val="none"/>
        </w:rPr>
      </w:pPr>
      <w:r w:rsidRPr="00594393">
        <w:rPr>
          <w14:ligatures w14:val="none"/>
        </w:rPr>
        <w:t>Share stories about people who’ve contributed to math or used math to accomplish something. Here are some ideas to get you started:</w:t>
      </w:r>
    </w:p>
    <w:p w14:paraId="592153A9" w14:textId="77777777" w:rsidR="00FC21C9" w:rsidRPr="00594393" w:rsidRDefault="00FC21C9" w:rsidP="00F50C71">
      <w:pPr>
        <w:pStyle w:val="Bulletedlist"/>
        <w:rPr>
          <w14:ligatures w14:val="none"/>
        </w:rPr>
      </w:pPr>
      <w:r w:rsidRPr="00594393">
        <w:rPr>
          <w14:ligatures w14:val="none"/>
        </w:rPr>
        <w:lastRenderedPageBreak/>
        <w:t xml:space="preserve">5 Famous Scientists Who Struggled With Mathematics: </w:t>
      </w:r>
      <w:hyperlink r:id="rId29" w:history="1">
        <w:r w:rsidRPr="00594393">
          <w:rPr>
            <w:rStyle w:val="Hyperlink"/>
            <w14:ligatures w14:val="none"/>
          </w:rPr>
          <w:t>https://interestingengineering.com/culture/5-famous-scientists-who-struggled-with-mathematics</w:t>
        </w:r>
      </w:hyperlink>
      <w:r w:rsidRPr="00594393">
        <w:rPr>
          <w14:ligatures w14:val="none"/>
        </w:rPr>
        <w:t xml:space="preserve"> </w:t>
      </w:r>
    </w:p>
    <w:p w14:paraId="6E935F65" w14:textId="77777777" w:rsidR="00FC21C9" w:rsidRPr="00594393" w:rsidRDefault="00FC21C9" w:rsidP="00F50C71">
      <w:pPr>
        <w:pStyle w:val="Bulletedlist"/>
        <w:rPr>
          <w14:ligatures w14:val="none"/>
        </w:rPr>
      </w:pPr>
      <w:r w:rsidRPr="00594393">
        <w:rPr>
          <w14:ligatures w14:val="none"/>
        </w:rPr>
        <w:t xml:space="preserve">NASA: Women in Science: </w:t>
      </w:r>
      <w:hyperlink r:id="rId30">
        <w:r w:rsidRPr="00594393">
          <w:rPr>
            <w:color w:val="0000FF"/>
            <w:u w:val="single"/>
            <w14:ligatures w14:val="none"/>
          </w:rPr>
          <w:t>https://chandra.si.edu/women/index.html</w:t>
        </w:r>
      </w:hyperlink>
      <w:r w:rsidRPr="00594393">
        <w:rPr>
          <w14:ligatures w14:val="none"/>
        </w:rPr>
        <w:t xml:space="preserve"> </w:t>
      </w:r>
    </w:p>
    <w:p w14:paraId="26BFA033" w14:textId="4E859AB6" w:rsidR="00FC21C9" w:rsidRPr="00594393" w:rsidRDefault="00FC21C9" w:rsidP="00F50C71">
      <w:pPr>
        <w:pStyle w:val="Bulletedlist"/>
        <w:rPr>
          <w14:ligatures w14:val="none"/>
        </w:rPr>
      </w:pPr>
      <w:r w:rsidRPr="00594393">
        <w:rPr>
          <w14:ligatures w14:val="none"/>
        </w:rPr>
        <w:t xml:space="preserve">BookAuthority’s List of the 20 Best Mathematician </w:t>
      </w:r>
      <w:r w:rsidR="00B828ED" w:rsidRPr="00594393">
        <w:rPr>
          <w14:ligatures w14:val="none"/>
        </w:rPr>
        <w:t>B</w:t>
      </w:r>
      <w:r w:rsidRPr="00594393">
        <w:rPr>
          <w14:ligatures w14:val="none"/>
        </w:rPr>
        <w:t xml:space="preserve">iographies of All Time </w:t>
      </w:r>
      <w:hyperlink r:id="rId31" w:history="1">
        <w:r w:rsidRPr="00594393">
          <w:rPr>
            <w:rStyle w:val="Hyperlink"/>
            <w14:ligatures w14:val="none"/>
          </w:rPr>
          <w:t>https://bookauthority.org/books/best-mathematician-biography-books</w:t>
        </w:r>
      </w:hyperlink>
      <w:r w:rsidRPr="00594393">
        <w:rPr>
          <w14:ligatures w14:val="none"/>
        </w:rPr>
        <w:t xml:space="preserve"> </w:t>
      </w:r>
    </w:p>
    <w:p w14:paraId="20719DC5" w14:textId="77777777" w:rsidR="00FC21C9" w:rsidRPr="00594393" w:rsidRDefault="00FC21C9" w:rsidP="00F50C71">
      <w:pPr>
        <w:pStyle w:val="Heading2"/>
        <w:rPr>
          <w14:ligatures w14:val="none"/>
        </w:rPr>
      </w:pPr>
      <w:r w:rsidRPr="00594393">
        <w:rPr>
          <w14:ligatures w14:val="none"/>
        </w:rPr>
        <w:t xml:space="preserve">Wait – What’s Math Got to Do </w:t>
      </w:r>
      <w:proofErr w:type="gramStart"/>
      <w:r w:rsidRPr="00594393">
        <w:rPr>
          <w14:ligatures w14:val="none"/>
        </w:rPr>
        <w:t>With</w:t>
      </w:r>
      <w:proofErr w:type="gramEnd"/>
      <w:r w:rsidRPr="00594393">
        <w:rPr>
          <w14:ligatures w14:val="none"/>
        </w:rPr>
        <w:t xml:space="preserve"> It?</w:t>
      </w:r>
    </w:p>
    <w:p w14:paraId="41BE4EDB" w14:textId="77777777" w:rsidR="00FC21C9" w:rsidRPr="00594393" w:rsidRDefault="00FC21C9" w:rsidP="00F50C71">
      <w:pPr>
        <w:pStyle w:val="BodyText"/>
        <w:rPr>
          <w14:ligatures w14:val="none"/>
        </w:rPr>
      </w:pPr>
      <w:r w:rsidRPr="00594393">
        <w:rPr>
          <w14:ligatures w14:val="none"/>
        </w:rPr>
        <w:t>Have students guess the meaning of idioms that use numbers or mathematical terms or concepts. Teaching about these idioms can also help students who are English learners.</w:t>
      </w:r>
    </w:p>
    <w:p w14:paraId="3CE3FB8E" w14:textId="6BEBC1D5" w:rsidR="00FC21C9" w:rsidRPr="00594393" w:rsidRDefault="00D26443" w:rsidP="00F50C71">
      <w:pPr>
        <w:pStyle w:val="Bulletedlist"/>
        <w:rPr>
          <w14:ligatures w14:val="none"/>
        </w:rPr>
      </w:pPr>
      <w:r w:rsidRPr="00594393">
        <w:rPr>
          <w:noProof/>
          <w14:ligatures w14:val="none"/>
        </w:rPr>
        <w:drawing>
          <wp:anchor distT="0" distB="0" distL="114300" distR="114300" simplePos="0" relativeHeight="251677702" behindDoc="1" locked="0" layoutInCell="1" allowOverlap="1" wp14:anchorId="380DD3DB" wp14:editId="0C955045">
            <wp:simplePos x="0" y="0"/>
            <wp:positionH relativeFrom="column">
              <wp:posOffset>4362919</wp:posOffset>
            </wp:positionH>
            <wp:positionV relativeFrom="paragraph">
              <wp:posOffset>186331</wp:posOffset>
            </wp:positionV>
            <wp:extent cx="667385" cy="667385"/>
            <wp:effectExtent l="0" t="0" r="0" b="0"/>
            <wp:wrapTight wrapText="bothSides">
              <wp:wrapPolygon edited="0">
                <wp:start x="617" y="3699"/>
                <wp:lineTo x="617" y="17264"/>
                <wp:lineTo x="20346" y="17264"/>
                <wp:lineTo x="20346" y="3699"/>
                <wp:lineTo x="617" y="3699"/>
              </wp:wrapPolygon>
            </wp:wrapTight>
            <wp:docPr id="996862535" name="Graphic 7" descr="Tab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862535" name="Graphic 996862535" descr="Table outline"/>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667385" cy="667385"/>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14:ligatures w14:val="none"/>
        </w:rPr>
        <w:t>Back to square one</w:t>
      </w:r>
    </w:p>
    <w:p w14:paraId="113641D1" w14:textId="3D2EE225" w:rsidR="00FC21C9" w:rsidRPr="00594393" w:rsidRDefault="00D26443" w:rsidP="00F50C71">
      <w:pPr>
        <w:pStyle w:val="Bulletedlist"/>
        <w:rPr>
          <w14:ligatures w14:val="none"/>
        </w:rPr>
      </w:pPr>
      <w:r w:rsidRPr="00594393">
        <w:rPr>
          <w:noProof/>
          <w14:ligatures w14:val="none"/>
        </w:rPr>
        <w:drawing>
          <wp:anchor distT="0" distB="0" distL="114300" distR="114300" simplePos="0" relativeHeight="251675654" behindDoc="1" locked="0" layoutInCell="1" allowOverlap="1" wp14:anchorId="109D7B73" wp14:editId="50549878">
            <wp:simplePos x="0" y="0"/>
            <wp:positionH relativeFrom="column">
              <wp:posOffset>2915479</wp:posOffset>
            </wp:positionH>
            <wp:positionV relativeFrom="paragraph">
              <wp:posOffset>54224</wp:posOffset>
            </wp:positionV>
            <wp:extent cx="429260" cy="429260"/>
            <wp:effectExtent l="19050" t="19050" r="8890" b="27940"/>
            <wp:wrapTight wrapText="bothSides">
              <wp:wrapPolygon edited="0">
                <wp:start x="12140" y="-1294"/>
                <wp:lineTo x="3404" y="-2632"/>
                <wp:lineTo x="-364" y="12358"/>
                <wp:lineTo x="2715" y="17668"/>
                <wp:lineTo x="2914" y="19802"/>
                <wp:lineTo x="11849" y="23274"/>
                <wp:lineTo x="19441" y="16969"/>
                <wp:lineTo x="19487" y="3617"/>
                <wp:lineTo x="18395" y="1136"/>
                <wp:lineTo x="12140" y="-1294"/>
              </wp:wrapPolygon>
            </wp:wrapTight>
            <wp:docPr id="1667757458" name="Graphic 5" descr="Orang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757458" name="Graphic 1667757458" descr="Orange outline"/>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rot="20325898">
                      <a:off x="0" y="0"/>
                      <a:ext cx="429260" cy="429260"/>
                    </a:xfrm>
                    <a:prstGeom prst="rect">
                      <a:avLst/>
                    </a:prstGeom>
                  </pic:spPr>
                </pic:pic>
              </a:graphicData>
            </a:graphic>
            <wp14:sizeRelH relativeFrom="page">
              <wp14:pctWidth>0</wp14:pctWidth>
            </wp14:sizeRelH>
            <wp14:sizeRelV relativeFrom="page">
              <wp14:pctHeight>0</wp14:pctHeight>
            </wp14:sizeRelV>
          </wp:anchor>
        </w:drawing>
      </w:r>
      <w:r w:rsidRPr="00594393">
        <w:rPr>
          <w:noProof/>
          <w14:ligatures w14:val="none"/>
        </w:rPr>
        <w:drawing>
          <wp:anchor distT="0" distB="0" distL="114300" distR="114300" simplePos="0" relativeHeight="251674630" behindDoc="1" locked="0" layoutInCell="1" allowOverlap="1" wp14:anchorId="54B35B98" wp14:editId="63DDBA1F">
            <wp:simplePos x="0" y="0"/>
            <wp:positionH relativeFrom="column">
              <wp:posOffset>2621610</wp:posOffset>
            </wp:positionH>
            <wp:positionV relativeFrom="paragraph">
              <wp:posOffset>22887</wp:posOffset>
            </wp:positionV>
            <wp:extent cx="445135" cy="445135"/>
            <wp:effectExtent l="0" t="0" r="0" b="12065"/>
            <wp:wrapTight wrapText="bothSides">
              <wp:wrapPolygon edited="0">
                <wp:start x="4199" y="1599"/>
                <wp:lineTo x="-2251" y="5660"/>
                <wp:lineTo x="4114" y="19138"/>
                <wp:lineTo x="10824" y="21801"/>
                <wp:lineTo x="18730" y="19209"/>
                <wp:lineTo x="19060" y="11318"/>
                <wp:lineTo x="10924" y="1339"/>
                <wp:lineTo x="8591" y="158"/>
                <wp:lineTo x="4199" y="1599"/>
              </wp:wrapPolygon>
            </wp:wrapTight>
            <wp:docPr id="1809567474" name="Graphic 4" descr="App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567474" name="Graphic 1809567474" descr="Apple outline"/>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rot="1089321">
                      <a:off x="0" y="0"/>
                      <a:ext cx="445135" cy="445135"/>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14:ligatures w14:val="none"/>
        </w:rPr>
        <w:t xml:space="preserve">Catch 40 </w:t>
      </w:r>
      <w:proofErr w:type="gramStart"/>
      <w:r w:rsidR="00FC21C9" w:rsidRPr="00594393">
        <w:rPr>
          <w14:ligatures w14:val="none"/>
        </w:rPr>
        <w:t>winks</w:t>
      </w:r>
      <w:proofErr w:type="gramEnd"/>
    </w:p>
    <w:p w14:paraId="6987B07C" w14:textId="1044B342" w:rsidR="00FC21C9" w:rsidRPr="00594393" w:rsidRDefault="00FC21C9" w:rsidP="00F50C71">
      <w:pPr>
        <w:pStyle w:val="Bulletedlist"/>
        <w:rPr>
          <w14:ligatures w14:val="none"/>
        </w:rPr>
      </w:pPr>
      <w:r w:rsidRPr="00594393">
        <w:rPr>
          <w14:ligatures w14:val="none"/>
        </w:rPr>
        <w:t xml:space="preserve">Compare apples to </w:t>
      </w:r>
      <w:proofErr w:type="gramStart"/>
      <w:r w:rsidRPr="00594393">
        <w:rPr>
          <w14:ligatures w14:val="none"/>
        </w:rPr>
        <w:t>oranges</w:t>
      </w:r>
      <w:proofErr w:type="gramEnd"/>
      <w:r w:rsidRPr="00594393">
        <w:rPr>
          <w14:ligatures w14:val="none"/>
        </w:rPr>
        <w:t xml:space="preserve"> </w:t>
      </w:r>
    </w:p>
    <w:p w14:paraId="158A82C8" w14:textId="66AE46E2" w:rsidR="00FC21C9" w:rsidRPr="00594393" w:rsidRDefault="00CC3055" w:rsidP="00F50C71">
      <w:pPr>
        <w:pStyle w:val="Bulletedlist"/>
        <w:rPr>
          <w14:ligatures w14:val="none"/>
        </w:rPr>
      </w:pPr>
      <w:r w:rsidRPr="00594393">
        <w:rPr>
          <w:noProof/>
          <w14:ligatures w14:val="none"/>
        </w:rPr>
        <w:drawing>
          <wp:anchor distT="0" distB="0" distL="114300" distR="114300" simplePos="0" relativeHeight="251676678" behindDoc="1" locked="0" layoutInCell="1" allowOverlap="1" wp14:anchorId="0741FD3B" wp14:editId="5FECF500">
            <wp:simplePos x="0" y="0"/>
            <wp:positionH relativeFrom="column">
              <wp:posOffset>5380355</wp:posOffset>
            </wp:positionH>
            <wp:positionV relativeFrom="paragraph">
              <wp:posOffset>6350</wp:posOffset>
            </wp:positionV>
            <wp:extent cx="508635" cy="508635"/>
            <wp:effectExtent l="0" t="0" r="5715" b="0"/>
            <wp:wrapTight wrapText="bothSides">
              <wp:wrapPolygon edited="0">
                <wp:start x="4854" y="809"/>
                <wp:lineTo x="809" y="3236"/>
                <wp:lineTo x="809" y="13753"/>
                <wp:lineTo x="9708" y="18607"/>
                <wp:lineTo x="10517" y="20225"/>
                <wp:lineTo x="17798" y="20225"/>
                <wp:lineTo x="21034" y="16989"/>
                <wp:lineTo x="21034" y="11326"/>
                <wp:lineTo x="13753" y="3236"/>
                <wp:lineTo x="9708" y="809"/>
                <wp:lineTo x="4854" y="809"/>
              </wp:wrapPolygon>
            </wp:wrapTight>
            <wp:docPr id="1109838326" name="Graphic 6" descr="Coin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838326" name="Graphic 1109838326" descr="Coins outline"/>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508635" cy="508635"/>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14:ligatures w14:val="none"/>
        </w:rPr>
        <w:t>It’s part of the equation</w:t>
      </w:r>
    </w:p>
    <w:p w14:paraId="7DC7DE30" w14:textId="4CB213CC" w:rsidR="00FC21C9" w:rsidRPr="00594393" w:rsidRDefault="00CC3055" w:rsidP="00F50C71">
      <w:pPr>
        <w:pStyle w:val="Bulletedlist"/>
        <w:rPr>
          <w14:ligatures w14:val="none"/>
        </w:rPr>
      </w:pPr>
      <w:r w:rsidRPr="00594393">
        <w:rPr>
          <w:noProof/>
          <w14:ligatures w14:val="none"/>
        </w:rPr>
        <w:drawing>
          <wp:anchor distT="0" distB="0" distL="114300" distR="114300" simplePos="0" relativeHeight="251678726" behindDoc="1" locked="0" layoutInCell="1" allowOverlap="1" wp14:anchorId="0B481460" wp14:editId="71B02364">
            <wp:simplePos x="0" y="0"/>
            <wp:positionH relativeFrom="column">
              <wp:posOffset>3551362</wp:posOffset>
            </wp:positionH>
            <wp:positionV relativeFrom="paragraph">
              <wp:posOffset>9801</wp:posOffset>
            </wp:positionV>
            <wp:extent cx="532130" cy="532130"/>
            <wp:effectExtent l="0" t="0" r="1270" b="1270"/>
            <wp:wrapTight wrapText="bothSides">
              <wp:wrapPolygon edited="0">
                <wp:start x="8506" y="0"/>
                <wp:lineTo x="3866" y="2320"/>
                <wp:lineTo x="0" y="7733"/>
                <wp:lineTo x="773" y="13919"/>
                <wp:lineTo x="6186" y="19332"/>
                <wp:lineTo x="8506" y="20878"/>
                <wp:lineTo x="12372" y="20878"/>
                <wp:lineTo x="14692" y="19332"/>
                <wp:lineTo x="20105" y="13919"/>
                <wp:lineTo x="20878" y="7733"/>
                <wp:lineTo x="17012" y="2320"/>
                <wp:lineTo x="11599" y="0"/>
                <wp:lineTo x="8506" y="0"/>
              </wp:wrapPolygon>
            </wp:wrapTight>
            <wp:docPr id="1633006111" name="Graphic 8" descr="Badge Follow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006111" name="Graphic 1633006111" descr="Badge Follow outline"/>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532130" cy="532130"/>
                    </a:xfrm>
                    <a:prstGeom prst="rect">
                      <a:avLst/>
                    </a:prstGeom>
                  </pic:spPr>
                </pic:pic>
              </a:graphicData>
            </a:graphic>
            <wp14:sizeRelH relativeFrom="page">
              <wp14:pctWidth>0</wp14:pctWidth>
            </wp14:sizeRelH>
            <wp14:sizeRelV relativeFrom="page">
              <wp14:pctHeight>0</wp14:pctHeight>
            </wp14:sizeRelV>
          </wp:anchor>
        </w:drawing>
      </w:r>
      <w:r w:rsidR="00FC21C9" w:rsidRPr="00594393">
        <w:rPr>
          <w14:ligatures w14:val="none"/>
        </w:rPr>
        <w:t xml:space="preserve">Put two and two </w:t>
      </w:r>
      <w:proofErr w:type="gramStart"/>
      <w:r w:rsidR="00FC21C9" w:rsidRPr="00594393">
        <w:rPr>
          <w14:ligatures w14:val="none"/>
        </w:rPr>
        <w:t>together</w:t>
      </w:r>
      <w:proofErr w:type="gramEnd"/>
    </w:p>
    <w:p w14:paraId="77A3C5BB" w14:textId="367A3834" w:rsidR="00FC21C9" w:rsidRPr="00594393" w:rsidRDefault="00FC21C9" w:rsidP="00F50C71">
      <w:pPr>
        <w:pStyle w:val="Bulletedlist"/>
        <w:rPr>
          <w14:ligatures w14:val="none"/>
        </w:rPr>
      </w:pPr>
      <w:r w:rsidRPr="00594393">
        <w:rPr>
          <w14:ligatures w14:val="none"/>
        </w:rPr>
        <w:t xml:space="preserve">That’s a </w:t>
      </w:r>
      <w:proofErr w:type="gramStart"/>
      <w:r w:rsidRPr="00594393">
        <w:rPr>
          <w14:ligatures w14:val="none"/>
        </w:rPr>
        <w:t>plus</w:t>
      </w:r>
      <w:proofErr w:type="gramEnd"/>
    </w:p>
    <w:p w14:paraId="60E57F28" w14:textId="4C3CF5C3" w:rsidR="00FC21C9" w:rsidRPr="00594393" w:rsidRDefault="00FC21C9" w:rsidP="00F50C71">
      <w:pPr>
        <w:pStyle w:val="Bulletedlist"/>
        <w:rPr>
          <w14:ligatures w14:val="none"/>
        </w:rPr>
      </w:pPr>
      <w:r w:rsidRPr="00594393">
        <w:rPr>
          <w14:ligatures w14:val="none"/>
        </w:rPr>
        <w:t xml:space="preserve">That doesn’t add </w:t>
      </w:r>
      <w:proofErr w:type="gramStart"/>
      <w:r w:rsidRPr="00594393">
        <w:rPr>
          <w14:ligatures w14:val="none"/>
        </w:rPr>
        <w:t>up</w:t>
      </w:r>
      <w:proofErr w:type="gramEnd"/>
    </w:p>
    <w:p w14:paraId="5F4C14D8" w14:textId="77777777" w:rsidR="00FC21C9" w:rsidRPr="00594393" w:rsidRDefault="00FC21C9" w:rsidP="00F50C71">
      <w:pPr>
        <w:pStyle w:val="Bulletedlist"/>
        <w:rPr>
          <w14:ligatures w14:val="none"/>
        </w:rPr>
      </w:pPr>
      <w:r w:rsidRPr="00594393">
        <w:rPr>
          <w14:ligatures w14:val="none"/>
        </w:rPr>
        <w:t xml:space="preserve">They’re a dime a </w:t>
      </w:r>
      <w:proofErr w:type="gramStart"/>
      <w:r w:rsidRPr="00594393">
        <w:rPr>
          <w14:ligatures w14:val="none"/>
        </w:rPr>
        <w:t>dozen</w:t>
      </w:r>
      <w:proofErr w:type="gramEnd"/>
    </w:p>
    <w:p w14:paraId="04C89137" w14:textId="77777777" w:rsidR="00FC21C9" w:rsidRPr="00594393" w:rsidRDefault="00FC21C9" w:rsidP="00F50C71">
      <w:pPr>
        <w:pStyle w:val="Bulletedlist"/>
        <w:rPr>
          <w14:ligatures w14:val="none"/>
        </w:rPr>
      </w:pPr>
      <w:r w:rsidRPr="00594393">
        <w:rPr>
          <w14:ligatures w14:val="none"/>
        </w:rPr>
        <w:t>Zero in on something</w:t>
      </w:r>
    </w:p>
    <w:p w14:paraId="18F2EDDD" w14:textId="429511FF" w:rsidR="001B5D13" w:rsidRPr="00594393" w:rsidRDefault="00A16912" w:rsidP="00F50C71">
      <w:pPr>
        <w:pStyle w:val="BodyText"/>
        <w:rPr>
          <w14:ligatures w14:val="none"/>
        </w:rPr>
      </w:pPr>
      <w:r w:rsidRPr="00594393">
        <w:rPr>
          <w14:ligatures w14:val="none"/>
        </w:rPr>
        <w:t xml:space="preserve">You can find more idioms, including </w:t>
      </w:r>
      <w:r w:rsidR="00721C4C" w:rsidRPr="00594393">
        <w:rPr>
          <w14:ligatures w14:val="none"/>
        </w:rPr>
        <w:t xml:space="preserve">illustrated examples and videos, in </w:t>
      </w:r>
      <w:r w:rsidR="002D35FD" w:rsidRPr="00594393">
        <w:rPr>
          <w14:ligatures w14:val="none"/>
        </w:rPr>
        <w:t>The Free Dictionary’s Idiom dictionary</w:t>
      </w:r>
      <w:r w:rsidR="00793BE4" w:rsidRPr="00594393">
        <w:rPr>
          <w14:ligatures w14:val="none"/>
        </w:rPr>
        <w:t xml:space="preserve">: </w:t>
      </w:r>
      <w:hyperlink r:id="rId42" w:history="1">
        <w:r w:rsidR="00793BE4" w:rsidRPr="00594393">
          <w:rPr>
            <w:rStyle w:val="Hyperlink"/>
            <w14:ligatures w14:val="none"/>
          </w:rPr>
          <w:t>https://idioms.thefreedictionary.com/</w:t>
        </w:r>
      </w:hyperlink>
      <w:r w:rsidR="002D35FD" w:rsidRPr="00594393">
        <w:rPr>
          <w14:ligatures w14:val="none"/>
        </w:rPr>
        <w:t xml:space="preserve">. </w:t>
      </w:r>
    </w:p>
    <w:p w14:paraId="13B2E166" w14:textId="77777777" w:rsidR="00FC21C9" w:rsidRPr="00594393" w:rsidRDefault="00FC21C9" w:rsidP="00F50C71">
      <w:pPr>
        <w:pStyle w:val="Heading2"/>
        <w:rPr>
          <w14:ligatures w14:val="none"/>
        </w:rPr>
      </w:pPr>
      <w:r w:rsidRPr="00594393">
        <w:rPr>
          <w14:ligatures w14:val="none"/>
        </w:rPr>
        <w:t>What Number Am I?</w:t>
      </w:r>
    </w:p>
    <w:p w14:paraId="507DC9B7" w14:textId="1535C91F" w:rsidR="00FC21C9" w:rsidRPr="00594393" w:rsidRDefault="00FC21C9" w:rsidP="00F50C71">
      <w:pPr>
        <w:pStyle w:val="BodyText"/>
        <w:rPr>
          <w14:ligatures w14:val="none"/>
        </w:rPr>
      </w:pPr>
      <w:r w:rsidRPr="00594393">
        <w:rPr>
          <w14:ligatures w14:val="none"/>
        </w:rPr>
        <w:t>Select a student to be the first player. The student stands in front of the class with their back to the board. You write a number on the board behind the student so that the other students can see the number, but the player can’t. Students raise their hands if they want to give the player a clue (like “You’re the answer to 7 x 8”) to help the player guess the number. They must wait until the player calls on them to give their clue. When the player guesses the number that’s on the board, the player selects the next player to come to the board. This game is a fun way for students to learn math facts.</w:t>
      </w:r>
    </w:p>
    <w:p w14:paraId="7A65F909" w14:textId="3C4BCF73" w:rsidR="00F50C71" w:rsidRPr="00594393" w:rsidRDefault="009424E9">
      <w:pPr>
        <w:rPr>
          <w:rFonts w:ascii="Cambria" w:eastAsia="Cambria" w:hAnsi="Cambria" w:cs="Times New Roman"/>
          <w:noProof/>
          <w:kern w:val="0"/>
          <w:sz w:val="24"/>
          <w:szCs w:val="24"/>
          <w14:ligatures w14:val="none"/>
        </w:rPr>
      </w:pPr>
      <w:bookmarkStart w:id="2" w:name="_Toc113350116"/>
      <w:r w:rsidRPr="00594393">
        <w:rPr>
          <w:rFonts w:ascii="Cambria" w:eastAsia="Cambria" w:hAnsi="Cambria" w:cs="Times New Roman"/>
          <w:noProof/>
          <w:kern w:val="0"/>
          <w:sz w:val="24"/>
          <w:szCs w:val="24"/>
          <w14:ligatures w14:val="none"/>
        </w:rPr>
        <w:drawing>
          <wp:anchor distT="0" distB="0" distL="114300" distR="114300" simplePos="0" relativeHeight="251685894" behindDoc="1" locked="0" layoutInCell="1" allowOverlap="1" wp14:anchorId="0A19A9B8" wp14:editId="47603BA0">
            <wp:simplePos x="0" y="0"/>
            <wp:positionH relativeFrom="column">
              <wp:posOffset>2303476</wp:posOffset>
            </wp:positionH>
            <wp:positionV relativeFrom="paragraph">
              <wp:posOffset>215597</wp:posOffset>
            </wp:positionV>
            <wp:extent cx="1351280" cy="1351280"/>
            <wp:effectExtent l="0" t="0" r="0" b="0"/>
            <wp:wrapTight wrapText="bothSides">
              <wp:wrapPolygon edited="0">
                <wp:start x="4872" y="3654"/>
                <wp:lineTo x="4263" y="5177"/>
                <wp:lineTo x="3045" y="10049"/>
                <wp:lineTo x="305" y="16748"/>
                <wp:lineTo x="914" y="17662"/>
                <wp:lineTo x="6395" y="18271"/>
                <wp:lineTo x="7917" y="18271"/>
                <wp:lineTo x="11876" y="17662"/>
                <wp:lineTo x="21011" y="15226"/>
                <wp:lineTo x="20707" y="5177"/>
                <wp:lineTo x="20098" y="3654"/>
                <wp:lineTo x="4872" y="3654"/>
              </wp:wrapPolygon>
            </wp:wrapTight>
            <wp:docPr id="239941497" name="Graphic 9" descr="Teacher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941497" name="Graphic 239941497" descr="Teacher outline"/>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1351280" cy="1351280"/>
                    </a:xfrm>
                    <a:prstGeom prst="rect">
                      <a:avLst/>
                    </a:prstGeom>
                  </pic:spPr>
                </pic:pic>
              </a:graphicData>
            </a:graphic>
            <wp14:sizeRelH relativeFrom="page">
              <wp14:pctWidth>0</wp14:pctWidth>
            </wp14:sizeRelH>
            <wp14:sizeRelV relativeFrom="page">
              <wp14:pctHeight>0</wp14:pctHeight>
            </wp14:sizeRelV>
          </wp:anchor>
        </w:drawing>
      </w:r>
      <w:r w:rsidR="00F50C71" w:rsidRPr="00594393">
        <w:rPr>
          <w14:ligatures w14:val="none"/>
        </w:rPr>
        <w:br w:type="page"/>
      </w:r>
    </w:p>
    <w:bookmarkStart w:id="3" w:name="_k2wqhvgiz88r" w:colFirst="0" w:colLast="0"/>
    <w:bookmarkEnd w:id="2"/>
    <w:bookmarkEnd w:id="3"/>
    <w:p w14:paraId="0A2D2A04" w14:textId="32935C94" w:rsidR="00FC21C9" w:rsidRPr="00594393" w:rsidRDefault="00594393" w:rsidP="009424E9">
      <w:pPr>
        <w:pStyle w:val="BodyText"/>
        <w:rPr>
          <w:i/>
          <w:iCs/>
          <w:color w:val="1A1E26"/>
          <w:sz w:val="28"/>
          <w:szCs w:val="28"/>
          <w14:ligatures w14:val="none"/>
        </w:rPr>
      </w:pPr>
      <w:r w:rsidRPr="00594393">
        <w:rPr>
          <w:noProof/>
          <w:color w:val="66348C"/>
          <w14:ligatures w14:val="none"/>
        </w:rPr>
        <w:lastRenderedPageBreak/>
        <mc:AlternateContent>
          <mc:Choice Requires="wps">
            <w:drawing>
              <wp:anchor distT="0" distB="0" distL="114300" distR="114300" simplePos="0" relativeHeight="251670534" behindDoc="1" locked="0" layoutInCell="1" allowOverlap="1" wp14:anchorId="7E2A5221" wp14:editId="5A535555">
                <wp:simplePos x="0" y="0"/>
                <wp:positionH relativeFrom="margin">
                  <wp:align>left</wp:align>
                </wp:positionH>
                <wp:positionV relativeFrom="paragraph">
                  <wp:posOffset>2879090</wp:posOffset>
                </wp:positionV>
                <wp:extent cx="6362700" cy="1348105"/>
                <wp:effectExtent l="0" t="0" r="19050" b="23495"/>
                <wp:wrapSquare wrapText="bothSides"/>
                <wp:docPr id="1027055159" name="Rectangle: Rounded Corners 1027055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1348105"/>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11EDCFF8" w14:textId="3BFD8726" w:rsidR="00F50C71" w:rsidRPr="00594393" w:rsidRDefault="00693FAE" w:rsidP="00F50C71">
                            <w:pPr>
                              <w:spacing w:after="120" w:line="240" w:lineRule="auto"/>
                              <w:rPr>
                                <w:rFonts w:cstheme="minorHAnsi"/>
                                <w:sz w:val="24"/>
                                <w:szCs w:val="24"/>
                                <w14:ligatures w14:val="none"/>
                              </w:rPr>
                            </w:pPr>
                            <w:r w:rsidRPr="00594393">
                              <w:rPr>
                                <w:rFonts w:cstheme="minorHAnsi"/>
                                <w:sz w:val="24"/>
                                <w:szCs w:val="24"/>
                                <w14:ligatures w14:val="none"/>
                              </w:rPr>
                              <w:t xml:space="preserve">For </w:t>
                            </w:r>
                            <w:r w:rsidR="00F50C71" w:rsidRPr="00594393">
                              <w:rPr>
                                <w:rFonts w:cstheme="minorHAnsi"/>
                                <w:sz w:val="24"/>
                                <w:szCs w:val="24"/>
                                <w14:ligatures w14:val="none"/>
                              </w:rPr>
                              <w:t xml:space="preserve">more about the math MUSTs, </w:t>
                            </w:r>
                            <w:r w:rsidRPr="00594393">
                              <w:rPr>
                                <w:rFonts w:cstheme="minorHAnsi"/>
                                <w:sz w:val="24"/>
                                <w:szCs w:val="24"/>
                                <w14:ligatures w14:val="none"/>
                              </w:rPr>
                              <w:t>see the 21</w:t>
                            </w:r>
                            <w:r w:rsidRPr="00594393">
                              <w:rPr>
                                <w:rFonts w:cstheme="minorHAnsi"/>
                                <w:sz w:val="24"/>
                                <w:szCs w:val="24"/>
                                <w:vertAlign w:val="superscript"/>
                                <w14:ligatures w14:val="none"/>
                              </w:rPr>
                              <w:t>st</w:t>
                            </w:r>
                            <w:r w:rsidRPr="00594393">
                              <w:rPr>
                                <w:rFonts w:cstheme="minorHAnsi"/>
                                <w:sz w:val="24"/>
                                <w:szCs w:val="24"/>
                                <w14:ligatures w14:val="none"/>
                              </w:rPr>
                              <w:t xml:space="preserve"> CCLC NTAC Math Toolkit for these tools:</w:t>
                            </w:r>
                          </w:p>
                          <w:p w14:paraId="65A2366E" w14:textId="77777777" w:rsidR="008958C3" w:rsidRPr="00594393" w:rsidRDefault="008958C3" w:rsidP="008958C3">
                            <w:pPr>
                              <w:pStyle w:val="ListParagraph"/>
                              <w:numPr>
                                <w:ilvl w:val="0"/>
                                <w:numId w:val="13"/>
                              </w:numPr>
                              <w:spacing w:after="120" w:line="240" w:lineRule="auto"/>
                              <w:rPr>
                                <w:rFonts w:cstheme="minorHAnsi"/>
                                <w:sz w:val="24"/>
                                <w:szCs w:val="24"/>
                                <w14:ligatures w14:val="none"/>
                              </w:rPr>
                            </w:pPr>
                            <w:r w:rsidRPr="00594393">
                              <w:rPr>
                                <w:rFonts w:cstheme="minorHAnsi"/>
                                <w:sz w:val="24"/>
                                <w:szCs w:val="24"/>
                                <w14:ligatures w14:val="none"/>
                              </w:rPr>
                              <w:t>Math Anxiety and Four MUSTs for Addressing It</w:t>
                            </w:r>
                          </w:p>
                          <w:p w14:paraId="6B502074" w14:textId="10278D59" w:rsidR="00F50C71" w:rsidRPr="00594393" w:rsidRDefault="00F50C71" w:rsidP="00F50C71">
                            <w:pPr>
                              <w:pStyle w:val="ListParagraph"/>
                              <w:numPr>
                                <w:ilvl w:val="0"/>
                                <w:numId w:val="13"/>
                              </w:numPr>
                              <w:spacing w:after="120" w:line="240" w:lineRule="auto"/>
                              <w:rPr>
                                <w:rFonts w:cstheme="minorHAnsi"/>
                                <w:sz w:val="24"/>
                                <w:szCs w:val="24"/>
                                <w14:ligatures w14:val="none"/>
                              </w:rPr>
                            </w:pPr>
                            <w:r w:rsidRPr="00594393">
                              <w:rPr>
                                <w:rFonts w:cstheme="minorHAnsi"/>
                                <w:sz w:val="24"/>
                                <w:szCs w:val="24"/>
                                <w14:ligatures w14:val="none"/>
                              </w:rPr>
                              <w:t xml:space="preserve">Math Messages That Build Confidence </w:t>
                            </w:r>
                          </w:p>
                          <w:p w14:paraId="7BF9E74A" w14:textId="5EB16E02" w:rsidR="00F50C71" w:rsidRPr="00594393" w:rsidRDefault="00F50C71" w:rsidP="00F50C71">
                            <w:pPr>
                              <w:pStyle w:val="ListParagraph"/>
                              <w:numPr>
                                <w:ilvl w:val="0"/>
                                <w:numId w:val="13"/>
                              </w:numPr>
                              <w:spacing w:after="120" w:line="240" w:lineRule="auto"/>
                              <w:rPr>
                                <w:rFonts w:cstheme="minorHAnsi"/>
                                <w:sz w:val="24"/>
                                <w:szCs w:val="24"/>
                                <w14:ligatures w14:val="none"/>
                              </w:rPr>
                            </w:pPr>
                            <w:r w:rsidRPr="00594393">
                              <w:rPr>
                                <w:rFonts w:cstheme="minorHAnsi"/>
                                <w:sz w:val="24"/>
                                <w:szCs w:val="24"/>
                                <w14:ligatures w14:val="none"/>
                              </w:rPr>
                              <w:t>Math Understanding: Helping Students Think Conceptually</w:t>
                            </w:r>
                          </w:p>
                          <w:p w14:paraId="3D2B0A7A" w14:textId="60D521B6" w:rsidR="00F50C71" w:rsidRPr="00594393" w:rsidRDefault="00F50C71" w:rsidP="00F50C71">
                            <w:pPr>
                              <w:pStyle w:val="ListParagraph"/>
                              <w:numPr>
                                <w:ilvl w:val="0"/>
                                <w:numId w:val="13"/>
                              </w:numPr>
                              <w:spacing w:after="120" w:line="240" w:lineRule="auto"/>
                              <w:rPr>
                                <w:rFonts w:cstheme="minorHAnsi"/>
                                <w:sz w:val="24"/>
                                <w:szCs w:val="24"/>
                                <w14:ligatures w14:val="none"/>
                              </w:rPr>
                            </w:pPr>
                            <w:r w:rsidRPr="00594393">
                              <w:rPr>
                                <w:rFonts w:cstheme="minorHAnsi"/>
                                <w:sz w:val="24"/>
                                <w:szCs w:val="24"/>
                                <w14:ligatures w14:val="none"/>
                              </w:rPr>
                              <w:t>Math Skills for Students to Learn and Practice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E2A5221" id="Rectangle: Rounded Corners 1027055159" o:spid="_x0000_s1030" style="position:absolute;margin-left:0;margin-top:226.7pt;width:501pt;height:106.15pt;z-index:-25164594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" fillcolor="#66348c" strokecolor="#66348c" strokeweight="2pt">
                <v:fill opacity="9252f"/>
                <v:textbox>
                  <w:txbxContent>
                    <w:p w14:paraId="11EDCFF8" w14:textId="3BFD8726" w:rsidR="00F50C71" w:rsidRPr="00594393" w:rsidRDefault="00693FAE" w:rsidP="00F50C71">
                      <w:pPr>
                        <w:spacing w:after="120" w:line="240" w:lineRule="auto"/>
                        <w:rPr>
                          <w:rFonts w:cstheme="minorHAnsi"/>
                          <w:sz w:val="24"/>
                          <w:szCs w:val="24"/>
                          <w14:ligatures w14:val="none"/>
                        </w:rPr>
                      </w:pPr>
                      <w:r w:rsidRPr="00594393">
                        <w:rPr>
                          <w:rFonts w:cstheme="minorHAnsi"/>
                          <w:sz w:val="24"/>
                          <w:szCs w:val="24"/>
                          <w14:ligatures w14:val="none"/>
                        </w:rPr>
                        <w:t xml:space="preserve">For </w:t>
                      </w:r>
                      <w:r w:rsidR="00F50C71" w:rsidRPr="00594393">
                        <w:rPr>
                          <w:rFonts w:cstheme="minorHAnsi"/>
                          <w:sz w:val="24"/>
                          <w:szCs w:val="24"/>
                          <w14:ligatures w14:val="none"/>
                        </w:rPr>
                        <w:t xml:space="preserve">more about the math MUSTs, </w:t>
                      </w:r>
                      <w:r w:rsidRPr="00594393">
                        <w:rPr>
                          <w:rFonts w:cstheme="minorHAnsi"/>
                          <w:sz w:val="24"/>
                          <w:szCs w:val="24"/>
                          <w14:ligatures w14:val="none"/>
                        </w:rPr>
                        <w:t>see the 21</w:t>
                      </w:r>
                      <w:r w:rsidRPr="00594393">
                        <w:rPr>
                          <w:rFonts w:cstheme="minorHAnsi"/>
                          <w:sz w:val="24"/>
                          <w:szCs w:val="24"/>
                          <w:vertAlign w:val="superscript"/>
                          <w14:ligatures w14:val="none"/>
                        </w:rPr>
                        <w:t>st</w:t>
                      </w:r>
                      <w:r w:rsidRPr="00594393">
                        <w:rPr>
                          <w:rFonts w:cstheme="minorHAnsi"/>
                          <w:sz w:val="24"/>
                          <w:szCs w:val="24"/>
                          <w14:ligatures w14:val="none"/>
                        </w:rPr>
                        <w:t xml:space="preserve"> CCLC NTAC Math Toolkit for these tools:</w:t>
                      </w:r>
                    </w:p>
                    <w:p w14:paraId="65A2366E" w14:textId="77777777" w:rsidR="008958C3" w:rsidRPr="00594393" w:rsidRDefault="008958C3" w:rsidP="008958C3">
                      <w:pPr>
                        <w:pStyle w:val="ListParagraph"/>
                        <w:numPr>
                          <w:ilvl w:val="0"/>
                          <w:numId w:val="13"/>
                        </w:numPr>
                        <w:spacing w:after="120" w:line="240" w:lineRule="auto"/>
                        <w:rPr>
                          <w:rFonts w:cstheme="minorHAnsi"/>
                          <w:sz w:val="24"/>
                          <w:szCs w:val="24"/>
                          <w14:ligatures w14:val="none"/>
                        </w:rPr>
                      </w:pPr>
                      <w:r w:rsidRPr="00594393">
                        <w:rPr>
                          <w:rFonts w:cstheme="minorHAnsi"/>
                          <w:sz w:val="24"/>
                          <w:szCs w:val="24"/>
                          <w14:ligatures w14:val="none"/>
                        </w:rPr>
                        <w:t>Math Anxiety and Four MUSTs for Addressing It</w:t>
                      </w:r>
                    </w:p>
                    <w:p w14:paraId="6B502074" w14:textId="10278D59" w:rsidR="00F50C71" w:rsidRPr="00594393" w:rsidRDefault="00F50C71" w:rsidP="00F50C71">
                      <w:pPr>
                        <w:pStyle w:val="ListParagraph"/>
                        <w:numPr>
                          <w:ilvl w:val="0"/>
                          <w:numId w:val="13"/>
                        </w:numPr>
                        <w:spacing w:after="120" w:line="240" w:lineRule="auto"/>
                        <w:rPr>
                          <w:rFonts w:cstheme="minorHAnsi"/>
                          <w:sz w:val="24"/>
                          <w:szCs w:val="24"/>
                          <w14:ligatures w14:val="none"/>
                        </w:rPr>
                      </w:pPr>
                      <w:r w:rsidRPr="00594393">
                        <w:rPr>
                          <w:rFonts w:cstheme="minorHAnsi"/>
                          <w:sz w:val="24"/>
                          <w:szCs w:val="24"/>
                          <w14:ligatures w14:val="none"/>
                        </w:rPr>
                        <w:t xml:space="preserve">Math Messages That Build Confidence </w:t>
                      </w:r>
                    </w:p>
                    <w:p w14:paraId="7BF9E74A" w14:textId="5EB16E02" w:rsidR="00F50C71" w:rsidRPr="00594393" w:rsidRDefault="00F50C71" w:rsidP="00F50C71">
                      <w:pPr>
                        <w:pStyle w:val="ListParagraph"/>
                        <w:numPr>
                          <w:ilvl w:val="0"/>
                          <w:numId w:val="13"/>
                        </w:numPr>
                        <w:spacing w:after="120" w:line="240" w:lineRule="auto"/>
                        <w:rPr>
                          <w:rFonts w:cstheme="minorHAnsi"/>
                          <w:sz w:val="24"/>
                          <w:szCs w:val="24"/>
                          <w14:ligatures w14:val="none"/>
                        </w:rPr>
                      </w:pPr>
                      <w:r w:rsidRPr="00594393">
                        <w:rPr>
                          <w:rFonts w:cstheme="minorHAnsi"/>
                          <w:sz w:val="24"/>
                          <w:szCs w:val="24"/>
                          <w14:ligatures w14:val="none"/>
                        </w:rPr>
                        <w:t>Math Understanding: Helping Students Think Conceptually</w:t>
                      </w:r>
                    </w:p>
                    <w:p w14:paraId="3D2B0A7A" w14:textId="60D521B6" w:rsidR="00F50C71" w:rsidRPr="00594393" w:rsidRDefault="00F50C71" w:rsidP="00F50C71">
                      <w:pPr>
                        <w:pStyle w:val="ListParagraph"/>
                        <w:numPr>
                          <w:ilvl w:val="0"/>
                          <w:numId w:val="13"/>
                        </w:numPr>
                        <w:spacing w:after="120" w:line="240" w:lineRule="auto"/>
                        <w:rPr>
                          <w:rFonts w:cstheme="minorHAnsi"/>
                          <w:sz w:val="24"/>
                          <w:szCs w:val="24"/>
                          <w14:ligatures w14:val="none"/>
                        </w:rPr>
                      </w:pPr>
                      <w:r w:rsidRPr="00594393">
                        <w:rPr>
                          <w:rFonts w:cstheme="minorHAnsi"/>
                          <w:sz w:val="24"/>
                          <w:szCs w:val="24"/>
                          <w14:ligatures w14:val="none"/>
                        </w:rPr>
                        <w:t>Math Skills for Students to Learn and Practice</w:t>
                      </w:r>
                    </w:p>
                  </w:txbxContent>
                </v:textbox>
                <w10:wrap type="square" anchorx="margin"/>
              </v:roundrect>
            </w:pict>
          </mc:Fallback>
        </mc:AlternateContent>
      </w:r>
      <w:r w:rsidR="0023225B" w:rsidRPr="00594393">
        <w:rPr>
          <w:noProof/>
          <w:color w:val="66348C"/>
          <w14:ligatures w14:val="none"/>
        </w:rPr>
        <mc:AlternateContent>
          <mc:Choice Requires="wps">
            <w:drawing>
              <wp:anchor distT="0" distB="0" distL="114300" distR="114300" simplePos="0" relativeHeight="251680774" behindDoc="1" locked="0" layoutInCell="1" allowOverlap="1" wp14:anchorId="00949461" wp14:editId="1E69B48B">
                <wp:simplePos x="0" y="0"/>
                <wp:positionH relativeFrom="margin">
                  <wp:align>left</wp:align>
                </wp:positionH>
                <wp:positionV relativeFrom="paragraph">
                  <wp:posOffset>0</wp:posOffset>
                </wp:positionV>
                <wp:extent cx="6362700" cy="2667000"/>
                <wp:effectExtent l="0" t="0" r="19050" b="19050"/>
                <wp:wrapSquare wrapText="bothSides"/>
                <wp:docPr id="1474711739" name="Rectangle: Rounded Corners 1474711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266700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4AD2AE61" w14:textId="77777777" w:rsidR="0023225B" w:rsidRPr="00594393" w:rsidRDefault="0023225B" w:rsidP="0023225B">
                            <w:pPr>
                              <w:spacing w:after="120" w:line="240" w:lineRule="auto"/>
                              <w:jc w:val="center"/>
                              <w:rPr>
                                <w:rFonts w:cstheme="minorHAnsi"/>
                                <w:b/>
                                <w:bCs/>
                                <w:color w:val="66348C" w:themeColor="background2"/>
                                <w:sz w:val="28"/>
                                <w:szCs w:val="28"/>
                                <w14:ligatures w14:val="none"/>
                              </w:rPr>
                            </w:pPr>
                            <w:r w:rsidRPr="00594393">
                              <w:rPr>
                                <w:rFonts w:cstheme="minorHAnsi"/>
                                <w:b/>
                                <w:bCs/>
                                <w:color w:val="66348C" w:themeColor="background2"/>
                                <w:sz w:val="28"/>
                                <w:szCs w:val="28"/>
                                <w14:ligatures w14:val="none"/>
                              </w:rPr>
                              <w:t>Itching to Know More or to Try a New Idea?</w:t>
                            </w:r>
                          </w:p>
                          <w:p w14:paraId="0F78A54B" w14:textId="77777777" w:rsidR="0023225B" w:rsidRPr="00594393" w:rsidRDefault="0023225B" w:rsidP="0023225B">
                            <w:pPr>
                              <w:spacing w:after="120" w:line="240" w:lineRule="auto"/>
                              <w:rPr>
                                <w:rFonts w:cstheme="minorHAnsi"/>
                                <w:sz w:val="24"/>
                                <w:szCs w:val="24"/>
                                <w14:ligatures w14:val="none"/>
                              </w:rPr>
                            </w:pPr>
                            <w:r w:rsidRPr="00594393">
                              <w:rPr>
                                <w:rFonts w:cstheme="minorHAnsi"/>
                                <w:sz w:val="24"/>
                                <w:szCs w:val="24"/>
                                <w14:ligatures w14:val="none"/>
                              </w:rPr>
                              <w:t xml:space="preserve">Here are some possible next steps: </w:t>
                            </w:r>
                          </w:p>
                          <w:p w14:paraId="2269F0DC"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Talk to the math teachers at school about what students are learning in school and what math standards they’re meeting and not meeting.</w:t>
                            </w:r>
                          </w:p>
                          <w:p w14:paraId="5549EDC1"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 xml:space="preserve">Find out what program staff, students, and families think and feel about math. Maybe you can do an activity where you share the </w:t>
                            </w:r>
                            <w:r w:rsidRPr="00594393">
                              <w:rPr>
                                <w:rFonts w:cstheme="minorHAnsi"/>
                                <w:b/>
                                <w:bCs/>
                                <w:color w:val="000000"/>
                                <w:sz w:val="24"/>
                                <w:szCs w:val="24"/>
                                <w14:ligatures w14:val="none"/>
                              </w:rPr>
                              <w:t>Math Anxiety Self-Assessment and Autobiography</w:t>
                            </w:r>
                            <w:r w:rsidRPr="00594393">
                              <w:rPr>
                                <w:rFonts w:cstheme="minorHAnsi"/>
                                <w:color w:val="000000"/>
                                <w:sz w:val="24"/>
                                <w:szCs w:val="24"/>
                                <w14:ligatures w14:val="none"/>
                              </w:rPr>
                              <w:t xml:space="preserve"> tool. </w:t>
                            </w:r>
                          </w:p>
                          <w:p w14:paraId="1032EA0C"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Assess what program staff, homework helpers, and tutors know (and need to know) about math anxiety and the Math MUSTs.</w:t>
                            </w:r>
                          </w:p>
                          <w:p w14:paraId="0C49752D"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 xml:space="preserve">Practice the anxiety management skills featured in the </w:t>
                            </w:r>
                            <w:r w:rsidRPr="00594393">
                              <w:rPr>
                                <w:rFonts w:cstheme="minorHAnsi"/>
                                <w:b/>
                                <w:bCs/>
                                <w:color w:val="000000"/>
                                <w:sz w:val="24"/>
                                <w:szCs w:val="24"/>
                                <w14:ligatures w14:val="none"/>
                              </w:rPr>
                              <w:t xml:space="preserve">Mindfulness to Manage Anxiety </w:t>
                            </w:r>
                            <w:r w:rsidRPr="00594393">
                              <w:rPr>
                                <w:rFonts w:cstheme="minorHAnsi"/>
                                <w:color w:val="000000"/>
                                <w:sz w:val="24"/>
                                <w:szCs w:val="24"/>
                                <w14:ligatures w14:val="none"/>
                              </w:rPr>
                              <w:t>tool.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0949461" id="Rectangle: Rounded Corners 1474711739" o:spid="_x0000_s1031" style="position:absolute;margin-left:0;margin-top:0;width:501pt;height:210pt;z-index:-25163570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" fillcolor="#66348c" strokecolor="#66348c" strokeweight="2pt">
                <v:fill opacity="9252f"/>
                <v:textbox>
                  <w:txbxContent>
                    <w:p w14:paraId="4AD2AE61" w14:textId="77777777" w:rsidR="0023225B" w:rsidRPr="00594393" w:rsidRDefault="0023225B" w:rsidP="0023225B">
                      <w:pPr>
                        <w:spacing w:after="120" w:line="240" w:lineRule="auto"/>
                        <w:jc w:val="center"/>
                        <w:rPr>
                          <w:rFonts w:cstheme="minorHAnsi"/>
                          <w:b/>
                          <w:bCs/>
                          <w:color w:val="66348C" w:themeColor="background2"/>
                          <w:sz w:val="28"/>
                          <w:szCs w:val="28"/>
                          <w14:ligatures w14:val="none"/>
                        </w:rPr>
                      </w:pPr>
                      <w:r w:rsidRPr="00594393">
                        <w:rPr>
                          <w:rFonts w:cstheme="minorHAnsi"/>
                          <w:b/>
                          <w:bCs/>
                          <w:color w:val="66348C" w:themeColor="background2"/>
                          <w:sz w:val="28"/>
                          <w:szCs w:val="28"/>
                          <w14:ligatures w14:val="none"/>
                        </w:rPr>
                        <w:t>Itching to Know More or to Try a New Idea?</w:t>
                      </w:r>
                    </w:p>
                    <w:p w14:paraId="0F78A54B" w14:textId="77777777" w:rsidR="0023225B" w:rsidRPr="00594393" w:rsidRDefault="0023225B" w:rsidP="0023225B">
                      <w:pPr>
                        <w:spacing w:after="120" w:line="240" w:lineRule="auto"/>
                        <w:rPr>
                          <w:rFonts w:cstheme="minorHAnsi"/>
                          <w:sz w:val="24"/>
                          <w:szCs w:val="24"/>
                          <w14:ligatures w14:val="none"/>
                        </w:rPr>
                      </w:pPr>
                      <w:r w:rsidRPr="00594393">
                        <w:rPr>
                          <w:rFonts w:cstheme="minorHAnsi"/>
                          <w:sz w:val="24"/>
                          <w:szCs w:val="24"/>
                          <w14:ligatures w14:val="none"/>
                        </w:rPr>
                        <w:t xml:space="preserve">Here are some possible next steps: </w:t>
                      </w:r>
                    </w:p>
                    <w:p w14:paraId="2269F0DC"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Talk to the math teachers at school about what students are learning in school and what math standards they’re meeting and not meeting.</w:t>
                      </w:r>
                    </w:p>
                    <w:p w14:paraId="5549EDC1"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 xml:space="preserve">Find out what program staff, students, and families think and feel about math. Maybe you can do an activity where you share the </w:t>
                      </w:r>
                      <w:r w:rsidRPr="00594393">
                        <w:rPr>
                          <w:rFonts w:cstheme="minorHAnsi"/>
                          <w:b/>
                          <w:bCs/>
                          <w:color w:val="000000"/>
                          <w:sz w:val="24"/>
                          <w:szCs w:val="24"/>
                          <w14:ligatures w14:val="none"/>
                        </w:rPr>
                        <w:t>Math Anxiety Self-Assessment and Autobiography</w:t>
                      </w:r>
                      <w:r w:rsidRPr="00594393">
                        <w:rPr>
                          <w:rFonts w:cstheme="minorHAnsi"/>
                          <w:color w:val="000000"/>
                          <w:sz w:val="24"/>
                          <w:szCs w:val="24"/>
                          <w14:ligatures w14:val="none"/>
                        </w:rPr>
                        <w:t xml:space="preserve"> tool. </w:t>
                      </w:r>
                    </w:p>
                    <w:p w14:paraId="1032EA0C"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Assess what program staff, homework helpers, and tutors know (and need to know) about math anxiety and the Math MUSTs.</w:t>
                      </w:r>
                    </w:p>
                    <w:p w14:paraId="0C49752D" w14:textId="77777777" w:rsidR="0023225B" w:rsidRPr="00594393" w:rsidRDefault="0023225B" w:rsidP="0023225B">
                      <w:pPr>
                        <w:numPr>
                          <w:ilvl w:val="0"/>
                          <w:numId w:val="14"/>
                        </w:numPr>
                        <w:pBdr>
                          <w:top w:val="nil"/>
                          <w:left w:val="nil"/>
                          <w:bottom w:val="nil"/>
                          <w:right w:val="nil"/>
                          <w:between w:val="nil"/>
                        </w:pBdr>
                        <w:spacing w:after="0" w:line="240" w:lineRule="auto"/>
                        <w:ind w:left="720"/>
                        <w:rPr>
                          <w:rFonts w:cstheme="minorHAnsi"/>
                          <w:color w:val="000000"/>
                          <w:sz w:val="24"/>
                          <w:szCs w:val="24"/>
                          <w14:ligatures w14:val="none"/>
                        </w:rPr>
                      </w:pPr>
                      <w:r w:rsidRPr="00594393">
                        <w:rPr>
                          <w:rFonts w:cstheme="minorHAnsi"/>
                          <w:color w:val="000000"/>
                          <w:sz w:val="24"/>
                          <w:szCs w:val="24"/>
                          <w14:ligatures w14:val="none"/>
                        </w:rPr>
                        <w:t xml:space="preserve">Practice the anxiety management skills featured in the </w:t>
                      </w:r>
                      <w:r w:rsidRPr="00594393">
                        <w:rPr>
                          <w:rFonts w:cstheme="minorHAnsi"/>
                          <w:b/>
                          <w:bCs/>
                          <w:color w:val="000000"/>
                          <w:sz w:val="24"/>
                          <w:szCs w:val="24"/>
                          <w14:ligatures w14:val="none"/>
                        </w:rPr>
                        <w:t xml:space="preserve">Mindfulness to Manage Anxiety </w:t>
                      </w:r>
                      <w:r w:rsidRPr="00594393">
                        <w:rPr>
                          <w:rFonts w:cstheme="minorHAnsi"/>
                          <w:color w:val="000000"/>
                          <w:sz w:val="24"/>
                          <w:szCs w:val="24"/>
                          <w14:ligatures w14:val="none"/>
                        </w:rPr>
                        <w:t>tool.</w:t>
                      </w:r>
                    </w:p>
                  </w:txbxContent>
                </v:textbox>
                <w10:wrap type="square" anchorx="margin"/>
              </v:roundrect>
            </w:pict>
          </mc:Fallback>
        </mc:AlternateContent>
      </w:r>
    </w:p>
    <w:p w14:paraId="01B1905B" w14:textId="4C60A47E" w:rsidR="00FC21C9" w:rsidRPr="00594393" w:rsidRDefault="00FC21C9" w:rsidP="00FC21C9">
      <w:pPr>
        <w:jc w:val="center"/>
        <w:rPr>
          <w:rFonts w:ascii="Cambria" w:hAnsi="Cambria"/>
          <w:i/>
          <w:iCs/>
          <w:color w:val="1A1E26"/>
          <w:sz w:val="28"/>
          <w:szCs w:val="28"/>
          <w14:ligatures w14:val="none"/>
        </w:rPr>
      </w:pPr>
    </w:p>
    <w:p w14:paraId="7BDF4FA8" w14:textId="6D3D35D8" w:rsidR="0023225B" w:rsidRPr="00594393" w:rsidRDefault="00594393" w:rsidP="00FC21C9">
      <w:pPr>
        <w:jc w:val="center"/>
        <w:rPr>
          <w:rFonts w:ascii="Cambria" w:hAnsi="Cambria"/>
          <w:i/>
          <w:iCs/>
          <w:color w:val="1A1E26"/>
          <w:sz w:val="28"/>
          <w:szCs w:val="28"/>
          <w14:ligatures w14:val="none"/>
        </w:rPr>
      </w:pPr>
      <w:r w:rsidRPr="00594393">
        <w:rPr>
          <w:rFonts w:ascii="Cambria" w:hAnsi="Cambria"/>
          <w:i/>
          <w:iCs/>
          <w:noProof/>
          <w:color w:val="1A1E26"/>
          <w:sz w:val="28"/>
          <w:szCs w:val="28"/>
          <w14:ligatures w14:val="none"/>
        </w:rPr>
        <mc:AlternateContent>
          <mc:Choice Requires="wps">
            <w:drawing>
              <wp:anchor distT="0" distB="0" distL="114300" distR="114300" simplePos="0" relativeHeight="251686918" behindDoc="0" locked="0" layoutInCell="1" allowOverlap="1" wp14:anchorId="60479C99" wp14:editId="5E103F29">
                <wp:simplePos x="0" y="0"/>
                <wp:positionH relativeFrom="margin">
                  <wp:align>center</wp:align>
                </wp:positionH>
                <wp:positionV relativeFrom="paragraph">
                  <wp:posOffset>144145</wp:posOffset>
                </wp:positionV>
                <wp:extent cx="3634740" cy="7620"/>
                <wp:effectExtent l="0" t="0" r="22860" b="30480"/>
                <wp:wrapNone/>
                <wp:docPr id="996821435" name="Straight Connector 1"/>
                <wp:cNvGraphicFramePr/>
                <a:graphic xmlns:a="http://schemas.openxmlformats.org/drawingml/2006/main">
                  <a:graphicData uri="http://schemas.microsoft.com/office/word/2010/wordprocessingShape">
                    <wps:wsp>
                      <wps:cNvCnPr/>
                      <wps:spPr>
                        <a:xfrm flipV="1">
                          <a:off x="0" y="0"/>
                          <a:ext cx="363474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6D9DC3E" id="Straight Connector 1" o:spid="_x0000_s1026" style="position:absolute;flip:y;z-index:251686918;visibility:visible;mso-wrap-style:square;mso-wrap-distance-left:9pt;mso-wrap-distance-top:0;mso-wrap-distance-right:9pt;mso-wrap-distance-bottom:0;mso-position-horizontal:center;mso-position-horizontal-relative:margin;mso-position-vertical:absolute;mso-position-vertical-relative:text" from="0,11.35pt" to="286.2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" strokecolor="#66348c [3214]" strokeweight="1.5pt">
                <v:stroke joinstyle="miter"/>
                <w10:wrap anchorx="margin"/>
              </v:line>
            </w:pict>
          </mc:Fallback>
        </mc:AlternateContent>
      </w:r>
    </w:p>
    <w:p w14:paraId="793CF6CE" w14:textId="73773E79" w:rsidR="00FC21C9" w:rsidRPr="00594393" w:rsidRDefault="00FC21C9" w:rsidP="00594393">
      <w:pPr>
        <w:spacing w:after="120" w:line="240" w:lineRule="auto"/>
        <w:jc w:val="center"/>
        <w:rPr>
          <w:rStyle w:val="Emphasis"/>
          <w:rFonts w:cstheme="minorHAnsi"/>
          <w:color w:val="2C2D30"/>
          <w:sz w:val="32"/>
          <w:szCs w:val="32"/>
          <w14:ligatures w14:val="none"/>
        </w:rPr>
      </w:pPr>
      <w:r w:rsidRPr="00594393">
        <w:rPr>
          <w:rStyle w:val="Emphasis"/>
          <w:rFonts w:cstheme="minorHAnsi"/>
          <w:color w:val="2C2D30"/>
          <w:sz w:val="32"/>
          <w:szCs w:val="32"/>
          <w14:ligatures w14:val="none"/>
        </w:rPr>
        <w:t>I have no special talents.</w:t>
      </w:r>
      <w:r w:rsidR="00F42EE4" w:rsidRPr="00594393">
        <w:rPr>
          <w:rStyle w:val="Emphasis"/>
          <w:rFonts w:cstheme="minorHAnsi"/>
          <w:color w:val="2C2D30"/>
          <w:sz w:val="32"/>
          <w:szCs w:val="32"/>
          <w14:ligatures w14:val="none"/>
        </w:rPr>
        <w:br/>
      </w:r>
      <w:r w:rsidRPr="00594393">
        <w:rPr>
          <w:rStyle w:val="Emphasis"/>
          <w:rFonts w:cstheme="minorHAnsi"/>
          <w:color w:val="2C2D30"/>
          <w:sz w:val="32"/>
          <w:szCs w:val="32"/>
          <w14:ligatures w14:val="none"/>
        </w:rPr>
        <w:t>I am only passionately curious.</w:t>
      </w:r>
    </w:p>
    <w:p w14:paraId="32D5431C" w14:textId="435C4A11" w:rsidR="00FC21C9" w:rsidRPr="00594393" w:rsidRDefault="00FC21C9" w:rsidP="00594393">
      <w:pPr>
        <w:spacing w:after="120" w:line="240" w:lineRule="auto"/>
        <w:jc w:val="center"/>
        <w:rPr>
          <w:rFonts w:cstheme="minorHAnsi"/>
          <w:color w:val="2C2D30"/>
          <w:sz w:val="32"/>
          <w:szCs w:val="32"/>
          <w14:ligatures w14:val="none"/>
        </w:rPr>
      </w:pPr>
      <w:r w:rsidRPr="00594393">
        <w:rPr>
          <w:rFonts w:cstheme="minorHAnsi"/>
          <w:color w:val="2C2D30"/>
          <w:sz w:val="32"/>
          <w:szCs w:val="32"/>
          <w14:ligatures w14:val="none"/>
        </w:rPr>
        <w:t>— Albert Einstein</w:t>
      </w:r>
    </w:p>
    <w:p w14:paraId="68541E29" w14:textId="01C21F1F" w:rsidR="00CD2FE3" w:rsidRPr="00594393" w:rsidRDefault="00594393" w:rsidP="00FC21C9">
      <w:pPr>
        <w:jc w:val="center"/>
        <w:rPr>
          <w:rFonts w:ascii="Cambria" w:hAnsi="Cambria"/>
          <w:sz w:val="28"/>
          <w:szCs w:val="28"/>
          <w14:ligatures w14:val="none"/>
        </w:rPr>
      </w:pPr>
      <w:r w:rsidRPr="00594393">
        <w:rPr>
          <w:rFonts w:ascii="Cambria" w:hAnsi="Cambria"/>
          <w:i/>
          <w:iCs/>
          <w:noProof/>
          <w:color w:val="1A1E26"/>
          <w:sz w:val="28"/>
          <w:szCs w:val="28"/>
          <w14:ligatures w14:val="none"/>
        </w:rPr>
        <mc:AlternateContent>
          <mc:Choice Requires="wps">
            <w:drawing>
              <wp:anchor distT="0" distB="0" distL="114300" distR="114300" simplePos="0" relativeHeight="251688966" behindDoc="0" locked="0" layoutInCell="1" allowOverlap="1" wp14:anchorId="0F30A854" wp14:editId="3E0CE9C7">
                <wp:simplePos x="0" y="0"/>
                <wp:positionH relativeFrom="margin">
                  <wp:align>center</wp:align>
                </wp:positionH>
                <wp:positionV relativeFrom="paragraph">
                  <wp:posOffset>136525</wp:posOffset>
                </wp:positionV>
                <wp:extent cx="3634740" cy="7620"/>
                <wp:effectExtent l="0" t="0" r="22860" b="30480"/>
                <wp:wrapNone/>
                <wp:docPr id="423354924" name="Straight Connector 1"/>
                <wp:cNvGraphicFramePr/>
                <a:graphic xmlns:a="http://schemas.openxmlformats.org/drawingml/2006/main">
                  <a:graphicData uri="http://schemas.microsoft.com/office/word/2010/wordprocessingShape">
                    <wps:wsp>
                      <wps:cNvCnPr/>
                      <wps:spPr>
                        <a:xfrm flipV="1">
                          <a:off x="0" y="0"/>
                          <a:ext cx="363474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5DEACD19" id="Straight Connector 1" o:spid="_x0000_s1026" style="position:absolute;flip:y;z-index:251688966;visibility:visible;mso-wrap-style:square;mso-wrap-distance-left:9pt;mso-wrap-distance-top:0;mso-wrap-distance-right:9pt;mso-wrap-distance-bottom:0;mso-position-horizontal:center;mso-position-horizontal-relative:margin;mso-position-vertical:absolute;mso-position-vertical-relative:text" from="0,10.75pt" to="286.2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" strokecolor="#66348c" strokeweight="1.5pt">
                <v:stroke joinstyle="miter"/>
                <w10:wrap anchorx="margin"/>
              </v:line>
            </w:pict>
          </mc:Fallback>
        </mc:AlternateContent>
      </w:r>
    </w:p>
    <w:p w14:paraId="08BFDDE4" w14:textId="70CCA2E4" w:rsidR="009424E9" w:rsidRPr="00594393" w:rsidRDefault="009424E9" w:rsidP="00FC21C9">
      <w:pPr>
        <w:jc w:val="center"/>
        <w:rPr>
          <w:rFonts w:ascii="Cambria" w:hAnsi="Cambria"/>
          <w:sz w:val="28"/>
          <w:szCs w:val="28"/>
          <w14:ligatures w14:val="none"/>
        </w:rPr>
      </w:pPr>
    </w:p>
    <w:p w14:paraId="05CC0020" w14:textId="7592040E" w:rsidR="00CD2FE3" w:rsidRPr="00594393" w:rsidRDefault="00594393" w:rsidP="00CD2FE3">
      <w:pPr>
        <w:rPr>
          <w14:ligatures w14:val="none"/>
        </w:rPr>
      </w:pPr>
      <w:r w:rsidRPr="00594393">
        <w:rPr>
          <w:noProof/>
          <w14:ligatures w14:val="none"/>
        </w:rPr>
        <mc:AlternateContent>
          <mc:Choice Requires="wps">
            <w:drawing>
              <wp:anchor distT="0" distB="0" distL="114300" distR="114300" simplePos="0" relativeHeight="251683846" behindDoc="0" locked="0" layoutInCell="1" allowOverlap="1" wp14:anchorId="7E2D90A1" wp14:editId="7DB27768">
                <wp:simplePos x="0" y="0"/>
                <wp:positionH relativeFrom="margin">
                  <wp:align>right</wp:align>
                </wp:positionH>
                <wp:positionV relativeFrom="paragraph">
                  <wp:posOffset>9525</wp:posOffset>
                </wp:positionV>
                <wp:extent cx="6374130" cy="1375410"/>
                <wp:effectExtent l="0" t="0" r="0" b="0"/>
                <wp:wrapNone/>
                <wp:docPr id="236578133" name="Rectangle: Rounded Corners 236578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0BF3015" w14:textId="77777777" w:rsidR="00CD2FE3" w:rsidRPr="00594393" w:rsidRDefault="00CD2FE3" w:rsidP="00594393">
                            <w:pPr>
                              <w:pStyle w:val="pf0"/>
                              <w:spacing w:before="0" w:beforeAutospacing="0" w:after="0" w:afterAutospacing="0"/>
                              <w:rPr>
                                <w:rFonts w:asciiTheme="minorHAnsi" w:hAnsiTheme="minorHAnsi" w:cstheme="minorHAnsi"/>
                                <w:sz w:val="20"/>
                                <w:szCs w:val="20"/>
                                <w14:ligatures w14:val="none"/>
                              </w:rPr>
                            </w:pPr>
                            <w:r w:rsidRPr="00594393">
                              <w:rPr>
                                <w:rFonts w:asciiTheme="minorHAnsi" w:hAnsiTheme="minorHAnsi" w:cstheme="minorHAnsi"/>
                                <w:sz w:val="20"/>
                                <w:szCs w:val="20"/>
                                <w14:ligatures w14:val="none"/>
                              </w:rPr>
                              <w:t>This resource was developed in 2024 by the Nita M. Lowey 21</w:t>
                            </w:r>
                            <w:r w:rsidRPr="00594393">
                              <w:rPr>
                                <w:rFonts w:asciiTheme="minorHAnsi" w:hAnsiTheme="minorHAnsi" w:cstheme="minorHAnsi"/>
                                <w:sz w:val="20"/>
                                <w:szCs w:val="20"/>
                                <w:vertAlign w:val="superscript"/>
                                <w14:ligatures w14:val="none"/>
                              </w:rPr>
                              <w:t>st</w:t>
                            </w:r>
                            <w:r w:rsidRPr="00594393">
                              <w:rPr>
                                <w:rFonts w:asciiTheme="minorHAnsi" w:hAnsiTheme="minorHAnsi" w:cstheme="minorHAnsi"/>
                                <w:sz w:val="20"/>
                                <w:szCs w:val="20"/>
                                <w14:ligatures w14:val="none"/>
                              </w:rPr>
                              <w:t xml:space="preserve"> Century Community Learning Centers (21</w:t>
                            </w:r>
                            <w:r w:rsidRPr="00594393">
                              <w:rPr>
                                <w:rFonts w:asciiTheme="minorHAnsi" w:hAnsiTheme="minorHAnsi" w:cstheme="minorHAnsi"/>
                                <w:sz w:val="20"/>
                                <w:szCs w:val="20"/>
                                <w:vertAlign w:val="superscript"/>
                                <w14:ligatures w14:val="none"/>
                              </w:rPr>
                              <w:t>st </w:t>
                            </w:r>
                            <w:r w:rsidRPr="0059439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94393">
                              <w:rPr>
                                <w:rStyle w:val="cf01"/>
                                <w:rFonts w:asciiTheme="minorHAnsi" w:hAnsiTheme="minorHAnsi" w:cstheme="minorHAnsi"/>
                                <w:sz w:val="20"/>
                                <w:szCs w:val="20"/>
                                <w14:ligatures w14:val="none"/>
                              </w:rPr>
                              <w:t xml:space="preserve">This resource is in the public domain and is available at </w:t>
                            </w:r>
                            <w:hyperlink r:id="rId45" w:history="1">
                              <w:r w:rsidRPr="00594393">
                                <w:rPr>
                                  <w:rStyle w:val="Hyperlink"/>
                                  <w:rFonts w:asciiTheme="minorHAnsi" w:eastAsia="Cambria" w:hAnsiTheme="minorHAnsi" w:cstheme="minorHAnsi"/>
                                  <w:sz w:val="20"/>
                                  <w:szCs w:val="20"/>
                                  <w14:ligatures w14:val="none"/>
                                </w:rPr>
                                <w:t>21stcclcntac.org</w:t>
                              </w:r>
                            </w:hyperlink>
                            <w:r w:rsidRPr="00594393">
                              <w:rPr>
                                <w:rStyle w:val="cf01"/>
                                <w:rFonts w:asciiTheme="minorHAnsi" w:hAnsiTheme="minorHAnsi" w:cstheme="minorHAnsi"/>
                                <w:sz w:val="20"/>
                                <w:szCs w:val="20"/>
                                <w14:ligatures w14:val="none"/>
                              </w:rPr>
                              <w:t xml:space="preserve">. Authorization to reproduce it in whole or in part is granted. </w:t>
                            </w:r>
                          </w:p>
                          <w:p w14:paraId="61A4589D" w14:textId="77777777" w:rsidR="00CD2FE3" w:rsidRPr="00246589" w:rsidRDefault="00CD2FE3" w:rsidP="00CD2FE3">
                            <w:pPr>
                              <w:rPr>
                                <w:rFonts w:cstheme="minorHAnsi"/>
                                <w:iCs/>
                                <w:sz w:val="20"/>
                                <w:szCs w:val="20"/>
                              </w:rPr>
                            </w:pPr>
                          </w:p>
                          <w:p w14:paraId="78E867B5" w14:textId="77777777" w:rsidR="00CD2FE3" w:rsidRPr="00FF3512" w:rsidRDefault="00CD2FE3" w:rsidP="00CD2FE3">
                            <w:pPr>
                              <w:pStyle w:val="BodyText"/>
                            </w:pPr>
                          </w:p>
                          <w:p w14:paraId="06DF8172" w14:textId="77777777" w:rsidR="00CD2FE3" w:rsidRDefault="00CD2FE3" w:rsidP="00CD2FE3"/>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E2D90A1" id="Rectangle: Rounded Corners 236578133" o:spid="_x0000_s1032" style="position:absolute;margin-left:450.7pt;margin-top:.75pt;width:501.9pt;height:108.3pt;z-index:25168384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" filled="f" stroked="f" strokeweight="1pt">
                <v:stroke joinstyle="miter"/>
                <v:textbox>
                  <w:txbxContent>
                    <w:p w14:paraId="20BF3015" w14:textId="77777777" w:rsidR="00CD2FE3" w:rsidRPr="00594393" w:rsidRDefault="00CD2FE3" w:rsidP="00594393">
                      <w:pPr>
                        <w:pStyle w:val="pf0"/>
                        <w:spacing w:before="0" w:beforeAutospacing="0" w:after="0" w:afterAutospacing="0"/>
                        <w:rPr>
                          <w:rFonts w:asciiTheme="minorHAnsi" w:hAnsiTheme="minorHAnsi" w:cstheme="minorHAnsi"/>
                          <w:sz w:val="20"/>
                          <w:szCs w:val="20"/>
                          <w14:ligatures w14:val="none"/>
                        </w:rPr>
                      </w:pPr>
                      <w:r w:rsidRPr="00594393">
                        <w:rPr>
                          <w:rFonts w:asciiTheme="minorHAnsi" w:hAnsiTheme="minorHAnsi" w:cstheme="minorHAnsi"/>
                          <w:sz w:val="20"/>
                          <w:szCs w:val="20"/>
                          <w14:ligatures w14:val="none"/>
                        </w:rPr>
                        <w:t>This resource was developed in 2024 by the Nita M. Lowey 21</w:t>
                      </w:r>
                      <w:r w:rsidRPr="00594393">
                        <w:rPr>
                          <w:rFonts w:asciiTheme="minorHAnsi" w:hAnsiTheme="minorHAnsi" w:cstheme="minorHAnsi"/>
                          <w:sz w:val="20"/>
                          <w:szCs w:val="20"/>
                          <w:vertAlign w:val="superscript"/>
                          <w14:ligatures w14:val="none"/>
                        </w:rPr>
                        <w:t>st</w:t>
                      </w:r>
                      <w:r w:rsidRPr="00594393">
                        <w:rPr>
                          <w:rFonts w:asciiTheme="minorHAnsi" w:hAnsiTheme="minorHAnsi" w:cstheme="minorHAnsi"/>
                          <w:sz w:val="20"/>
                          <w:szCs w:val="20"/>
                          <w14:ligatures w14:val="none"/>
                        </w:rPr>
                        <w:t xml:space="preserve"> Century Community Learning Centers (21</w:t>
                      </w:r>
                      <w:r w:rsidRPr="00594393">
                        <w:rPr>
                          <w:rFonts w:asciiTheme="minorHAnsi" w:hAnsiTheme="minorHAnsi" w:cstheme="minorHAnsi"/>
                          <w:sz w:val="20"/>
                          <w:szCs w:val="20"/>
                          <w:vertAlign w:val="superscript"/>
                          <w14:ligatures w14:val="none"/>
                        </w:rPr>
                        <w:t>st </w:t>
                      </w:r>
                      <w:r w:rsidRPr="0059439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94393">
                        <w:rPr>
                          <w:rStyle w:val="cf01"/>
                          <w:rFonts w:asciiTheme="minorHAnsi" w:hAnsiTheme="minorHAnsi" w:cstheme="minorHAnsi"/>
                          <w:sz w:val="20"/>
                          <w:szCs w:val="20"/>
                          <w14:ligatures w14:val="none"/>
                        </w:rPr>
                        <w:t xml:space="preserve">This resource is in the public domain and is available at </w:t>
                      </w:r>
                      <w:hyperlink r:id="rId46" w:history="1">
                        <w:r w:rsidRPr="00594393">
                          <w:rPr>
                            <w:rStyle w:val="Hyperlink"/>
                            <w:rFonts w:asciiTheme="minorHAnsi" w:eastAsia="Cambria" w:hAnsiTheme="minorHAnsi" w:cstheme="minorHAnsi"/>
                            <w:sz w:val="20"/>
                            <w:szCs w:val="20"/>
                            <w14:ligatures w14:val="none"/>
                          </w:rPr>
                          <w:t>21stcclcntac.org</w:t>
                        </w:r>
                      </w:hyperlink>
                      <w:r w:rsidRPr="00594393">
                        <w:rPr>
                          <w:rStyle w:val="cf01"/>
                          <w:rFonts w:asciiTheme="minorHAnsi" w:hAnsiTheme="minorHAnsi" w:cstheme="minorHAnsi"/>
                          <w:sz w:val="20"/>
                          <w:szCs w:val="20"/>
                          <w14:ligatures w14:val="none"/>
                        </w:rPr>
                        <w:t xml:space="preserve">. Authorization to reproduce it in whole or in part is granted. </w:t>
                      </w:r>
                    </w:p>
                    <w:p w14:paraId="61A4589D" w14:textId="77777777" w:rsidR="00CD2FE3" w:rsidRPr="00246589" w:rsidRDefault="00CD2FE3" w:rsidP="00CD2FE3">
                      <w:pPr>
                        <w:rPr>
                          <w:rFonts w:cstheme="minorHAnsi"/>
                          <w:iCs/>
                          <w:sz w:val="20"/>
                          <w:szCs w:val="20"/>
                        </w:rPr>
                      </w:pPr>
                    </w:p>
                    <w:p w14:paraId="78E867B5" w14:textId="77777777" w:rsidR="00CD2FE3" w:rsidRPr="00FF3512" w:rsidRDefault="00CD2FE3" w:rsidP="00CD2FE3">
                      <w:pPr>
                        <w:pStyle w:val="BodyText"/>
                      </w:pPr>
                    </w:p>
                    <w:p w14:paraId="06DF8172" w14:textId="77777777" w:rsidR="00CD2FE3" w:rsidRDefault="00CD2FE3" w:rsidP="00CD2FE3"/>
                  </w:txbxContent>
                </v:textbox>
                <w10:wrap anchorx="margin"/>
              </v:roundrect>
            </w:pict>
          </mc:Fallback>
        </mc:AlternateContent>
      </w:r>
      <w:r w:rsidRPr="00594393">
        <w:rPr>
          <w:noProof/>
          <w14:ligatures w14:val="none"/>
        </w:rPr>
        <w:drawing>
          <wp:anchor distT="0" distB="0" distL="114300" distR="114300" simplePos="0" relativeHeight="251682822" behindDoc="1" locked="0" layoutInCell="1" allowOverlap="1" wp14:anchorId="212654B5" wp14:editId="460E4027">
            <wp:simplePos x="0" y="0"/>
            <wp:positionH relativeFrom="margin">
              <wp:align>right</wp:align>
            </wp:positionH>
            <wp:positionV relativeFrom="paragraph">
              <wp:posOffset>8255</wp:posOffset>
            </wp:positionV>
            <wp:extent cx="6386195" cy="1283970"/>
            <wp:effectExtent l="0" t="0" r="0" b="0"/>
            <wp:wrapNone/>
            <wp:docPr id="694991427" name="Picture 694991427"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47"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16EBF6" w14:textId="6824F852" w:rsidR="000A51B6" w:rsidRPr="00594393" w:rsidRDefault="00F42EE4">
      <w:pPr>
        <w:rPr>
          <w14:ligatures w14:val="none"/>
        </w:rPr>
      </w:pPr>
      <w:r w:rsidRPr="00594393">
        <w:rPr>
          <w:noProof/>
          <w14:ligatures w14:val="none"/>
        </w:rPr>
        <mc:AlternateContent>
          <mc:Choice Requires="wps">
            <w:drawing>
              <wp:anchor distT="0" distB="0" distL="114300" distR="114300" simplePos="0" relativeHeight="251658242" behindDoc="0" locked="0" layoutInCell="1" allowOverlap="1" wp14:anchorId="07929051" wp14:editId="02167370">
                <wp:simplePos x="0" y="0"/>
                <wp:positionH relativeFrom="margin">
                  <wp:align>right</wp:align>
                </wp:positionH>
                <wp:positionV relativeFrom="paragraph">
                  <wp:posOffset>3137535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01C56A89" w:rsidR="00CB53E0" w:rsidRDefault="00CB53E0" w:rsidP="00F42EE4">
                            <w:pPr>
                              <w:pStyle w:val="pf0"/>
                              <w:spacing w:before="0" w:beforeAutospacing="0" w:after="0" w:afterAutospacing="0"/>
                            </w:pPr>
                            <w:r w:rsidRPr="00F42EE4">
                              <w:rPr>
                                <w:rFonts w:ascii="Calibri" w:hAnsi="Calibri" w:cs="Calibri"/>
                                <w:sz w:val="20"/>
                                <w:szCs w:val="20"/>
                              </w:rPr>
                              <w:t>This resource was developed in 2024 by the Nita M. Lowey 21</w:t>
                            </w:r>
                            <w:r w:rsidRPr="00F42EE4">
                              <w:rPr>
                                <w:rFonts w:ascii="Calibri" w:hAnsi="Calibri" w:cs="Calibri"/>
                                <w:sz w:val="20"/>
                                <w:szCs w:val="20"/>
                                <w:vertAlign w:val="superscript"/>
                              </w:rPr>
                              <w:t>st</w:t>
                            </w:r>
                            <w:r w:rsidRPr="00F42EE4">
                              <w:rPr>
                                <w:rFonts w:ascii="Calibri" w:hAnsi="Calibri" w:cs="Calibri"/>
                                <w:sz w:val="20"/>
                                <w:szCs w:val="20"/>
                              </w:rPr>
                              <w:t xml:space="preserve"> Century Community Learning Centers (21</w:t>
                            </w:r>
                            <w:r w:rsidRPr="00F42EE4">
                              <w:rPr>
                                <w:rFonts w:ascii="Calibri" w:hAnsi="Calibri" w:cs="Calibri"/>
                                <w:sz w:val="20"/>
                                <w:szCs w:val="20"/>
                                <w:vertAlign w:val="superscript"/>
                              </w:rPr>
                              <w:t>st </w:t>
                            </w:r>
                            <w:r w:rsidRPr="00F42EE4">
                              <w:rPr>
                                <w:rFonts w:ascii="Calibri" w:hAnsi="Calibri" w:cs="Calibri"/>
                                <w:sz w:val="20"/>
                                <w:szCs w:val="20"/>
                              </w:rPr>
                              <w:t>CCLC) National Technical Assistance Center (NTAC),</w:t>
                            </w:r>
                            <w:r w:rsidRPr="00F42EE4">
                              <w:rPr>
                                <w:rFonts w:ascii="Calibri" w:hAnsi="Calibri" w:cs="Calibri"/>
                                <w:spacing w:val="-4"/>
                                <w:sz w:val="20"/>
                                <w:szCs w:val="20"/>
                              </w:rPr>
                              <w:t xml:space="preserve"> </w:t>
                            </w:r>
                            <w:r w:rsidRPr="00F42EE4">
                              <w:rPr>
                                <w:rFonts w:ascii="Calibri" w:hAnsi="Calibri" w:cs="Calibri"/>
                                <w:sz w:val="20"/>
                                <w:szCs w:val="20"/>
                              </w:rPr>
                              <w:t>funded</w:t>
                            </w:r>
                            <w:r w:rsidRPr="00F42EE4">
                              <w:rPr>
                                <w:rFonts w:ascii="Calibri" w:hAnsi="Calibri" w:cs="Calibri"/>
                                <w:spacing w:val="-4"/>
                                <w:sz w:val="20"/>
                                <w:szCs w:val="20"/>
                              </w:rPr>
                              <w:t xml:space="preserve"> under a grant from the U.S. Department of Education (Department) and administered by Synergy Enterprises, Inc. under </w:t>
                            </w:r>
                            <w:r w:rsidRPr="00F42EE4">
                              <w:rPr>
                                <w:rFonts w:ascii="Calibri" w:hAnsi="Calibri" w:cs="Calibri"/>
                                <w:sz w:val="20"/>
                                <w:szCs w:val="20"/>
                              </w:rPr>
                              <w:t>Cooperative</w:t>
                            </w:r>
                            <w:r w:rsidRPr="00F42EE4">
                              <w:rPr>
                                <w:rFonts w:ascii="Calibri" w:hAnsi="Calibri" w:cs="Calibri"/>
                                <w:spacing w:val="-5"/>
                                <w:sz w:val="20"/>
                                <w:szCs w:val="20"/>
                              </w:rPr>
                              <w:t xml:space="preserve"> </w:t>
                            </w:r>
                            <w:r w:rsidRPr="00F42EE4">
                              <w:rPr>
                                <w:rFonts w:ascii="Calibri" w:hAnsi="Calibri" w:cs="Calibri"/>
                                <w:sz w:val="20"/>
                                <w:szCs w:val="20"/>
                              </w:rPr>
                              <w:t>Agreement</w:t>
                            </w:r>
                            <w:r w:rsidRPr="00F42EE4">
                              <w:rPr>
                                <w:rFonts w:ascii="Calibri" w:hAnsi="Calibri" w:cs="Calibri"/>
                                <w:spacing w:val="-4"/>
                                <w:sz w:val="20"/>
                                <w:szCs w:val="20"/>
                              </w:rPr>
                              <w:t xml:space="preserve"> </w:t>
                            </w:r>
                            <w:r w:rsidRPr="00F42EE4">
                              <w:rPr>
                                <w:rFonts w:ascii="Calibri" w:hAnsi="Calibri" w:cs="Calibr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42EE4">
                              <w:rPr>
                                <w:rStyle w:val="cf01"/>
                                <w:rFonts w:ascii="Calibri" w:hAnsi="Calibri" w:cs="Calibri"/>
                                <w:sz w:val="20"/>
                                <w:szCs w:val="20"/>
                              </w:rPr>
                              <w:t xml:space="preserve">This resource is in the public domain and is available at </w:t>
                            </w:r>
                            <w:hyperlink r:id="rId48" w:history="1">
                              <w:r w:rsidRPr="00F42EE4">
                                <w:rPr>
                                  <w:rStyle w:val="Hyperlink"/>
                                  <w:rFonts w:ascii="Calibri" w:eastAsia="Cambria" w:hAnsi="Calibri" w:cs="Calibri"/>
                                  <w:sz w:val="20"/>
                                  <w:szCs w:val="20"/>
                                </w:rPr>
                                <w:t>21stcclcntac.org</w:t>
                              </w:r>
                            </w:hyperlink>
                            <w:r w:rsidRPr="00F42EE4">
                              <w:rPr>
                                <w:rStyle w:val="cf01"/>
                                <w:rFonts w:ascii="Calibri" w:hAnsi="Calibri" w:cs="Calibri"/>
                                <w:sz w:val="20"/>
                                <w:szCs w:val="20"/>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3" style="position:absolute;margin-left:450.7pt;margin-top:247.0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o1J9w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" filled="f" stroked="f" strokeweight="1pt">
                <v:stroke joinstyle="miter"/>
                <v:textbox>
                  <w:txbxContent>
                    <w:p w14:paraId="5FFF327B" w14:textId="01C56A89" w:rsidR="00CB53E0" w:rsidRDefault="00CB53E0" w:rsidP="00F42EE4">
                      <w:pPr>
                        <w:pStyle w:val="pf0"/>
                        <w:spacing w:before="0" w:beforeAutospacing="0" w:after="0" w:afterAutospacing="0"/>
                      </w:pPr>
                      <w:r w:rsidRPr="00F42EE4">
                        <w:rPr>
                          <w:rFonts w:ascii="Calibri" w:hAnsi="Calibri" w:cs="Calibri"/>
                          <w:sz w:val="20"/>
                          <w:szCs w:val="20"/>
                        </w:rPr>
                        <w:t>This resource was developed in 2024 by the Nita M. Lowey 21</w:t>
                      </w:r>
                      <w:r w:rsidRPr="00F42EE4">
                        <w:rPr>
                          <w:rFonts w:ascii="Calibri" w:hAnsi="Calibri" w:cs="Calibri"/>
                          <w:sz w:val="20"/>
                          <w:szCs w:val="20"/>
                          <w:vertAlign w:val="superscript"/>
                        </w:rPr>
                        <w:t>st</w:t>
                      </w:r>
                      <w:r w:rsidRPr="00F42EE4">
                        <w:rPr>
                          <w:rFonts w:ascii="Calibri" w:hAnsi="Calibri" w:cs="Calibri"/>
                          <w:sz w:val="20"/>
                          <w:szCs w:val="20"/>
                        </w:rPr>
                        <w:t xml:space="preserve"> Century Community Learning Centers (21</w:t>
                      </w:r>
                      <w:r w:rsidRPr="00F42EE4">
                        <w:rPr>
                          <w:rFonts w:ascii="Calibri" w:hAnsi="Calibri" w:cs="Calibri"/>
                          <w:sz w:val="20"/>
                          <w:szCs w:val="20"/>
                          <w:vertAlign w:val="superscript"/>
                        </w:rPr>
                        <w:t>st </w:t>
                      </w:r>
                      <w:r w:rsidRPr="00F42EE4">
                        <w:rPr>
                          <w:rFonts w:ascii="Calibri" w:hAnsi="Calibri" w:cs="Calibri"/>
                          <w:sz w:val="20"/>
                          <w:szCs w:val="20"/>
                        </w:rPr>
                        <w:t>CCLC) National Technical Assistance Center (NTAC),</w:t>
                      </w:r>
                      <w:r w:rsidRPr="00F42EE4">
                        <w:rPr>
                          <w:rFonts w:ascii="Calibri" w:hAnsi="Calibri" w:cs="Calibri"/>
                          <w:spacing w:val="-4"/>
                          <w:sz w:val="20"/>
                          <w:szCs w:val="20"/>
                        </w:rPr>
                        <w:t xml:space="preserve"> </w:t>
                      </w:r>
                      <w:r w:rsidRPr="00F42EE4">
                        <w:rPr>
                          <w:rFonts w:ascii="Calibri" w:hAnsi="Calibri" w:cs="Calibri"/>
                          <w:sz w:val="20"/>
                          <w:szCs w:val="20"/>
                        </w:rPr>
                        <w:t>funded</w:t>
                      </w:r>
                      <w:r w:rsidRPr="00F42EE4">
                        <w:rPr>
                          <w:rFonts w:ascii="Calibri" w:hAnsi="Calibri" w:cs="Calibri"/>
                          <w:spacing w:val="-4"/>
                          <w:sz w:val="20"/>
                          <w:szCs w:val="20"/>
                        </w:rPr>
                        <w:t xml:space="preserve"> under a grant from the U.S. Department of Education (Department) and administered by Synergy Enterprises, Inc. under </w:t>
                      </w:r>
                      <w:r w:rsidRPr="00F42EE4">
                        <w:rPr>
                          <w:rFonts w:ascii="Calibri" w:hAnsi="Calibri" w:cs="Calibri"/>
                          <w:sz w:val="20"/>
                          <w:szCs w:val="20"/>
                        </w:rPr>
                        <w:t>Cooperative</w:t>
                      </w:r>
                      <w:r w:rsidRPr="00F42EE4">
                        <w:rPr>
                          <w:rFonts w:ascii="Calibri" w:hAnsi="Calibri" w:cs="Calibri"/>
                          <w:spacing w:val="-5"/>
                          <w:sz w:val="20"/>
                          <w:szCs w:val="20"/>
                        </w:rPr>
                        <w:t xml:space="preserve"> </w:t>
                      </w:r>
                      <w:r w:rsidRPr="00F42EE4">
                        <w:rPr>
                          <w:rFonts w:ascii="Calibri" w:hAnsi="Calibri" w:cs="Calibri"/>
                          <w:sz w:val="20"/>
                          <w:szCs w:val="20"/>
                        </w:rPr>
                        <w:t>Agreement</w:t>
                      </w:r>
                      <w:r w:rsidRPr="00F42EE4">
                        <w:rPr>
                          <w:rFonts w:ascii="Calibri" w:hAnsi="Calibri" w:cs="Calibri"/>
                          <w:spacing w:val="-4"/>
                          <w:sz w:val="20"/>
                          <w:szCs w:val="20"/>
                        </w:rPr>
                        <w:t xml:space="preserve"> </w:t>
                      </w:r>
                      <w:r w:rsidRPr="00F42EE4">
                        <w:rPr>
                          <w:rFonts w:ascii="Calibri" w:hAnsi="Calibri" w:cs="Calibr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42EE4">
                        <w:rPr>
                          <w:rStyle w:val="cf01"/>
                          <w:rFonts w:ascii="Calibri" w:hAnsi="Calibri" w:cs="Calibri"/>
                          <w:sz w:val="20"/>
                          <w:szCs w:val="20"/>
                        </w:rPr>
                        <w:t xml:space="preserve">This resource is in the public domain and is available at </w:t>
                      </w:r>
                      <w:hyperlink r:id="rId49" w:history="1">
                        <w:r w:rsidRPr="00F42EE4">
                          <w:rPr>
                            <w:rStyle w:val="Hyperlink"/>
                            <w:rFonts w:ascii="Calibri" w:eastAsia="Cambria" w:hAnsi="Calibri" w:cs="Calibri"/>
                            <w:sz w:val="20"/>
                            <w:szCs w:val="20"/>
                          </w:rPr>
                          <w:t>21stcclcntac.org</w:t>
                        </w:r>
                      </w:hyperlink>
                      <w:r w:rsidRPr="00F42EE4">
                        <w:rPr>
                          <w:rStyle w:val="cf01"/>
                          <w:rFonts w:ascii="Calibri" w:hAnsi="Calibri" w:cs="Calibri"/>
                          <w:sz w:val="20"/>
                          <w:szCs w:val="20"/>
                        </w:rPr>
                        <w:t xml:space="preserve">. Authorization to reproduce it in whole or in part is granted. </w:t>
                      </w:r>
                    </w:p>
                  </w:txbxContent>
                </v:textbox>
                <w10:wrap anchorx="margin"/>
              </v:roundrect>
            </w:pict>
          </mc:Fallback>
        </mc:AlternateContent>
      </w:r>
      <w:r w:rsidRPr="00594393">
        <w:rPr>
          <w:noProof/>
          <w14:ligatures w14:val="none"/>
        </w:rPr>
        <w:drawing>
          <wp:anchor distT="0" distB="0" distL="114300" distR="114300" simplePos="0" relativeHeight="251658240" behindDoc="1" locked="0" layoutInCell="1" allowOverlap="1" wp14:anchorId="7B9DAB4A" wp14:editId="69E30A47">
            <wp:simplePos x="0" y="0"/>
            <wp:positionH relativeFrom="margin">
              <wp:align>left</wp:align>
            </wp:positionH>
            <wp:positionV relativeFrom="paragraph">
              <wp:posOffset>3164205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47"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594393" w:rsidSect="003E6D2B">
      <w:type w:val="continuous"/>
      <w:pgSz w:w="12240" w:h="15840" w:code="1"/>
      <w:pgMar w:top="1440" w:right="1080" w:bottom="1440" w:left="1080" w:header="720" w:footer="720" w:gutter="0"/>
      <w:pgNumType w:start="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55FE74" w14:textId="77777777" w:rsidR="003E6D2B" w:rsidRDefault="003E6D2B" w:rsidP="00CB53E0">
      <w:pPr>
        <w:spacing w:after="0" w:line="240" w:lineRule="auto"/>
      </w:pPr>
      <w:r>
        <w:separator/>
      </w:r>
    </w:p>
  </w:endnote>
  <w:endnote w:type="continuationSeparator" w:id="0">
    <w:p w14:paraId="7653935A" w14:textId="77777777" w:rsidR="003E6D2B" w:rsidRDefault="003E6D2B" w:rsidP="00CB53E0">
      <w:pPr>
        <w:spacing w:after="0" w:line="240" w:lineRule="auto"/>
      </w:pPr>
      <w:r>
        <w:continuationSeparator/>
      </w:r>
    </w:p>
  </w:endnote>
  <w:endnote w:type="continuationNotice" w:id="1">
    <w:p w14:paraId="2B9DB1D2" w14:textId="77777777" w:rsidR="003E6D2B" w:rsidRDefault="003E6D2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35F86" w14:textId="77777777" w:rsidR="00C3206F" w:rsidRDefault="00C3206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076272327" name="Picture 1076272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410894977" name="Picture 41089497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4"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918780478" name="Picture 918780478"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5"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1534762207" name="Picture 1534762207"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6"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995959517" name="Picture 995959517"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7"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8"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9"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0"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1"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2"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3"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4"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5"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397351936" name="Picture 397351936"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6"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992055747" name="Picture 992055747"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7"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1390230751" name="Picture 1390230751"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8"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9"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9"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9"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7E780C" w14:textId="77777777" w:rsidR="003E6D2B" w:rsidRDefault="003E6D2B" w:rsidP="00CB53E0">
      <w:pPr>
        <w:spacing w:after="0" w:line="240" w:lineRule="auto"/>
      </w:pPr>
      <w:r>
        <w:separator/>
      </w:r>
    </w:p>
  </w:footnote>
  <w:footnote w:type="continuationSeparator" w:id="0">
    <w:p w14:paraId="47F20794" w14:textId="77777777" w:rsidR="003E6D2B" w:rsidRDefault="003E6D2B" w:rsidP="00CB53E0">
      <w:pPr>
        <w:spacing w:after="0" w:line="240" w:lineRule="auto"/>
      </w:pPr>
      <w:r>
        <w:continuationSeparator/>
      </w:r>
    </w:p>
  </w:footnote>
  <w:footnote w:type="continuationNotice" w:id="1">
    <w:p w14:paraId="11A3B8C2" w14:textId="77777777" w:rsidR="003E6D2B" w:rsidRDefault="003E6D2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CDCB2A" w14:textId="77777777" w:rsidR="00C3206F" w:rsidRDefault="00C3206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FE28E0" w:rsidRDefault="00B044FF">
    <w:pPr>
      <w:framePr w:wrap="none" w:vAnchor="text" w:hAnchor="margin" w:xAlign="right" w:y="1"/>
      <w:tabs>
        <w:tab w:val="center" w:pos="4680"/>
        <w:tab w:val="right" w:pos="9360"/>
      </w:tabs>
      <w:rPr>
        <w:sz w:val="24"/>
        <w:szCs w:val="24"/>
      </w:rPr>
    </w:pPr>
    <w:r w:rsidRPr="00FE28E0">
      <w:rPr>
        <w:sz w:val="24"/>
        <w:szCs w:val="24"/>
      </w:rPr>
      <w:fldChar w:fldCharType="begin"/>
    </w:r>
    <w:r w:rsidRPr="00FE28E0">
      <w:rPr>
        <w:sz w:val="24"/>
        <w:szCs w:val="24"/>
      </w:rPr>
      <w:instrText xml:space="preserve">PAGE  </w:instrText>
    </w:r>
    <w:r w:rsidRPr="00FE28E0">
      <w:rPr>
        <w:sz w:val="24"/>
        <w:szCs w:val="24"/>
      </w:rPr>
      <w:fldChar w:fldCharType="separate"/>
    </w:r>
    <w:r w:rsidRPr="00FE28E0">
      <w:rPr>
        <w:sz w:val="24"/>
        <w:szCs w:val="24"/>
      </w:rPr>
      <w:t>1</w:t>
    </w:r>
    <w:r w:rsidRPr="00FE28E0">
      <w:rPr>
        <w:sz w:val="24"/>
        <w:szCs w:val="24"/>
      </w:rPr>
      <w:fldChar w:fldCharType="end"/>
    </w:r>
  </w:p>
  <w:p w14:paraId="47F962CE" w14:textId="7E1FA336" w:rsidR="00B044FF" w:rsidRPr="00FE28E0" w:rsidRDefault="0082286B">
    <w:pPr>
      <w:pStyle w:val="Header"/>
      <w:spacing w:after="120" w:line="276" w:lineRule="auto"/>
      <w:rPr>
        <w:b/>
        <w:color w:val="5B5D5F"/>
        <w:sz w:val="28"/>
        <w:szCs w:val="28"/>
        <w14:ligatures w14:val="none"/>
      </w:rPr>
    </w:pPr>
    <w:r w:rsidRPr="00FE28E0">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F42EE4" w:rsidRPr="00FE28E0">
      <w:rPr>
        <w:color w:val="5B5D5F"/>
        <w:sz w:val="28"/>
        <w:szCs w:val="28"/>
        <w14:ligatures w14:val="none"/>
      </w:rPr>
      <w:t xml:space="preserve">Math Thrills: Putting Fun </w:t>
    </w:r>
    <w:proofErr w:type="gramStart"/>
    <w:r w:rsidR="00F42EE4" w:rsidRPr="00FE28E0">
      <w:rPr>
        <w:color w:val="5B5D5F"/>
        <w:sz w:val="28"/>
        <w:szCs w:val="28"/>
        <w14:ligatures w14:val="none"/>
      </w:rPr>
      <w:t>Into</w:t>
    </w:r>
    <w:proofErr w:type="gramEnd"/>
    <w:r w:rsidR="00F42EE4" w:rsidRPr="00FE28E0">
      <w:rPr>
        <w:color w:val="5B5D5F"/>
        <w:sz w:val="28"/>
        <w:szCs w:val="28"/>
        <w14:ligatures w14:val="none"/>
      </w:rPr>
      <w:t xml:space="preserve"> the Equation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2019763789" name="Picture 2019763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0A14E09"/>
    <w:multiLevelType w:val="hybridMultilevel"/>
    <w:tmpl w:val="D8F24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AFE2E6D"/>
    <w:multiLevelType w:val="multilevel"/>
    <w:tmpl w:val="293EB0F8"/>
    <w:lvl w:ilvl="0">
      <w:start w:val="1"/>
      <w:numFmt w:val="bullet"/>
      <w:lvlText w:val=""/>
      <w:lvlJc w:val="left"/>
      <w:pPr>
        <w:ind w:left="767" w:hanging="360"/>
      </w:pPr>
      <w:rPr>
        <w:rFonts w:ascii="Symbol" w:hAnsi="Symbol" w:hint="default"/>
      </w:rPr>
    </w:lvl>
    <w:lvl w:ilvl="1">
      <w:start w:val="1"/>
      <w:numFmt w:val="bullet"/>
      <w:lvlText w:val="o"/>
      <w:lvlJc w:val="left"/>
      <w:pPr>
        <w:ind w:left="1487" w:hanging="360"/>
      </w:pPr>
      <w:rPr>
        <w:rFonts w:ascii="Courier New" w:eastAsia="Courier New" w:hAnsi="Courier New" w:cs="Courier New"/>
      </w:rPr>
    </w:lvl>
    <w:lvl w:ilvl="2">
      <w:start w:val="1"/>
      <w:numFmt w:val="bullet"/>
      <w:lvlText w:val="▪"/>
      <w:lvlJc w:val="left"/>
      <w:pPr>
        <w:ind w:left="2207" w:hanging="360"/>
      </w:pPr>
      <w:rPr>
        <w:rFonts w:ascii="Noto Sans Symbols" w:eastAsia="Noto Sans Symbols" w:hAnsi="Noto Sans Symbols" w:cs="Noto Sans Symbols"/>
      </w:rPr>
    </w:lvl>
    <w:lvl w:ilvl="3">
      <w:start w:val="1"/>
      <w:numFmt w:val="bullet"/>
      <w:lvlText w:val="●"/>
      <w:lvlJc w:val="left"/>
      <w:pPr>
        <w:ind w:left="2927" w:hanging="360"/>
      </w:pPr>
      <w:rPr>
        <w:rFonts w:ascii="Noto Sans Symbols" w:eastAsia="Noto Sans Symbols" w:hAnsi="Noto Sans Symbols" w:cs="Noto Sans Symbols"/>
      </w:rPr>
    </w:lvl>
    <w:lvl w:ilvl="4">
      <w:start w:val="1"/>
      <w:numFmt w:val="bullet"/>
      <w:lvlText w:val="o"/>
      <w:lvlJc w:val="left"/>
      <w:pPr>
        <w:ind w:left="3647" w:hanging="360"/>
      </w:pPr>
      <w:rPr>
        <w:rFonts w:ascii="Courier New" w:eastAsia="Courier New" w:hAnsi="Courier New" w:cs="Courier New"/>
      </w:rPr>
    </w:lvl>
    <w:lvl w:ilvl="5">
      <w:start w:val="1"/>
      <w:numFmt w:val="bullet"/>
      <w:lvlText w:val="▪"/>
      <w:lvlJc w:val="left"/>
      <w:pPr>
        <w:ind w:left="4367" w:hanging="360"/>
      </w:pPr>
      <w:rPr>
        <w:rFonts w:ascii="Noto Sans Symbols" w:eastAsia="Noto Sans Symbols" w:hAnsi="Noto Sans Symbols" w:cs="Noto Sans Symbols"/>
      </w:rPr>
    </w:lvl>
    <w:lvl w:ilvl="6">
      <w:start w:val="1"/>
      <w:numFmt w:val="bullet"/>
      <w:lvlText w:val="●"/>
      <w:lvlJc w:val="left"/>
      <w:pPr>
        <w:ind w:left="5087" w:hanging="360"/>
      </w:pPr>
      <w:rPr>
        <w:rFonts w:ascii="Noto Sans Symbols" w:eastAsia="Noto Sans Symbols" w:hAnsi="Noto Sans Symbols" w:cs="Noto Sans Symbols"/>
      </w:rPr>
    </w:lvl>
    <w:lvl w:ilvl="7">
      <w:start w:val="1"/>
      <w:numFmt w:val="bullet"/>
      <w:lvlText w:val="o"/>
      <w:lvlJc w:val="left"/>
      <w:pPr>
        <w:ind w:left="5807" w:hanging="360"/>
      </w:pPr>
      <w:rPr>
        <w:rFonts w:ascii="Courier New" w:eastAsia="Courier New" w:hAnsi="Courier New" w:cs="Courier New"/>
      </w:rPr>
    </w:lvl>
    <w:lvl w:ilvl="8">
      <w:start w:val="1"/>
      <w:numFmt w:val="bullet"/>
      <w:lvlText w:val="▪"/>
      <w:lvlJc w:val="left"/>
      <w:pPr>
        <w:ind w:left="6527" w:hanging="360"/>
      </w:pPr>
      <w:rPr>
        <w:rFonts w:ascii="Noto Sans Symbols" w:eastAsia="Noto Sans Symbols" w:hAnsi="Noto Sans Symbols" w:cs="Noto Sans Symbols"/>
      </w:rPr>
    </w:lvl>
  </w:abstractNum>
  <w:abstractNum w:abstractNumId="4" w15:restartNumberingAfterBreak="0">
    <w:nsid w:val="4BD205E5"/>
    <w:multiLevelType w:val="multilevel"/>
    <w:tmpl w:val="AB14B112"/>
    <w:lvl w:ilvl="0">
      <w:start w:val="1"/>
      <w:numFmt w:val="bullet"/>
      <w:lvlText w:val="●"/>
      <w:lvlJc w:val="left"/>
      <w:pPr>
        <w:ind w:left="767" w:hanging="360"/>
      </w:pPr>
      <w:rPr>
        <w:rFonts w:ascii="Noto Sans Symbols" w:eastAsia="Noto Sans Symbols" w:hAnsi="Noto Sans Symbols" w:cs="Noto Sans Symbols"/>
      </w:rPr>
    </w:lvl>
    <w:lvl w:ilvl="1">
      <w:start w:val="1"/>
      <w:numFmt w:val="bullet"/>
      <w:lvlText w:val="o"/>
      <w:lvlJc w:val="left"/>
      <w:pPr>
        <w:ind w:left="1487" w:hanging="360"/>
      </w:pPr>
      <w:rPr>
        <w:rFonts w:ascii="Courier New" w:eastAsia="Courier New" w:hAnsi="Courier New" w:cs="Courier New"/>
      </w:rPr>
    </w:lvl>
    <w:lvl w:ilvl="2">
      <w:start w:val="1"/>
      <w:numFmt w:val="bullet"/>
      <w:lvlText w:val="▪"/>
      <w:lvlJc w:val="left"/>
      <w:pPr>
        <w:ind w:left="2207" w:hanging="360"/>
      </w:pPr>
      <w:rPr>
        <w:rFonts w:ascii="Noto Sans Symbols" w:eastAsia="Noto Sans Symbols" w:hAnsi="Noto Sans Symbols" w:cs="Noto Sans Symbols"/>
      </w:rPr>
    </w:lvl>
    <w:lvl w:ilvl="3">
      <w:start w:val="1"/>
      <w:numFmt w:val="bullet"/>
      <w:lvlText w:val="●"/>
      <w:lvlJc w:val="left"/>
      <w:pPr>
        <w:ind w:left="2927" w:hanging="360"/>
      </w:pPr>
      <w:rPr>
        <w:rFonts w:ascii="Noto Sans Symbols" w:eastAsia="Noto Sans Symbols" w:hAnsi="Noto Sans Symbols" w:cs="Noto Sans Symbols"/>
      </w:rPr>
    </w:lvl>
    <w:lvl w:ilvl="4">
      <w:start w:val="1"/>
      <w:numFmt w:val="bullet"/>
      <w:lvlText w:val="o"/>
      <w:lvlJc w:val="left"/>
      <w:pPr>
        <w:ind w:left="3647" w:hanging="360"/>
      </w:pPr>
      <w:rPr>
        <w:rFonts w:ascii="Courier New" w:eastAsia="Courier New" w:hAnsi="Courier New" w:cs="Courier New"/>
      </w:rPr>
    </w:lvl>
    <w:lvl w:ilvl="5">
      <w:start w:val="1"/>
      <w:numFmt w:val="bullet"/>
      <w:lvlText w:val="▪"/>
      <w:lvlJc w:val="left"/>
      <w:pPr>
        <w:ind w:left="4367" w:hanging="360"/>
      </w:pPr>
      <w:rPr>
        <w:rFonts w:ascii="Noto Sans Symbols" w:eastAsia="Noto Sans Symbols" w:hAnsi="Noto Sans Symbols" w:cs="Noto Sans Symbols"/>
      </w:rPr>
    </w:lvl>
    <w:lvl w:ilvl="6">
      <w:start w:val="1"/>
      <w:numFmt w:val="bullet"/>
      <w:lvlText w:val="●"/>
      <w:lvlJc w:val="left"/>
      <w:pPr>
        <w:ind w:left="5087" w:hanging="360"/>
      </w:pPr>
      <w:rPr>
        <w:rFonts w:ascii="Noto Sans Symbols" w:eastAsia="Noto Sans Symbols" w:hAnsi="Noto Sans Symbols" w:cs="Noto Sans Symbols"/>
      </w:rPr>
    </w:lvl>
    <w:lvl w:ilvl="7">
      <w:start w:val="1"/>
      <w:numFmt w:val="bullet"/>
      <w:lvlText w:val="o"/>
      <w:lvlJc w:val="left"/>
      <w:pPr>
        <w:ind w:left="5807" w:hanging="360"/>
      </w:pPr>
      <w:rPr>
        <w:rFonts w:ascii="Courier New" w:eastAsia="Courier New" w:hAnsi="Courier New" w:cs="Courier New"/>
      </w:rPr>
    </w:lvl>
    <w:lvl w:ilvl="8">
      <w:start w:val="1"/>
      <w:numFmt w:val="bullet"/>
      <w:lvlText w:val="▪"/>
      <w:lvlJc w:val="left"/>
      <w:pPr>
        <w:ind w:left="6527" w:hanging="360"/>
      </w:pPr>
      <w:rPr>
        <w:rFonts w:ascii="Noto Sans Symbols" w:eastAsia="Noto Sans Symbols" w:hAnsi="Noto Sans Symbols" w:cs="Noto Sans Symbols"/>
      </w:rPr>
    </w:lvl>
  </w:abstractNum>
  <w:abstractNum w:abstractNumId="5"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FD1522A"/>
    <w:multiLevelType w:val="hybridMultilevel"/>
    <w:tmpl w:val="A0F45FC6"/>
    <w:lvl w:ilvl="0" w:tplc="04090001">
      <w:start w:val="1"/>
      <w:numFmt w:val="bullet"/>
      <w:lvlText w:val=""/>
      <w:lvlJc w:val="left"/>
      <w:pPr>
        <w:ind w:left="826"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7" w15:restartNumberingAfterBreak="0">
    <w:nsid w:val="53B34511"/>
    <w:multiLevelType w:val="hybridMultilevel"/>
    <w:tmpl w:val="B38ED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44E043D"/>
    <w:multiLevelType w:val="hybridMultilevel"/>
    <w:tmpl w:val="98D48A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1BA7017"/>
    <w:multiLevelType w:val="hybridMultilevel"/>
    <w:tmpl w:val="396AF034"/>
    <w:lvl w:ilvl="0" w:tplc="B8B22C24">
      <w:start w:val="1"/>
      <w:numFmt w:val="bullet"/>
      <w:pStyle w:val="Bulletedlist"/>
      <w:lvlText w:val=""/>
      <w:lvlJc w:val="left"/>
      <w:pPr>
        <w:ind w:left="1080" w:hanging="360"/>
      </w:pPr>
      <w:rPr>
        <w:rFonts w:ascii="Symbol" w:hAnsi="Symbol"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15:restartNumberingAfterBreak="0">
    <w:nsid w:val="7C4B0D1A"/>
    <w:multiLevelType w:val="hybridMultilevel"/>
    <w:tmpl w:val="9A845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4"/>
  </w:num>
  <w:num w:numId="2" w16cid:durableId="1755203641">
    <w:abstractNumId w:val="0"/>
  </w:num>
  <w:num w:numId="3" w16cid:durableId="669869665">
    <w:abstractNumId w:val="9"/>
  </w:num>
  <w:num w:numId="4" w16cid:durableId="614362745">
    <w:abstractNumId w:val="12"/>
  </w:num>
  <w:num w:numId="5" w16cid:durableId="1187712736">
    <w:abstractNumId w:val="11"/>
  </w:num>
  <w:num w:numId="6" w16cid:durableId="341468806">
    <w:abstractNumId w:val="10"/>
  </w:num>
  <w:num w:numId="7" w16cid:durableId="1884511872">
    <w:abstractNumId w:val="1"/>
  </w:num>
  <w:num w:numId="8" w16cid:durableId="307132343">
    <w:abstractNumId w:val="5"/>
  </w:num>
  <w:num w:numId="9" w16cid:durableId="196284983">
    <w:abstractNumId w:val="13"/>
  </w:num>
  <w:num w:numId="10" w16cid:durableId="533806782">
    <w:abstractNumId w:val="4"/>
  </w:num>
  <w:num w:numId="11" w16cid:durableId="368652826">
    <w:abstractNumId w:val="8"/>
  </w:num>
  <w:num w:numId="12" w16cid:durableId="1625044546">
    <w:abstractNumId w:val="6"/>
  </w:num>
  <w:num w:numId="13" w16cid:durableId="1596594983">
    <w:abstractNumId w:val="7"/>
  </w:num>
  <w:num w:numId="14" w16cid:durableId="1119376292">
    <w:abstractNumId w:val="3"/>
  </w:num>
  <w:num w:numId="15" w16cid:durableId="7366357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DBF"/>
    <w:rsid w:val="000309C3"/>
    <w:rsid w:val="00034BE3"/>
    <w:rsid w:val="00047950"/>
    <w:rsid w:val="00056381"/>
    <w:rsid w:val="00056F9E"/>
    <w:rsid w:val="0008328A"/>
    <w:rsid w:val="0009326B"/>
    <w:rsid w:val="000A51B6"/>
    <w:rsid w:val="000D69A2"/>
    <w:rsid w:val="000E49E4"/>
    <w:rsid w:val="000F291D"/>
    <w:rsid w:val="00103D9F"/>
    <w:rsid w:val="001479F7"/>
    <w:rsid w:val="00155933"/>
    <w:rsid w:val="00155AB3"/>
    <w:rsid w:val="00156F80"/>
    <w:rsid w:val="0016096F"/>
    <w:rsid w:val="00186838"/>
    <w:rsid w:val="00187705"/>
    <w:rsid w:val="00195BCE"/>
    <w:rsid w:val="00197BD2"/>
    <w:rsid w:val="001B5D13"/>
    <w:rsid w:val="001B77A6"/>
    <w:rsid w:val="001E4E23"/>
    <w:rsid w:val="001F5716"/>
    <w:rsid w:val="00225B9D"/>
    <w:rsid w:val="00225C89"/>
    <w:rsid w:val="002314EF"/>
    <w:rsid w:val="0023225B"/>
    <w:rsid w:val="0025617C"/>
    <w:rsid w:val="00280237"/>
    <w:rsid w:val="002835F5"/>
    <w:rsid w:val="00291260"/>
    <w:rsid w:val="002B596D"/>
    <w:rsid w:val="002D35FD"/>
    <w:rsid w:val="002D6AAC"/>
    <w:rsid w:val="002E6852"/>
    <w:rsid w:val="00306F07"/>
    <w:rsid w:val="00307D83"/>
    <w:rsid w:val="003304C7"/>
    <w:rsid w:val="00332A6F"/>
    <w:rsid w:val="0037776D"/>
    <w:rsid w:val="00381083"/>
    <w:rsid w:val="0039735F"/>
    <w:rsid w:val="003C39C9"/>
    <w:rsid w:val="003D19B1"/>
    <w:rsid w:val="003E1154"/>
    <w:rsid w:val="003E6D2B"/>
    <w:rsid w:val="004004AC"/>
    <w:rsid w:val="004373EA"/>
    <w:rsid w:val="00445891"/>
    <w:rsid w:val="004530BD"/>
    <w:rsid w:val="004612CC"/>
    <w:rsid w:val="004612FE"/>
    <w:rsid w:val="004731F8"/>
    <w:rsid w:val="00485B77"/>
    <w:rsid w:val="00492D3E"/>
    <w:rsid w:val="0049757C"/>
    <w:rsid w:val="004B4A56"/>
    <w:rsid w:val="004B6FD0"/>
    <w:rsid w:val="004C3CFA"/>
    <w:rsid w:val="00513BDD"/>
    <w:rsid w:val="00530B1B"/>
    <w:rsid w:val="005645FB"/>
    <w:rsid w:val="005756BA"/>
    <w:rsid w:val="00594393"/>
    <w:rsid w:val="00596918"/>
    <w:rsid w:val="005B6FA9"/>
    <w:rsid w:val="005C290C"/>
    <w:rsid w:val="005C41BB"/>
    <w:rsid w:val="005C535F"/>
    <w:rsid w:val="005F10E2"/>
    <w:rsid w:val="00616127"/>
    <w:rsid w:val="00616F67"/>
    <w:rsid w:val="00625431"/>
    <w:rsid w:val="00641527"/>
    <w:rsid w:val="006431F6"/>
    <w:rsid w:val="00653F0E"/>
    <w:rsid w:val="00693FAE"/>
    <w:rsid w:val="00694B6F"/>
    <w:rsid w:val="006B087F"/>
    <w:rsid w:val="006B2E4B"/>
    <w:rsid w:val="006D502E"/>
    <w:rsid w:val="006E3C3A"/>
    <w:rsid w:val="006F2B54"/>
    <w:rsid w:val="006F7C63"/>
    <w:rsid w:val="00704365"/>
    <w:rsid w:val="0071348A"/>
    <w:rsid w:val="00721C4C"/>
    <w:rsid w:val="00784579"/>
    <w:rsid w:val="00785AEA"/>
    <w:rsid w:val="00793BE4"/>
    <w:rsid w:val="007A69B9"/>
    <w:rsid w:val="007A748C"/>
    <w:rsid w:val="007E02EE"/>
    <w:rsid w:val="007E03E6"/>
    <w:rsid w:val="007F5F0D"/>
    <w:rsid w:val="008012A1"/>
    <w:rsid w:val="00801926"/>
    <w:rsid w:val="0082286B"/>
    <w:rsid w:val="00835CD3"/>
    <w:rsid w:val="00837370"/>
    <w:rsid w:val="008547B6"/>
    <w:rsid w:val="008823D5"/>
    <w:rsid w:val="0088471D"/>
    <w:rsid w:val="008958C3"/>
    <w:rsid w:val="008C2C01"/>
    <w:rsid w:val="008C645F"/>
    <w:rsid w:val="008D571E"/>
    <w:rsid w:val="008F2599"/>
    <w:rsid w:val="009038F0"/>
    <w:rsid w:val="009121D7"/>
    <w:rsid w:val="009237F7"/>
    <w:rsid w:val="009424E9"/>
    <w:rsid w:val="009609FB"/>
    <w:rsid w:val="0099766F"/>
    <w:rsid w:val="009A0898"/>
    <w:rsid w:val="009B09E0"/>
    <w:rsid w:val="009B4770"/>
    <w:rsid w:val="009C3CB3"/>
    <w:rsid w:val="009C7B5B"/>
    <w:rsid w:val="009D308A"/>
    <w:rsid w:val="009E12F0"/>
    <w:rsid w:val="00A0072A"/>
    <w:rsid w:val="00A1155F"/>
    <w:rsid w:val="00A16912"/>
    <w:rsid w:val="00A22865"/>
    <w:rsid w:val="00A448F7"/>
    <w:rsid w:val="00A62CDF"/>
    <w:rsid w:val="00A915A6"/>
    <w:rsid w:val="00A91C0B"/>
    <w:rsid w:val="00A95313"/>
    <w:rsid w:val="00AB0645"/>
    <w:rsid w:val="00AC4116"/>
    <w:rsid w:val="00AC67D2"/>
    <w:rsid w:val="00AD0AE3"/>
    <w:rsid w:val="00AE304A"/>
    <w:rsid w:val="00AF271F"/>
    <w:rsid w:val="00AF2B3A"/>
    <w:rsid w:val="00B034DE"/>
    <w:rsid w:val="00B044FF"/>
    <w:rsid w:val="00B250B9"/>
    <w:rsid w:val="00B37B1C"/>
    <w:rsid w:val="00B44250"/>
    <w:rsid w:val="00B828ED"/>
    <w:rsid w:val="00B9365A"/>
    <w:rsid w:val="00BA2898"/>
    <w:rsid w:val="00BA3B2D"/>
    <w:rsid w:val="00BA5C1B"/>
    <w:rsid w:val="00BA7648"/>
    <w:rsid w:val="00BD2F9E"/>
    <w:rsid w:val="00BE16F6"/>
    <w:rsid w:val="00C003B4"/>
    <w:rsid w:val="00C00931"/>
    <w:rsid w:val="00C24EEE"/>
    <w:rsid w:val="00C25FA9"/>
    <w:rsid w:val="00C3206F"/>
    <w:rsid w:val="00C440D1"/>
    <w:rsid w:val="00C615D7"/>
    <w:rsid w:val="00C63C84"/>
    <w:rsid w:val="00C72014"/>
    <w:rsid w:val="00C766AF"/>
    <w:rsid w:val="00CB0392"/>
    <w:rsid w:val="00CB53E0"/>
    <w:rsid w:val="00CC3055"/>
    <w:rsid w:val="00CD2FE3"/>
    <w:rsid w:val="00CE3B0D"/>
    <w:rsid w:val="00CE7D4D"/>
    <w:rsid w:val="00CF167C"/>
    <w:rsid w:val="00CF523E"/>
    <w:rsid w:val="00D123D2"/>
    <w:rsid w:val="00D26443"/>
    <w:rsid w:val="00D310CA"/>
    <w:rsid w:val="00D56E20"/>
    <w:rsid w:val="00D87766"/>
    <w:rsid w:val="00D9203C"/>
    <w:rsid w:val="00DA35C2"/>
    <w:rsid w:val="00DC4F61"/>
    <w:rsid w:val="00DE159A"/>
    <w:rsid w:val="00DE175C"/>
    <w:rsid w:val="00E003F9"/>
    <w:rsid w:val="00E01E88"/>
    <w:rsid w:val="00E14C03"/>
    <w:rsid w:val="00E34064"/>
    <w:rsid w:val="00E34E8A"/>
    <w:rsid w:val="00E716DF"/>
    <w:rsid w:val="00E761FD"/>
    <w:rsid w:val="00E7707A"/>
    <w:rsid w:val="00E82CBE"/>
    <w:rsid w:val="00EC68EC"/>
    <w:rsid w:val="00ED25BC"/>
    <w:rsid w:val="00ED7FB3"/>
    <w:rsid w:val="00EE68A5"/>
    <w:rsid w:val="00F17C0D"/>
    <w:rsid w:val="00F257FA"/>
    <w:rsid w:val="00F42EE4"/>
    <w:rsid w:val="00F50C71"/>
    <w:rsid w:val="00F613F7"/>
    <w:rsid w:val="00F805CA"/>
    <w:rsid w:val="00F90B77"/>
    <w:rsid w:val="00F92704"/>
    <w:rsid w:val="00F94167"/>
    <w:rsid w:val="00FB0040"/>
    <w:rsid w:val="00FB4963"/>
    <w:rsid w:val="00FC21C9"/>
    <w:rsid w:val="00FC3FC9"/>
    <w:rsid w:val="00FE15B6"/>
    <w:rsid w:val="00FE28E0"/>
    <w:rsid w:val="00FF2B18"/>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paragraph" w:styleId="Heading3">
    <w:name w:val="heading 3"/>
    <w:basedOn w:val="Normal"/>
    <w:next w:val="Normal"/>
    <w:link w:val="Heading3Char"/>
    <w:uiPriority w:val="9"/>
    <w:semiHidden/>
    <w:unhideWhenUsed/>
    <w:qFormat/>
    <w:rsid w:val="00FC21C9"/>
    <w:pPr>
      <w:keepNext/>
      <w:keepLines/>
      <w:spacing w:before="40" w:after="0"/>
      <w:outlineLvl w:val="2"/>
    </w:pPr>
    <w:rPr>
      <w:rFonts w:asciiTheme="majorHAnsi" w:eastAsiaTheme="majorEastAsia" w:hAnsiTheme="majorHAnsi" w:cstheme="majorBidi"/>
      <w:color w:val="10557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Bullets-Level1">
    <w:name w:val="Bullets-Level 1"/>
    <w:basedOn w:val="ListParagraph"/>
    <w:link w:val="Bullets-Level1Char"/>
    <w:qFormat/>
    <w:rsid w:val="00FC21C9"/>
    <w:pPr>
      <w:numPr>
        <w:numId w:val="8"/>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ListParagraphChar"/>
    <w:link w:val="Bullets-Level1"/>
    <w:rsid w:val="00FC21C9"/>
    <w:rPr>
      <w:rFonts w:ascii="Cambria" w:eastAsia="Times New Roman" w:hAnsi="Cambria" w:cs="Times New Roman"/>
      <w:kern w:val="0"/>
      <w:sz w:val="24"/>
      <w:szCs w:val="24"/>
      <w14:ligatures w14:val="none"/>
    </w:rPr>
  </w:style>
  <w:style w:type="character" w:customStyle="1" w:styleId="Heading3Char">
    <w:name w:val="Heading 3 Char"/>
    <w:basedOn w:val="DefaultParagraphFont"/>
    <w:link w:val="Heading3"/>
    <w:uiPriority w:val="9"/>
    <w:semiHidden/>
    <w:rsid w:val="00FC21C9"/>
    <w:rPr>
      <w:rFonts w:asciiTheme="majorHAnsi" w:eastAsiaTheme="majorEastAsia" w:hAnsiTheme="majorHAnsi" w:cstheme="majorBidi"/>
      <w:color w:val="105573" w:themeColor="accent1" w:themeShade="7F"/>
      <w:sz w:val="24"/>
      <w:szCs w:val="24"/>
    </w:rPr>
  </w:style>
  <w:style w:type="paragraph" w:customStyle="1" w:styleId="BodyText1">
    <w:name w:val="Body Text1"/>
    <w:basedOn w:val="Normal"/>
    <w:link w:val="BodytextChar0"/>
    <w:qFormat/>
    <w:rsid w:val="00FC21C9"/>
    <w:pPr>
      <w:spacing w:after="120" w:line="240" w:lineRule="auto"/>
    </w:pPr>
    <w:rPr>
      <w:rFonts w:ascii="Cambria" w:eastAsia="Times New Roman" w:hAnsi="Cambria" w:cs="Calibri"/>
      <w:color w:val="000000"/>
      <w:kern w:val="0"/>
      <w:sz w:val="24"/>
      <w:szCs w:val="24"/>
      <w14:ligatures w14:val="none"/>
    </w:rPr>
  </w:style>
  <w:style w:type="character" w:customStyle="1" w:styleId="BodytextChar0">
    <w:name w:val="Body text Char"/>
    <w:basedOn w:val="DefaultParagraphFont"/>
    <w:link w:val="BodyText1"/>
    <w:rsid w:val="00FC21C9"/>
    <w:rPr>
      <w:rFonts w:ascii="Cambria" w:eastAsia="Times New Roman" w:hAnsi="Cambria" w:cs="Calibri"/>
      <w:color w:val="000000"/>
      <w:kern w:val="0"/>
      <w:sz w:val="24"/>
      <w:szCs w:val="24"/>
      <w14:ligatures w14:val="none"/>
    </w:rPr>
  </w:style>
  <w:style w:type="table" w:styleId="TableGrid">
    <w:name w:val="Table Grid"/>
    <w:basedOn w:val="TableNormal"/>
    <w:uiPriority w:val="39"/>
    <w:rsid w:val="00FC21C9"/>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FC21C9"/>
    <w:rPr>
      <w:i/>
      <w:iCs/>
    </w:rPr>
  </w:style>
  <w:style w:type="paragraph" w:styleId="Revision">
    <w:name w:val="Revision"/>
    <w:hidden/>
    <w:uiPriority w:val="99"/>
    <w:semiHidden/>
    <w:rsid w:val="00DE175C"/>
    <w:pPr>
      <w:spacing w:after="0" w:line="240" w:lineRule="auto"/>
    </w:pPr>
  </w:style>
  <w:style w:type="character" w:styleId="FollowedHyperlink">
    <w:name w:val="FollowedHyperlink"/>
    <w:basedOn w:val="DefaultParagraphFont"/>
    <w:uiPriority w:val="99"/>
    <w:semiHidden/>
    <w:unhideWhenUsed/>
    <w:rsid w:val="00B828ED"/>
    <w:rPr>
      <w:color w:val="66348C" w:themeColor="followedHyperlink"/>
      <w:u w:val="single"/>
    </w:rPr>
  </w:style>
  <w:style w:type="character" w:styleId="UnresolvedMention">
    <w:name w:val="Unresolved Mention"/>
    <w:basedOn w:val="DefaultParagraphFont"/>
    <w:uiPriority w:val="99"/>
    <w:semiHidden/>
    <w:unhideWhenUsed/>
    <w:rsid w:val="00793B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svg"/><Relationship Id="rId18" Type="http://schemas.openxmlformats.org/officeDocument/2006/relationships/image" Target="media/image7.png"/><Relationship Id="rId26" Type="http://schemas.openxmlformats.org/officeDocument/2006/relationships/footer" Target="footer3.xml"/><Relationship Id="rId39" Type="http://schemas.openxmlformats.org/officeDocument/2006/relationships/image" Target="media/image27.svg"/><Relationship Id="rId21" Type="http://schemas.openxmlformats.org/officeDocument/2006/relationships/header" Target="header1.xml"/><Relationship Id="rId34" Type="http://schemas.openxmlformats.org/officeDocument/2006/relationships/image" Target="media/image22.png"/><Relationship Id="rId42" Type="http://schemas.openxmlformats.org/officeDocument/2006/relationships/hyperlink" Target="https://idioms.thefreedictionary.com/" TargetMode="External"/><Relationship Id="rId47" Type="http://schemas.openxmlformats.org/officeDocument/2006/relationships/image" Target="media/image32.png"/><Relationship Id="rId50"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hyperlink" Target="https://interestingengineering.com/culture/5-famous-scientists-who-struggled-with-mathematics" TargetMode="External"/><Relationship Id="rId11" Type="http://schemas.openxmlformats.org/officeDocument/2006/relationships/image" Target="media/image2.png"/><Relationship Id="rId24" Type="http://schemas.openxmlformats.org/officeDocument/2006/relationships/footer" Target="footer2.xml"/><Relationship Id="rId32" Type="http://schemas.openxmlformats.org/officeDocument/2006/relationships/image" Target="media/image20.png"/><Relationship Id="rId37" Type="http://schemas.openxmlformats.org/officeDocument/2006/relationships/image" Target="media/image25.svg"/><Relationship Id="rId40" Type="http://schemas.openxmlformats.org/officeDocument/2006/relationships/image" Target="media/image28.png"/><Relationship Id="rId45" Type="http://schemas.openxmlformats.org/officeDocument/2006/relationships/hyperlink" Target="http://www.21stcclcntac.org" TargetMode="External"/><Relationship Id="rId5" Type="http://schemas.openxmlformats.org/officeDocument/2006/relationships/styles" Target="styles.xml"/><Relationship Id="rId15" Type="http://schemas.openxmlformats.org/officeDocument/2006/relationships/hyperlink" Target="https://www.mathworksheetscenter.com/mathtips/baseballmath.html" TargetMode="External"/><Relationship Id="rId23" Type="http://schemas.openxmlformats.org/officeDocument/2006/relationships/footer" Target="footer1.xml"/><Relationship Id="rId28" Type="http://schemas.openxmlformats.org/officeDocument/2006/relationships/image" Target="media/image19.svg"/><Relationship Id="rId36" Type="http://schemas.openxmlformats.org/officeDocument/2006/relationships/image" Target="media/image24.png"/><Relationship Id="rId49"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hyperlink" Target="https://bookauthority.org/books/best-mathematician-biography-books" TargetMode="External"/><Relationship Id="rId44" Type="http://schemas.openxmlformats.org/officeDocument/2006/relationships/image" Target="media/image31.sv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edutopia.org/article/how-make-math-concepts-feel-relevant-students?fbclid=IwAR1ykwBnYyr0c1md6mmCp4bQlzvLao1kSfdI_n8EXYOEK6TlG6R3s4vLdGE" TargetMode="External"/><Relationship Id="rId22" Type="http://schemas.openxmlformats.org/officeDocument/2006/relationships/header" Target="header2.xml"/><Relationship Id="rId27" Type="http://schemas.openxmlformats.org/officeDocument/2006/relationships/image" Target="media/image18.png"/><Relationship Id="rId30" Type="http://schemas.openxmlformats.org/officeDocument/2006/relationships/hyperlink" Target="https://chandra.si.edu/women/index.html" TargetMode="External"/><Relationship Id="rId35" Type="http://schemas.openxmlformats.org/officeDocument/2006/relationships/image" Target="media/image23.svg"/><Relationship Id="rId43" Type="http://schemas.openxmlformats.org/officeDocument/2006/relationships/image" Target="media/image30.png"/><Relationship Id="rId48" Type="http://schemas.openxmlformats.org/officeDocument/2006/relationships/hyperlink" Target="http://www.21stcclcntac.org" TargetMode="External"/><Relationship Id="rId8" Type="http://schemas.openxmlformats.org/officeDocument/2006/relationships/footnotes" Target="footnote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6.svg"/><Relationship Id="rId25" Type="http://schemas.openxmlformats.org/officeDocument/2006/relationships/header" Target="header3.xml"/><Relationship Id="rId33" Type="http://schemas.openxmlformats.org/officeDocument/2006/relationships/image" Target="media/image21.svg"/><Relationship Id="rId38" Type="http://schemas.openxmlformats.org/officeDocument/2006/relationships/image" Target="media/image26.png"/><Relationship Id="rId46" Type="http://schemas.openxmlformats.org/officeDocument/2006/relationships/hyperlink" Target="http://www.21stcclcntac.org" TargetMode="External"/><Relationship Id="rId20" Type="http://schemas.openxmlformats.org/officeDocument/2006/relationships/image" Target="media/image9.png"/><Relationship Id="rId41" Type="http://schemas.openxmlformats.org/officeDocument/2006/relationships/image" Target="media/image29.svg"/><Relationship Id="rId1" Type="http://schemas.openxmlformats.org/officeDocument/2006/relationships/customXml" Target="../customXml/item1.xml"/><Relationship Id="rId6" Type="http://schemas.openxmlformats.org/officeDocument/2006/relationships/settings" Target="settings.xml"/></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13.png"/><Relationship Id="rId1" Type="http://schemas.openxmlformats.org/officeDocument/2006/relationships/image" Target="media/image12.png"/><Relationship Id="rId6" Type="http://schemas.openxmlformats.org/officeDocument/2006/relationships/image" Target="media/image17.png"/><Relationship Id="rId5" Type="http://schemas.openxmlformats.org/officeDocument/2006/relationships/image" Target="media/image16.png"/><Relationship Id="rId4" Type="http://schemas.openxmlformats.org/officeDocument/2006/relationships/image" Target="media/image15.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7579C065-F6AF-4776-81C3-770147B6A5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761</TotalTime>
  <Pages>9</Pages>
  <Words>2686</Words>
  <Characters>13623</Characters>
  <Application>Microsoft Office Word</Application>
  <DocSecurity>0</DocSecurity>
  <Lines>358</Lines>
  <Paragraphs>164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87</cp:revision>
  <cp:lastPrinted>2024-04-16T10:08:00Z</cp:lastPrinted>
  <dcterms:created xsi:type="dcterms:W3CDTF">2024-03-04T22:35:00Z</dcterms:created>
  <dcterms:modified xsi:type="dcterms:W3CDTF">2024-04-25T21:01:00Z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