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7593E236" w:rsidR="00E34E8A" w:rsidRPr="0023054C" w:rsidRDefault="00197BD2" w:rsidP="00DD68D5">
      <w:pPr>
        <w:pStyle w:val="Title-p1"/>
        <w:spacing w:before="120"/>
        <w:rPr>
          <w14:ligatures w14:val="none"/>
        </w:rPr>
      </w:pPr>
      <w:r w:rsidRPr="0023054C">
        <w:rPr>
          <w:rFonts w:ascii="Cambria" w:hAnsi="Cambria"/>
          <w:sz w:val="24"/>
          <w:szCs w:val="24"/>
          <w14:ligatures w14:val="none"/>
        </w:rPr>
        <mc:AlternateContent>
          <mc:Choice Requires="wps">
            <w:drawing>
              <wp:anchor distT="45720" distB="45720" distL="114300" distR="114300" simplePos="0" relativeHeight="251658752"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09A0E23" w:rsidR="00A0072A" w:rsidRPr="00386BE8" w:rsidRDefault="00AE304A" w:rsidP="00A0072A">
                            <w:pPr>
                              <w:jc w:val="right"/>
                              <w:rPr>
                                <w:b/>
                                <w:bCs/>
                                <w:sz w:val="28"/>
                                <w:szCs w:val="28"/>
                                <w14:ligatures w14:val="none"/>
                              </w:rPr>
                            </w:pPr>
                            <w:r w:rsidRPr="00386BE8">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09A0E23" w:rsidR="00A0072A" w:rsidRPr="00386BE8" w:rsidRDefault="00AE304A" w:rsidP="00A0072A">
                      <w:pPr>
                        <w:jc w:val="right"/>
                        <w:rPr>
                          <w:b/>
                          <w:bCs/>
                          <w:sz w:val="28"/>
                          <w:szCs w:val="28"/>
                          <w14:ligatures w14:val="none"/>
                        </w:rPr>
                      </w:pPr>
                      <w:r w:rsidRPr="00386BE8">
                        <w:rPr>
                          <w:b/>
                          <w:bCs/>
                          <w:sz w:val="28"/>
                          <w:szCs w:val="28"/>
                          <w14:ligatures w14:val="none"/>
                        </w:rPr>
                        <w:t>Tip Sheet</w:t>
                      </w:r>
                    </w:p>
                  </w:txbxContent>
                </v:textbox>
              </v:shape>
            </w:pict>
          </mc:Fallback>
        </mc:AlternateContent>
      </w:r>
      <w:r w:rsidR="00A0072A" w:rsidRPr="0023054C">
        <w:rPr>
          <w14:ligatures w14:val="none"/>
        </w:rPr>
        <w:drawing>
          <wp:anchor distT="0" distB="0" distL="114300" distR="114300" simplePos="0" relativeHeight="251656704" behindDoc="0" locked="0" layoutInCell="1" allowOverlap="1" wp14:anchorId="7E5EF7D1" wp14:editId="6A6DC34D">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20647" w:rsidRPr="0023054C">
        <w:rPr>
          <w14:ligatures w14:val="none"/>
        </w:rPr>
        <w:t>Learning Recovery Tip Sheet</w:t>
      </w:r>
    </w:p>
    <w:p w14:paraId="2B9B43C6" w14:textId="6E39A36D" w:rsidR="00034BE3" w:rsidRPr="0023054C" w:rsidRDefault="00ED7FB3" w:rsidP="00E14C03">
      <w:pPr>
        <w:pStyle w:val="Title-p1"/>
        <w:rPr>
          <w14:ligatures w14:val="none"/>
        </w:rPr>
      </w:pPr>
      <w:r w:rsidRPr="0023054C">
        <w:rPr>
          <w:b w:val="0"/>
          <w:bCs w:val="0"/>
          <w:sz w:val="32"/>
          <w:szCs w:val="32"/>
          <w14:ligatures w14:val="none"/>
        </w:rPr>
        <mc:AlternateContent>
          <mc:Choice Requires="wps">
            <w:drawing>
              <wp:anchor distT="45720" distB="45720" distL="114300" distR="114300" simplePos="0" relativeHeight="251659776" behindDoc="0" locked="0" layoutInCell="1" allowOverlap="1" wp14:anchorId="343F720D" wp14:editId="287330C4">
                <wp:simplePos x="0" y="0"/>
                <wp:positionH relativeFrom="margin">
                  <wp:posOffset>121920</wp:posOffset>
                </wp:positionH>
                <wp:positionV relativeFrom="paragraph">
                  <wp:posOffset>25400</wp:posOffset>
                </wp:positionV>
                <wp:extent cx="6159500" cy="13944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1394460"/>
                        </a:xfrm>
                        <a:prstGeom prst="rect">
                          <a:avLst/>
                        </a:prstGeom>
                        <a:noFill/>
                        <a:ln w="9525">
                          <a:noFill/>
                          <a:miter lim="800000"/>
                          <a:headEnd/>
                          <a:tailEnd/>
                        </a:ln>
                      </wps:spPr>
                      <wps:txbx>
                        <w:txbxContent>
                          <w:p w14:paraId="356507D2" w14:textId="39668C24" w:rsidR="00420647" w:rsidRPr="00386BE8" w:rsidRDefault="00ED7FB3" w:rsidP="00420647">
                            <w:pPr>
                              <w:pStyle w:val="BodyText"/>
                              <w:rPr>
                                <w:rFonts w:asciiTheme="minorHAnsi" w:hAnsiTheme="minorHAnsi" w:cstheme="minorHAnsi"/>
                                <w:color w:val="000000"/>
                                <w14:ligatures w14:val="none"/>
                              </w:rPr>
                            </w:pPr>
                            <w:r w:rsidRPr="00386BE8">
                              <w:rPr>
                                <w:rFonts w:asciiTheme="minorHAnsi" w:hAnsiTheme="minorHAnsi" w:cstheme="minorHAnsi"/>
                                <w:b/>
                                <w:bCs/>
                                <w:color w:val="66348C" w:themeColor="background2"/>
                                <w14:ligatures w14:val="none"/>
                              </w:rPr>
                              <w:t>Wh</w:t>
                            </w:r>
                            <w:r w:rsidRPr="00386BE8">
                              <w:rPr>
                                <w:rFonts w:asciiTheme="minorHAnsi" w:hAnsiTheme="minorHAnsi" w:cstheme="minorHAnsi"/>
                                <w:b/>
                                <w:bCs/>
                                <w:color w:val="66348C"/>
                                <w14:ligatures w14:val="none"/>
                              </w:rPr>
                              <w:t>a</w:t>
                            </w:r>
                            <w:r w:rsidRPr="00386BE8">
                              <w:rPr>
                                <w:rFonts w:asciiTheme="minorHAnsi" w:hAnsiTheme="minorHAnsi" w:cstheme="minorHAnsi"/>
                                <w:b/>
                                <w:bCs/>
                                <w:color w:val="66348C" w:themeColor="background2"/>
                                <w14:ligatures w14:val="none"/>
                              </w:rPr>
                              <w:t>t to do:</w:t>
                            </w:r>
                            <w:r w:rsidRPr="00386BE8">
                              <w:rPr>
                                <w:rFonts w:asciiTheme="minorHAnsi" w:hAnsiTheme="minorHAnsi" w:cstheme="minorHAnsi"/>
                                <w14:ligatures w14:val="none"/>
                              </w:rPr>
                              <w:t xml:space="preserve"> </w:t>
                            </w:r>
                            <w:r w:rsidR="00420647" w:rsidRPr="00386BE8">
                              <w:rPr>
                                <w:rFonts w:asciiTheme="minorHAnsi" w:hAnsiTheme="minorHAnsi" w:cstheme="minorHAnsi"/>
                                <w:color w:val="000000"/>
                                <w14:ligatures w14:val="none"/>
                              </w:rPr>
                              <w:t>Review this tip sheet and the U.S. Department of Education</w:t>
                            </w:r>
                            <w:r w:rsidR="00190EE7" w:rsidRPr="00386BE8">
                              <w:rPr>
                                <w:rFonts w:asciiTheme="minorHAnsi" w:hAnsiTheme="minorHAnsi" w:cstheme="minorHAnsi"/>
                                <w:color w:val="000000"/>
                                <w14:ligatures w14:val="none"/>
                              </w:rPr>
                              <w:t>’s</w:t>
                            </w:r>
                            <w:r w:rsidR="00420647" w:rsidRPr="00386BE8">
                              <w:rPr>
                                <w:rFonts w:asciiTheme="minorHAnsi" w:hAnsiTheme="minorHAnsi" w:cstheme="minorHAnsi"/>
                                <w:color w:val="000000"/>
                                <w14:ligatures w14:val="none"/>
                              </w:rPr>
                              <w:t xml:space="preserve"> </w:t>
                            </w:r>
                            <w:hyperlink r:id="rId11" w:history="1">
                              <w:r w:rsidR="009C7417" w:rsidRPr="00386BE8">
                                <w:rPr>
                                  <w:rStyle w:val="Hyperlink"/>
                                  <w:rFonts w:asciiTheme="minorHAnsi" w:hAnsiTheme="minorHAnsi" w:cstheme="minorHAnsi"/>
                                  <w14:ligatures w14:val="none"/>
                                </w:rPr>
                                <w:t xml:space="preserve">guide </w:t>
                              </w:r>
                              <w:r w:rsidR="00190EE7" w:rsidRPr="00386BE8">
                                <w:rPr>
                                  <w:rStyle w:val="Hyperlink"/>
                                  <w:rFonts w:asciiTheme="minorHAnsi" w:hAnsiTheme="minorHAnsi" w:cstheme="minorHAnsi"/>
                                  <w14:ligatures w14:val="none"/>
                                </w:rPr>
                                <w:t>on</w:t>
                              </w:r>
                              <w:r w:rsidR="009C7417" w:rsidRPr="00386BE8">
                                <w:rPr>
                                  <w:rStyle w:val="Hyperlink"/>
                                  <w:rFonts w:asciiTheme="minorHAnsi" w:hAnsiTheme="minorHAnsi" w:cstheme="minorHAnsi"/>
                                  <w14:ligatures w14:val="none"/>
                                </w:rPr>
                                <w:t xml:space="preserve"> learning a</w:t>
                              </w:r>
                              <w:r w:rsidR="00420647" w:rsidRPr="00386BE8">
                                <w:rPr>
                                  <w:rStyle w:val="Hyperlink"/>
                                  <w:rFonts w:asciiTheme="minorHAnsi" w:hAnsiTheme="minorHAnsi" w:cstheme="minorHAnsi"/>
                                  <w14:ligatures w14:val="none"/>
                                </w:rPr>
                                <w:t>cceleration</w:t>
                              </w:r>
                            </w:hyperlink>
                            <w:r w:rsidR="00420647" w:rsidRPr="00386BE8">
                              <w:rPr>
                                <w:rFonts w:asciiTheme="minorHAnsi" w:hAnsiTheme="minorHAnsi" w:cstheme="minorHAnsi"/>
                                <w:color w:val="000000"/>
                                <w14:ligatures w14:val="none"/>
                              </w:rPr>
                              <w:t xml:space="preserve"> for strategies to help you provide quality out-of-school time (OST) learning experiences. </w:t>
                            </w:r>
                            <w:r w:rsidR="00B73E42" w:rsidRPr="00386BE8">
                              <w:rPr>
                                <w:rFonts w:asciiTheme="minorHAnsi" w:hAnsiTheme="minorHAnsi" w:cstheme="minorHAnsi"/>
                                <w:color w:val="000000"/>
                                <w14:ligatures w14:val="none"/>
                              </w:rPr>
                              <w:t>S</w:t>
                            </w:r>
                            <w:r w:rsidR="00420647" w:rsidRPr="00386BE8">
                              <w:rPr>
                                <w:rFonts w:asciiTheme="minorHAnsi" w:hAnsiTheme="minorHAnsi" w:cstheme="minorHAnsi"/>
                                <w:color w:val="000000"/>
                                <w14:ligatures w14:val="none"/>
                              </w:rPr>
                              <w:t>ee the</w:t>
                            </w:r>
                            <w:r w:rsidR="00420647" w:rsidRPr="00386BE8">
                              <w:rPr>
                                <w:rFonts w:asciiTheme="minorHAnsi" w:hAnsiTheme="minorHAnsi" w:cstheme="minorHAnsi"/>
                                <w:b/>
                                <w:bCs/>
                                <w:color w:val="000000"/>
                                <w14:ligatures w14:val="none"/>
                              </w:rPr>
                              <w:t xml:space="preserve"> Learning Recovery Toolkit</w:t>
                            </w:r>
                            <w:r w:rsidR="00420647" w:rsidRPr="00386BE8">
                              <w:rPr>
                                <w:rFonts w:asciiTheme="minorHAnsi" w:hAnsiTheme="minorHAnsi" w:cstheme="minorHAnsi"/>
                                <w:color w:val="000000"/>
                                <w14:ligatures w14:val="none"/>
                              </w:rPr>
                              <w:t xml:space="preserve"> on the 21</w:t>
                            </w:r>
                            <w:r w:rsidR="00420647" w:rsidRPr="00386BE8">
                              <w:rPr>
                                <w:rFonts w:asciiTheme="minorHAnsi" w:hAnsiTheme="minorHAnsi" w:cstheme="minorHAnsi"/>
                                <w:color w:val="000000"/>
                                <w:vertAlign w:val="superscript"/>
                                <w14:ligatures w14:val="none"/>
                              </w:rPr>
                              <w:t>st</w:t>
                            </w:r>
                            <w:r w:rsidR="00420647" w:rsidRPr="00386BE8">
                              <w:rPr>
                                <w:rFonts w:asciiTheme="minorHAnsi" w:hAnsiTheme="minorHAnsi" w:cstheme="minorHAnsi"/>
                                <w:color w:val="000000"/>
                                <w14:ligatures w14:val="none"/>
                              </w:rPr>
                              <w:t xml:space="preserve"> CCLC NTAC website for practical tools to support students’ </w:t>
                            </w:r>
                            <w:r w:rsidR="00156B33" w:rsidRPr="00386BE8">
                              <w:rPr>
                                <w:rFonts w:asciiTheme="minorHAnsi" w:hAnsiTheme="minorHAnsi" w:cstheme="minorHAnsi"/>
                                <w:color w:val="000000"/>
                                <w14:ligatures w14:val="none"/>
                              </w:rPr>
                              <w:t xml:space="preserve">academic </w:t>
                            </w:r>
                            <w:r w:rsidR="00D54687" w:rsidRPr="00386BE8">
                              <w:rPr>
                                <w:rFonts w:asciiTheme="minorHAnsi" w:hAnsiTheme="minorHAnsi" w:cstheme="minorHAnsi"/>
                                <w:color w:val="000000"/>
                                <w14:ligatures w14:val="none"/>
                              </w:rPr>
                              <w:t xml:space="preserve">and </w:t>
                            </w:r>
                            <w:r w:rsidR="00156B33" w:rsidRPr="00386BE8">
                              <w:rPr>
                                <w:rFonts w:asciiTheme="minorHAnsi" w:hAnsiTheme="minorHAnsi" w:cstheme="minorHAnsi"/>
                                <w:color w:val="000000"/>
                                <w14:ligatures w14:val="none"/>
                              </w:rPr>
                              <w:t>social</w:t>
                            </w:r>
                            <w:r w:rsidR="00D54687" w:rsidRPr="00386BE8">
                              <w:rPr>
                                <w:rFonts w:asciiTheme="minorHAnsi" w:hAnsiTheme="minorHAnsi" w:cstheme="minorHAnsi"/>
                                <w:color w:val="000000"/>
                                <w14:ligatures w14:val="none"/>
                              </w:rPr>
                              <w:t>-</w:t>
                            </w:r>
                            <w:r w:rsidR="00156B33" w:rsidRPr="00386BE8">
                              <w:rPr>
                                <w:rFonts w:asciiTheme="minorHAnsi" w:hAnsiTheme="minorHAnsi" w:cstheme="minorHAnsi"/>
                                <w:color w:val="000000"/>
                                <w14:ligatures w14:val="none"/>
                              </w:rPr>
                              <w:t xml:space="preserve">emotional </w:t>
                            </w:r>
                            <w:r w:rsidR="00420647" w:rsidRPr="00386BE8">
                              <w:rPr>
                                <w:rFonts w:asciiTheme="minorHAnsi" w:hAnsiTheme="minorHAnsi" w:cstheme="minorHAnsi"/>
                                <w:color w:val="000000"/>
                                <w14:ligatures w14:val="none"/>
                              </w:rPr>
                              <w:t>learning recover</w:t>
                            </w:r>
                            <w:r w:rsidR="0077397C" w:rsidRPr="00386BE8">
                              <w:rPr>
                                <w:rFonts w:asciiTheme="minorHAnsi" w:hAnsiTheme="minorHAnsi" w:cstheme="minorHAnsi"/>
                                <w:color w:val="000000"/>
                                <w14:ligatures w14:val="none"/>
                              </w:rPr>
                              <w:t>y</w:t>
                            </w:r>
                            <w:r w:rsidR="00420647" w:rsidRPr="00386BE8">
                              <w:rPr>
                                <w:rFonts w:asciiTheme="minorHAnsi" w:hAnsiTheme="minorHAnsi" w:cstheme="minorHAnsi"/>
                                <w:color w:val="000000"/>
                                <w14:ligatures w14:val="none"/>
                              </w:rPr>
                              <w:t xml:space="preserve"> in OST settings.</w:t>
                            </w:r>
                          </w:p>
                          <w:p w14:paraId="434BCFD0" w14:textId="327C76D8" w:rsidR="00E003F9" w:rsidRPr="00386BE8" w:rsidRDefault="00420647" w:rsidP="00420647">
                            <w:pPr>
                              <w:pStyle w:val="BodyText"/>
                              <w:rPr>
                                <w:rFonts w:asciiTheme="minorHAnsi" w:hAnsiTheme="minorHAnsi" w:cstheme="minorHAnsi"/>
                                <w14:ligatures w14:val="none"/>
                              </w:rPr>
                            </w:pPr>
                            <w:r w:rsidRPr="00386BE8">
                              <w:rPr>
                                <w:rFonts w:asciiTheme="minorHAnsi" w:hAnsiTheme="minorHAnsi" w:cstheme="minorHAnsi"/>
                                <w:b/>
                                <w:bCs/>
                                <w:color w:val="66348C" w:themeColor="background2"/>
                                <w14:ligatures w14:val="none"/>
                              </w:rPr>
                              <w:t>Why it matters:</w:t>
                            </w:r>
                            <w:r w:rsidRPr="00386BE8">
                              <w:rPr>
                                <w:rFonts w:asciiTheme="minorHAnsi" w:hAnsiTheme="minorHAnsi" w:cstheme="minorHAnsi"/>
                                <w14:ligatures w14:val="none"/>
                              </w:rPr>
                              <w:t xml:space="preserve"> </w:t>
                            </w:r>
                            <w:r w:rsidRPr="00386BE8">
                              <w:rPr>
                                <w:rFonts w:asciiTheme="minorHAnsi" w:hAnsiTheme="minorHAnsi" w:cstheme="minorHAnsi"/>
                                <w:color w:val="000000"/>
                                <w14:ligatures w14:val="none"/>
                              </w:rPr>
                              <w:t>These strategies are especially helpful for supporting learning recovery for students who’ve fallen behind and aren’t meeting grade-level standards.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6pt;margin-top:2pt;width:485pt;height:109.8pt;z-index:2516597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" filled="f" stroked="f">
                <v:textbox>
                  <w:txbxContent>
                    <w:p w14:paraId="356507D2" w14:textId="39668C24" w:rsidR="00420647" w:rsidRPr="00386BE8" w:rsidRDefault="00ED7FB3" w:rsidP="00420647">
                      <w:pPr>
                        <w:pStyle w:val="BodyText"/>
                        <w:rPr>
                          <w:rFonts w:asciiTheme="minorHAnsi" w:hAnsiTheme="minorHAnsi" w:cstheme="minorHAnsi"/>
                          <w:color w:val="000000"/>
                          <w14:ligatures w14:val="none"/>
                        </w:rPr>
                      </w:pPr>
                      <w:r w:rsidRPr="00386BE8">
                        <w:rPr>
                          <w:rFonts w:asciiTheme="minorHAnsi" w:hAnsiTheme="minorHAnsi" w:cstheme="minorHAnsi"/>
                          <w:b/>
                          <w:bCs/>
                          <w:color w:val="66348C" w:themeColor="background2"/>
                          <w14:ligatures w14:val="none"/>
                        </w:rPr>
                        <w:t>Wh</w:t>
                      </w:r>
                      <w:r w:rsidRPr="00386BE8">
                        <w:rPr>
                          <w:rFonts w:asciiTheme="minorHAnsi" w:hAnsiTheme="minorHAnsi" w:cstheme="minorHAnsi"/>
                          <w:b/>
                          <w:bCs/>
                          <w:color w:val="66348C"/>
                          <w14:ligatures w14:val="none"/>
                        </w:rPr>
                        <w:t>a</w:t>
                      </w:r>
                      <w:r w:rsidRPr="00386BE8">
                        <w:rPr>
                          <w:rFonts w:asciiTheme="minorHAnsi" w:hAnsiTheme="minorHAnsi" w:cstheme="minorHAnsi"/>
                          <w:b/>
                          <w:bCs/>
                          <w:color w:val="66348C" w:themeColor="background2"/>
                          <w14:ligatures w14:val="none"/>
                        </w:rPr>
                        <w:t>t to do:</w:t>
                      </w:r>
                      <w:r w:rsidRPr="00386BE8">
                        <w:rPr>
                          <w:rFonts w:asciiTheme="minorHAnsi" w:hAnsiTheme="minorHAnsi" w:cstheme="minorHAnsi"/>
                          <w14:ligatures w14:val="none"/>
                        </w:rPr>
                        <w:t xml:space="preserve"> </w:t>
                      </w:r>
                      <w:r w:rsidR="00420647" w:rsidRPr="00386BE8">
                        <w:rPr>
                          <w:rFonts w:asciiTheme="minorHAnsi" w:hAnsiTheme="minorHAnsi" w:cstheme="minorHAnsi"/>
                          <w:color w:val="000000"/>
                          <w14:ligatures w14:val="none"/>
                        </w:rPr>
                        <w:t>Review this tip sheet and the U.S. Department of Education</w:t>
                      </w:r>
                      <w:r w:rsidR="00190EE7" w:rsidRPr="00386BE8">
                        <w:rPr>
                          <w:rFonts w:asciiTheme="minorHAnsi" w:hAnsiTheme="minorHAnsi" w:cstheme="minorHAnsi"/>
                          <w:color w:val="000000"/>
                          <w14:ligatures w14:val="none"/>
                        </w:rPr>
                        <w:t>’s</w:t>
                      </w:r>
                      <w:r w:rsidR="00420647" w:rsidRPr="00386BE8">
                        <w:rPr>
                          <w:rFonts w:asciiTheme="minorHAnsi" w:hAnsiTheme="minorHAnsi" w:cstheme="minorHAnsi"/>
                          <w:color w:val="000000"/>
                          <w14:ligatures w14:val="none"/>
                        </w:rPr>
                        <w:t xml:space="preserve"> </w:t>
                      </w:r>
                      <w:hyperlink r:id="rId12" w:history="1">
                        <w:r w:rsidR="009C7417" w:rsidRPr="00386BE8">
                          <w:rPr>
                            <w:rStyle w:val="Hyperlink"/>
                            <w:rFonts w:asciiTheme="minorHAnsi" w:hAnsiTheme="minorHAnsi" w:cstheme="minorHAnsi"/>
                            <w14:ligatures w14:val="none"/>
                          </w:rPr>
                          <w:t xml:space="preserve">guide </w:t>
                        </w:r>
                        <w:r w:rsidR="00190EE7" w:rsidRPr="00386BE8">
                          <w:rPr>
                            <w:rStyle w:val="Hyperlink"/>
                            <w:rFonts w:asciiTheme="minorHAnsi" w:hAnsiTheme="minorHAnsi" w:cstheme="minorHAnsi"/>
                            <w14:ligatures w14:val="none"/>
                          </w:rPr>
                          <w:t>on</w:t>
                        </w:r>
                        <w:r w:rsidR="009C7417" w:rsidRPr="00386BE8">
                          <w:rPr>
                            <w:rStyle w:val="Hyperlink"/>
                            <w:rFonts w:asciiTheme="minorHAnsi" w:hAnsiTheme="minorHAnsi" w:cstheme="minorHAnsi"/>
                            <w14:ligatures w14:val="none"/>
                          </w:rPr>
                          <w:t xml:space="preserve"> learning a</w:t>
                        </w:r>
                        <w:r w:rsidR="00420647" w:rsidRPr="00386BE8">
                          <w:rPr>
                            <w:rStyle w:val="Hyperlink"/>
                            <w:rFonts w:asciiTheme="minorHAnsi" w:hAnsiTheme="minorHAnsi" w:cstheme="minorHAnsi"/>
                            <w14:ligatures w14:val="none"/>
                          </w:rPr>
                          <w:t>cceleration</w:t>
                        </w:r>
                      </w:hyperlink>
                      <w:r w:rsidR="00420647" w:rsidRPr="00386BE8">
                        <w:rPr>
                          <w:rFonts w:asciiTheme="minorHAnsi" w:hAnsiTheme="minorHAnsi" w:cstheme="minorHAnsi"/>
                          <w:color w:val="000000"/>
                          <w14:ligatures w14:val="none"/>
                        </w:rPr>
                        <w:t xml:space="preserve"> for strategies to help you provide quality out-of-school time (OST) learning experiences. </w:t>
                      </w:r>
                      <w:r w:rsidR="00B73E42" w:rsidRPr="00386BE8">
                        <w:rPr>
                          <w:rFonts w:asciiTheme="minorHAnsi" w:hAnsiTheme="minorHAnsi" w:cstheme="minorHAnsi"/>
                          <w:color w:val="000000"/>
                          <w14:ligatures w14:val="none"/>
                        </w:rPr>
                        <w:t>S</w:t>
                      </w:r>
                      <w:r w:rsidR="00420647" w:rsidRPr="00386BE8">
                        <w:rPr>
                          <w:rFonts w:asciiTheme="minorHAnsi" w:hAnsiTheme="minorHAnsi" w:cstheme="minorHAnsi"/>
                          <w:color w:val="000000"/>
                          <w14:ligatures w14:val="none"/>
                        </w:rPr>
                        <w:t>ee the</w:t>
                      </w:r>
                      <w:r w:rsidR="00420647" w:rsidRPr="00386BE8">
                        <w:rPr>
                          <w:rFonts w:asciiTheme="minorHAnsi" w:hAnsiTheme="minorHAnsi" w:cstheme="minorHAnsi"/>
                          <w:b/>
                          <w:bCs/>
                          <w:color w:val="000000"/>
                          <w14:ligatures w14:val="none"/>
                        </w:rPr>
                        <w:t xml:space="preserve"> Learning Recovery Toolkit</w:t>
                      </w:r>
                      <w:r w:rsidR="00420647" w:rsidRPr="00386BE8">
                        <w:rPr>
                          <w:rFonts w:asciiTheme="minorHAnsi" w:hAnsiTheme="minorHAnsi" w:cstheme="minorHAnsi"/>
                          <w:color w:val="000000"/>
                          <w14:ligatures w14:val="none"/>
                        </w:rPr>
                        <w:t xml:space="preserve"> on the 21</w:t>
                      </w:r>
                      <w:r w:rsidR="00420647" w:rsidRPr="00386BE8">
                        <w:rPr>
                          <w:rFonts w:asciiTheme="minorHAnsi" w:hAnsiTheme="minorHAnsi" w:cstheme="minorHAnsi"/>
                          <w:color w:val="000000"/>
                          <w:vertAlign w:val="superscript"/>
                          <w14:ligatures w14:val="none"/>
                        </w:rPr>
                        <w:t>st</w:t>
                      </w:r>
                      <w:r w:rsidR="00420647" w:rsidRPr="00386BE8">
                        <w:rPr>
                          <w:rFonts w:asciiTheme="minorHAnsi" w:hAnsiTheme="minorHAnsi" w:cstheme="minorHAnsi"/>
                          <w:color w:val="000000"/>
                          <w14:ligatures w14:val="none"/>
                        </w:rPr>
                        <w:t xml:space="preserve"> CCLC NTAC website for practical tools to support students’ </w:t>
                      </w:r>
                      <w:r w:rsidR="00156B33" w:rsidRPr="00386BE8">
                        <w:rPr>
                          <w:rFonts w:asciiTheme="minorHAnsi" w:hAnsiTheme="minorHAnsi" w:cstheme="minorHAnsi"/>
                          <w:color w:val="000000"/>
                          <w14:ligatures w14:val="none"/>
                        </w:rPr>
                        <w:t xml:space="preserve">academic </w:t>
                      </w:r>
                      <w:r w:rsidR="00D54687" w:rsidRPr="00386BE8">
                        <w:rPr>
                          <w:rFonts w:asciiTheme="minorHAnsi" w:hAnsiTheme="minorHAnsi" w:cstheme="minorHAnsi"/>
                          <w:color w:val="000000"/>
                          <w14:ligatures w14:val="none"/>
                        </w:rPr>
                        <w:t xml:space="preserve">and </w:t>
                      </w:r>
                      <w:r w:rsidR="00156B33" w:rsidRPr="00386BE8">
                        <w:rPr>
                          <w:rFonts w:asciiTheme="minorHAnsi" w:hAnsiTheme="minorHAnsi" w:cstheme="minorHAnsi"/>
                          <w:color w:val="000000"/>
                          <w14:ligatures w14:val="none"/>
                        </w:rPr>
                        <w:t>social</w:t>
                      </w:r>
                      <w:r w:rsidR="00D54687" w:rsidRPr="00386BE8">
                        <w:rPr>
                          <w:rFonts w:asciiTheme="minorHAnsi" w:hAnsiTheme="minorHAnsi" w:cstheme="minorHAnsi"/>
                          <w:color w:val="000000"/>
                          <w14:ligatures w14:val="none"/>
                        </w:rPr>
                        <w:t>-</w:t>
                      </w:r>
                      <w:r w:rsidR="00156B33" w:rsidRPr="00386BE8">
                        <w:rPr>
                          <w:rFonts w:asciiTheme="minorHAnsi" w:hAnsiTheme="minorHAnsi" w:cstheme="minorHAnsi"/>
                          <w:color w:val="000000"/>
                          <w14:ligatures w14:val="none"/>
                        </w:rPr>
                        <w:t xml:space="preserve">emotional </w:t>
                      </w:r>
                      <w:r w:rsidR="00420647" w:rsidRPr="00386BE8">
                        <w:rPr>
                          <w:rFonts w:asciiTheme="minorHAnsi" w:hAnsiTheme="minorHAnsi" w:cstheme="minorHAnsi"/>
                          <w:color w:val="000000"/>
                          <w14:ligatures w14:val="none"/>
                        </w:rPr>
                        <w:t>learning recover</w:t>
                      </w:r>
                      <w:r w:rsidR="0077397C" w:rsidRPr="00386BE8">
                        <w:rPr>
                          <w:rFonts w:asciiTheme="minorHAnsi" w:hAnsiTheme="minorHAnsi" w:cstheme="minorHAnsi"/>
                          <w:color w:val="000000"/>
                          <w14:ligatures w14:val="none"/>
                        </w:rPr>
                        <w:t>y</w:t>
                      </w:r>
                      <w:r w:rsidR="00420647" w:rsidRPr="00386BE8">
                        <w:rPr>
                          <w:rFonts w:asciiTheme="minorHAnsi" w:hAnsiTheme="minorHAnsi" w:cstheme="minorHAnsi"/>
                          <w:color w:val="000000"/>
                          <w14:ligatures w14:val="none"/>
                        </w:rPr>
                        <w:t xml:space="preserve"> in OST settings.</w:t>
                      </w:r>
                    </w:p>
                    <w:p w14:paraId="434BCFD0" w14:textId="327C76D8" w:rsidR="00E003F9" w:rsidRPr="00386BE8" w:rsidRDefault="00420647" w:rsidP="00420647">
                      <w:pPr>
                        <w:pStyle w:val="BodyText"/>
                        <w:rPr>
                          <w:rFonts w:asciiTheme="minorHAnsi" w:hAnsiTheme="minorHAnsi" w:cstheme="minorHAnsi"/>
                          <w14:ligatures w14:val="none"/>
                        </w:rPr>
                      </w:pPr>
                      <w:r w:rsidRPr="00386BE8">
                        <w:rPr>
                          <w:rFonts w:asciiTheme="minorHAnsi" w:hAnsiTheme="minorHAnsi" w:cstheme="minorHAnsi"/>
                          <w:b/>
                          <w:bCs/>
                          <w:color w:val="66348C" w:themeColor="background2"/>
                          <w14:ligatures w14:val="none"/>
                        </w:rPr>
                        <w:t>Why it matters:</w:t>
                      </w:r>
                      <w:r w:rsidRPr="00386BE8">
                        <w:rPr>
                          <w:rFonts w:asciiTheme="minorHAnsi" w:hAnsiTheme="minorHAnsi" w:cstheme="minorHAnsi"/>
                          <w14:ligatures w14:val="none"/>
                        </w:rPr>
                        <w:t xml:space="preserve"> </w:t>
                      </w:r>
                      <w:r w:rsidRPr="00386BE8">
                        <w:rPr>
                          <w:rFonts w:asciiTheme="minorHAnsi" w:hAnsiTheme="minorHAnsi" w:cstheme="minorHAnsi"/>
                          <w:color w:val="000000"/>
                          <w14:ligatures w14:val="none"/>
                        </w:rPr>
                        <w:t>These strategies are especially helpful for supporting learning recovery for students who’ve fallen behind and aren’t meeting grade-level standards.</w:t>
                      </w:r>
                    </w:p>
                  </w:txbxContent>
                </v:textbox>
                <w10:wrap anchorx="margin"/>
              </v:shape>
            </w:pict>
          </mc:Fallback>
        </mc:AlternateContent>
      </w:r>
      <w:r w:rsidR="00BA5C1B" w:rsidRPr="0023054C">
        <w:rPr>
          <w14:ligatures w14:val="none"/>
        </w:rPr>
        <w:drawing>
          <wp:inline distT="0" distB="0" distL="0" distR="0" wp14:anchorId="5412A5A5" wp14:editId="10DEC937">
            <wp:extent cx="6369050" cy="1386840"/>
            <wp:effectExtent l="0" t="0" r="0" b="381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719765" cy="1463207"/>
                    </a:xfrm>
                    <a:prstGeom prst="rect">
                      <a:avLst/>
                    </a:prstGeom>
                    <a:noFill/>
                    <a:ln>
                      <a:noFill/>
                    </a:ln>
                  </pic:spPr>
                </pic:pic>
              </a:graphicData>
            </a:graphic>
          </wp:inline>
        </w:drawing>
      </w:r>
    </w:p>
    <w:p w14:paraId="38C93FC5" w14:textId="7A857BCC" w:rsidR="00420647" w:rsidRPr="0023054C" w:rsidRDefault="003B3E15" w:rsidP="007739E5">
      <w:pPr>
        <w:pStyle w:val="Heading2"/>
        <w:jc w:val="center"/>
        <w:rPr>
          <w:color w:val="66348C"/>
          <w:sz w:val="32"/>
          <w:szCs w:val="32"/>
          <w14:ligatures w14:val="none"/>
        </w:rPr>
      </w:pPr>
      <w:r w:rsidRPr="0023054C">
        <w:rPr>
          <w:rFonts w:ascii="Cambria" w:hAnsi="Cambria"/>
          <w:noProof/>
          <w14:ligatures w14:val="none"/>
        </w:rPr>
        <mc:AlternateContent>
          <mc:Choice Requires="wps">
            <w:drawing>
              <wp:anchor distT="0" distB="0" distL="114300" distR="114300" simplePos="0" relativeHeight="251666944" behindDoc="1" locked="0" layoutInCell="1" allowOverlap="1" wp14:anchorId="1F53F37B" wp14:editId="7E8479D9">
                <wp:simplePos x="0" y="0"/>
                <wp:positionH relativeFrom="margin">
                  <wp:posOffset>-23586</wp:posOffset>
                </wp:positionH>
                <wp:positionV relativeFrom="paragraph">
                  <wp:posOffset>4134304</wp:posOffset>
                </wp:positionV>
                <wp:extent cx="6370320" cy="1697355"/>
                <wp:effectExtent l="0" t="0" r="11430" b="17145"/>
                <wp:wrapTopAndBottom/>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0320" cy="1697355"/>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6FDB43FD" w14:textId="0DCE0308" w:rsidR="00D60CB6" w:rsidRPr="00386BE8" w:rsidRDefault="00D60CB6" w:rsidP="00D60CB6">
                            <w:pPr>
                              <w:spacing w:after="120" w:line="240" w:lineRule="auto"/>
                              <w:jc w:val="center"/>
                              <w:rPr>
                                <w:rFonts w:cstheme="minorHAnsi"/>
                                <w:b/>
                                <w:bCs/>
                                <w:color w:val="66348C" w:themeColor="background2"/>
                                <w:sz w:val="28"/>
                                <w:szCs w:val="28"/>
                                <w14:ligatures w14:val="none"/>
                              </w:rPr>
                            </w:pPr>
                            <w:r w:rsidRPr="00386BE8">
                              <w:rPr>
                                <w:rFonts w:cstheme="minorHAnsi"/>
                                <w:b/>
                                <w:bCs/>
                                <w:color w:val="66348C" w:themeColor="background2"/>
                                <w:sz w:val="28"/>
                                <w:szCs w:val="28"/>
                                <w14:ligatures w14:val="none"/>
                              </w:rPr>
                              <w:t>Learning Recovery: Acceleration vs. Remediation</w:t>
                            </w:r>
                          </w:p>
                          <w:p w14:paraId="1CC5FA44" w14:textId="5FB497C2" w:rsidR="00D60CB6" w:rsidRPr="00386BE8" w:rsidRDefault="00000000" w:rsidP="00D60CB6">
                            <w:pPr>
                              <w:spacing w:after="0" w:line="240" w:lineRule="auto"/>
                              <w:rPr>
                                <w:sz w:val="24"/>
                                <w:szCs w:val="24"/>
                                <w14:ligatures w14:val="none"/>
                              </w:rPr>
                            </w:pPr>
                            <w:hyperlink r:id="rId14" w:history="1">
                              <w:r w:rsidR="00D60CB6" w:rsidRPr="00386BE8">
                                <w:rPr>
                                  <w:rStyle w:val="Hyperlink"/>
                                  <w:sz w:val="24"/>
                                  <w:szCs w:val="24"/>
                                  <w14:ligatures w14:val="none"/>
                                </w:rPr>
                                <w:t>Learning acceleration</w:t>
                              </w:r>
                            </w:hyperlink>
                            <w:r w:rsidR="00D60CB6" w:rsidRPr="00386BE8">
                              <w:rPr>
                                <w:sz w:val="24"/>
                                <w:szCs w:val="24"/>
                                <w14:ligatures w14:val="none"/>
                              </w:rPr>
                              <w:t xml:space="preserve"> is a learning recovery strategy to get students on grade level by providing just-in-time foundational support connected to the grade-level content they’re learning. </w:t>
                            </w:r>
                            <w:hyperlink r:id="rId15" w:history="1">
                              <w:r w:rsidR="00D60CB6" w:rsidRPr="00386BE8">
                                <w:rPr>
                                  <w:rStyle w:val="Hyperlink"/>
                                  <w:rFonts w:cs="Calibri"/>
                                  <w:sz w:val="24"/>
                                  <w:szCs w:val="24"/>
                                  <w14:ligatures w14:val="none"/>
                                </w:rPr>
                                <w:t>Research</w:t>
                              </w:r>
                            </w:hyperlink>
                            <w:r w:rsidR="00D60CB6" w:rsidRPr="00386BE8">
                              <w:rPr>
                                <w:rFonts w:cs="Calibri"/>
                                <w:color w:val="000000" w:themeColor="text1"/>
                                <w:sz w:val="24"/>
                                <w:szCs w:val="24"/>
                                <w14:ligatures w14:val="none"/>
                              </w:rPr>
                              <w:t xml:space="preserve"> shows that </w:t>
                            </w:r>
                            <w:r w:rsidR="00D60CB6" w:rsidRPr="00386BE8">
                              <w:rPr>
                                <w:rFonts w:cs="Calibri"/>
                                <w:color w:val="000000"/>
                                <w:sz w:val="24"/>
                                <w:szCs w:val="24"/>
                                <w14:ligatures w14:val="none"/>
                              </w:rPr>
                              <w:t xml:space="preserve">learning acceleration is an important strategy for advancing equity and that students who experienced acceleration struggled less and learned more than students who started at the same point but experienced </w:t>
                            </w:r>
                            <w:r w:rsidR="00D60CB6" w:rsidRPr="00386BE8">
                              <w:rPr>
                                <w:rFonts w:cs="Calibri"/>
                                <w:b/>
                                <w:bCs/>
                                <w:color w:val="000000"/>
                                <w:sz w:val="24"/>
                                <w:szCs w:val="24"/>
                                <w14:ligatures w14:val="none"/>
                              </w:rPr>
                              <w:t>remediation</w:t>
                            </w:r>
                            <w:r w:rsidR="00D60CB6" w:rsidRPr="00386BE8">
                              <w:rPr>
                                <w:rFonts w:cs="Calibri"/>
                                <w:color w:val="000000"/>
                                <w:sz w:val="24"/>
                                <w:szCs w:val="24"/>
                                <w14:ligatures w14:val="none"/>
                              </w:rPr>
                              <w:t xml:space="preserve"> (repeating lessons or practicing skills they didn’t master during previous grades) instead.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F53F37B" id="Rectangle: Rounded Corners 207853826" o:spid="_x0000_s1028" style="position:absolute;left:0;text-align:left;margin-left:-1.85pt;margin-top:325.55pt;width:501.6pt;height:133.65pt;z-index:-25164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" fillcolor="#66348c" strokecolor="#66348c [3214]" strokeweight="2pt">
                <v:fill opacity="9252f"/>
                <v:textbox>
                  <w:txbxContent>
                    <w:p w14:paraId="6FDB43FD" w14:textId="0DCE0308" w:rsidR="00D60CB6" w:rsidRPr="00386BE8" w:rsidRDefault="00D60CB6" w:rsidP="00D60CB6">
                      <w:pPr>
                        <w:spacing w:after="120" w:line="240" w:lineRule="auto"/>
                        <w:jc w:val="center"/>
                        <w:rPr>
                          <w:rFonts w:cstheme="minorHAnsi"/>
                          <w:b/>
                          <w:bCs/>
                          <w:color w:val="66348C" w:themeColor="background2"/>
                          <w:sz w:val="28"/>
                          <w:szCs w:val="28"/>
                          <w14:ligatures w14:val="none"/>
                        </w:rPr>
                      </w:pPr>
                      <w:r w:rsidRPr="00386BE8">
                        <w:rPr>
                          <w:rFonts w:cstheme="minorHAnsi"/>
                          <w:b/>
                          <w:bCs/>
                          <w:color w:val="66348C" w:themeColor="background2"/>
                          <w:sz w:val="28"/>
                          <w:szCs w:val="28"/>
                          <w14:ligatures w14:val="none"/>
                        </w:rPr>
                        <w:t>Learning Recovery: Acceleration vs. Remediation</w:t>
                      </w:r>
                    </w:p>
                    <w:p w14:paraId="1CC5FA44" w14:textId="5FB497C2" w:rsidR="00D60CB6" w:rsidRPr="00386BE8" w:rsidRDefault="0023054C" w:rsidP="00D60CB6">
                      <w:pPr>
                        <w:spacing w:after="0" w:line="240" w:lineRule="auto"/>
                        <w:rPr>
                          <w:sz w:val="24"/>
                          <w:szCs w:val="24"/>
                          <w14:ligatures w14:val="none"/>
                        </w:rPr>
                      </w:pPr>
                      <w:hyperlink r:id="rId16" w:history="1">
                        <w:r w:rsidR="00D60CB6" w:rsidRPr="00386BE8">
                          <w:rPr>
                            <w:rStyle w:val="Hyperlink"/>
                            <w:sz w:val="24"/>
                            <w:szCs w:val="24"/>
                            <w14:ligatures w14:val="none"/>
                          </w:rPr>
                          <w:t>Learning acceleration</w:t>
                        </w:r>
                      </w:hyperlink>
                      <w:r w:rsidR="00D60CB6" w:rsidRPr="00386BE8">
                        <w:rPr>
                          <w:sz w:val="24"/>
                          <w:szCs w:val="24"/>
                          <w14:ligatures w14:val="none"/>
                        </w:rPr>
                        <w:t xml:space="preserve"> is a learning recovery strategy to get students on grade level by providing just-in-time foundational support connected to the grade-level content they’re learning. </w:t>
                      </w:r>
                      <w:hyperlink r:id="rId17" w:history="1">
                        <w:r w:rsidR="00D60CB6" w:rsidRPr="00386BE8">
                          <w:rPr>
                            <w:rStyle w:val="Hyperlink"/>
                            <w:rFonts w:cs="Calibri"/>
                            <w:sz w:val="24"/>
                            <w:szCs w:val="24"/>
                            <w14:ligatures w14:val="none"/>
                          </w:rPr>
                          <w:t>Research</w:t>
                        </w:r>
                      </w:hyperlink>
                      <w:r w:rsidR="00D60CB6" w:rsidRPr="00386BE8">
                        <w:rPr>
                          <w:rFonts w:cs="Calibri"/>
                          <w:color w:val="000000" w:themeColor="text1"/>
                          <w:sz w:val="24"/>
                          <w:szCs w:val="24"/>
                          <w14:ligatures w14:val="none"/>
                        </w:rPr>
                        <w:t xml:space="preserve"> shows that </w:t>
                      </w:r>
                      <w:r w:rsidR="00D60CB6" w:rsidRPr="00386BE8">
                        <w:rPr>
                          <w:rFonts w:cs="Calibri"/>
                          <w:color w:val="000000"/>
                          <w:sz w:val="24"/>
                          <w:szCs w:val="24"/>
                          <w14:ligatures w14:val="none"/>
                        </w:rPr>
                        <w:t xml:space="preserve">learning acceleration is an important strategy for advancing equity and that students who experienced acceleration struggled less and learned more than students who started at the same point but experienced </w:t>
                      </w:r>
                      <w:r w:rsidR="00D60CB6" w:rsidRPr="00386BE8">
                        <w:rPr>
                          <w:rFonts w:cs="Calibri"/>
                          <w:b/>
                          <w:bCs/>
                          <w:color w:val="000000"/>
                          <w:sz w:val="24"/>
                          <w:szCs w:val="24"/>
                          <w14:ligatures w14:val="none"/>
                        </w:rPr>
                        <w:t>remediation</w:t>
                      </w:r>
                      <w:r w:rsidR="00D60CB6" w:rsidRPr="00386BE8">
                        <w:rPr>
                          <w:rFonts w:cs="Calibri"/>
                          <w:color w:val="000000"/>
                          <w:sz w:val="24"/>
                          <w:szCs w:val="24"/>
                          <w14:ligatures w14:val="none"/>
                        </w:rPr>
                        <w:t xml:space="preserve"> (repeating lessons or practicing skills they didn’t master during previous grades) instead. </w:t>
                      </w:r>
                    </w:p>
                  </w:txbxContent>
                </v:textbox>
                <w10:wrap type="topAndBottom" anchorx="margin"/>
              </v:roundrect>
            </w:pict>
          </mc:Fallback>
        </mc:AlternateContent>
      </w:r>
      <w:r w:rsidR="00420647" w:rsidRPr="0023054C">
        <w:rPr>
          <w:color w:val="66348C"/>
          <w:sz w:val="32"/>
          <w:szCs w:val="32"/>
          <w14:ligatures w14:val="none"/>
        </w:rPr>
        <w:t>To Support Learning Rec</w:t>
      </w:r>
      <w:r w:rsidR="004200C9" w:rsidRPr="0023054C">
        <w:rPr>
          <w:color w:val="66348C"/>
          <w:sz w:val="32"/>
          <w:szCs w:val="32"/>
          <w14:ligatures w14:val="none"/>
        </w:rPr>
        <w:softHyphen/>
      </w:r>
      <w:r w:rsidR="004200C9" w:rsidRPr="0023054C">
        <w:rPr>
          <w:color w:val="66348C"/>
          <w:sz w:val="32"/>
          <w:szCs w:val="32"/>
          <w14:ligatures w14:val="none"/>
        </w:rPr>
        <w:softHyphen/>
      </w:r>
      <w:r w:rsidR="00420647" w:rsidRPr="0023054C">
        <w:rPr>
          <w:color w:val="66348C"/>
          <w:sz w:val="32"/>
          <w:szCs w:val="32"/>
          <w14:ligatures w14:val="none"/>
        </w:rPr>
        <w:t>overy in Your OST Program…</w:t>
      </w:r>
    </w:p>
    <w:tbl>
      <w:tblPr>
        <w:tblStyle w:val="TableGrid"/>
        <w:tblW w:w="0" w:type="auto"/>
        <w:tblInd w:w="-95" w:type="dxa"/>
        <w:tblLook w:val="04A0" w:firstRow="1" w:lastRow="0" w:firstColumn="1" w:lastColumn="0" w:noHBand="0" w:noVBand="1"/>
      </w:tblPr>
      <w:tblGrid>
        <w:gridCol w:w="4646"/>
        <w:gridCol w:w="5519"/>
      </w:tblGrid>
      <w:tr w:rsidR="00420647" w:rsidRPr="0023054C" w14:paraId="580ABE6C" w14:textId="77777777" w:rsidTr="00D60CB6">
        <w:trPr>
          <w:trHeight w:val="5525"/>
        </w:trPr>
        <w:tc>
          <w:tcPr>
            <w:tcW w:w="4646" w:type="dxa"/>
          </w:tcPr>
          <w:p w14:paraId="061F4400" w14:textId="77777777" w:rsidR="00420647" w:rsidRPr="0023054C" w:rsidRDefault="00420647" w:rsidP="00592EA3">
            <w:pPr>
              <w:spacing w:after="120"/>
              <w:jc w:val="center"/>
              <w:rPr>
                <w:rFonts w:cstheme="minorHAnsi"/>
                <w:b/>
                <w:bCs/>
                <w:color w:val="66348C"/>
                <w:sz w:val="32"/>
                <w:szCs w:val="32"/>
              </w:rPr>
            </w:pPr>
            <w:r w:rsidRPr="0023054C">
              <w:rPr>
                <w:rFonts w:cstheme="minorHAnsi"/>
                <w:b/>
                <w:bCs/>
                <w:color w:val="66348C"/>
                <w:sz w:val="32"/>
                <w:szCs w:val="32"/>
              </w:rPr>
              <w:t>Ask This</w:t>
            </w:r>
          </w:p>
          <w:p w14:paraId="788070FD" w14:textId="4BA117AF" w:rsidR="00420647" w:rsidRPr="0023054C" w:rsidRDefault="00420647" w:rsidP="00592EA3">
            <w:pPr>
              <w:pStyle w:val="ListParagraph"/>
              <w:spacing w:after="120"/>
              <w:ind w:left="246"/>
              <w:contextualSpacing w:val="0"/>
              <w:rPr>
                <w:rFonts w:ascii="Cambria" w:hAnsi="Cambria" w:cstheme="minorHAnsi"/>
                <w:b/>
                <w:bCs/>
                <w:color w:val="5D4C44" w:themeColor="accent2"/>
              </w:rPr>
            </w:pPr>
            <w:r w:rsidRPr="0023054C">
              <w:rPr>
                <w:rFonts w:ascii="Cambria" w:hAnsi="Cambria" w:cstheme="minorHAnsi"/>
                <w:b/>
                <w:bCs/>
                <w:noProof/>
                <w:color w:val="5D4C44" w:themeColor="accent2"/>
              </w:rPr>
              <mc:AlternateContent>
                <mc:Choice Requires="wps">
                  <w:drawing>
                    <wp:anchor distT="0" distB="0" distL="114300" distR="114300" simplePos="0" relativeHeight="251663872" behindDoc="0" locked="0" layoutInCell="1" allowOverlap="1" wp14:anchorId="109E4276" wp14:editId="7779542C">
                      <wp:simplePos x="0" y="0"/>
                      <wp:positionH relativeFrom="column">
                        <wp:posOffset>1535430</wp:posOffset>
                      </wp:positionH>
                      <wp:positionV relativeFrom="paragraph">
                        <wp:posOffset>76200</wp:posOffset>
                      </wp:positionV>
                      <wp:extent cx="1254760" cy="716280"/>
                      <wp:effectExtent l="0" t="0" r="21590" b="236220"/>
                      <wp:wrapNone/>
                      <wp:docPr id="2000750783" name="Speech Bubble: Rectangle 2000750783"/>
                      <wp:cNvGraphicFramePr/>
                      <a:graphic xmlns:a="http://schemas.openxmlformats.org/drawingml/2006/main">
                        <a:graphicData uri="http://schemas.microsoft.com/office/word/2010/wordprocessingShape">
                          <wps:wsp>
                            <wps:cNvSpPr/>
                            <wps:spPr>
                              <a:xfrm>
                                <a:off x="0" y="0"/>
                                <a:ext cx="1254760" cy="716280"/>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26EA6C58" w14:textId="77777777" w:rsidR="00420647" w:rsidRPr="00386BE8" w:rsidRDefault="00420647" w:rsidP="00420647">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Are these the students who need it most?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9E4276"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Speech Bubble: Rectangle 2000750783" o:spid="_x0000_s1029" type="#_x0000_t61" style="position:absolute;left:0;text-align:left;margin-left:120.9pt;margin-top:6pt;width:98.8pt;height:56.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" adj="3981,27090" fillcolor="#e6e1f6" strokecolor="#66348c" strokeweight="1pt">
                      <v:textbox>
                        <w:txbxContent>
                          <w:p w14:paraId="26EA6C58" w14:textId="77777777" w:rsidR="00420647" w:rsidRPr="00386BE8" w:rsidRDefault="00420647" w:rsidP="00420647">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Are these the students who need it most?</w:t>
                            </w:r>
                          </w:p>
                        </w:txbxContent>
                      </v:textbox>
                    </v:shape>
                  </w:pict>
                </mc:Fallback>
              </mc:AlternateContent>
            </w:r>
            <w:r w:rsidRPr="0023054C">
              <w:rPr>
                <w:rFonts w:ascii="Cambria" w:hAnsi="Cambria" w:cstheme="minorHAnsi"/>
                <w:b/>
                <w:bCs/>
                <w:noProof/>
                <w:color w:val="5D4C44" w:themeColor="accent2"/>
              </w:rPr>
              <mc:AlternateContent>
                <mc:Choice Requires="wps">
                  <w:drawing>
                    <wp:anchor distT="0" distB="0" distL="114300" distR="114300" simplePos="0" relativeHeight="251662848" behindDoc="0" locked="0" layoutInCell="1" allowOverlap="1" wp14:anchorId="0D7A78E8" wp14:editId="02AC67F5">
                      <wp:simplePos x="0" y="0"/>
                      <wp:positionH relativeFrom="column">
                        <wp:posOffset>72390</wp:posOffset>
                      </wp:positionH>
                      <wp:positionV relativeFrom="paragraph">
                        <wp:posOffset>68580</wp:posOffset>
                      </wp:positionV>
                      <wp:extent cx="1254760" cy="701040"/>
                      <wp:effectExtent l="0" t="0" r="21590" b="213360"/>
                      <wp:wrapNone/>
                      <wp:docPr id="393447034" name="Speech Bubble: Rectangle 393447034"/>
                      <wp:cNvGraphicFramePr/>
                      <a:graphic xmlns:a="http://schemas.openxmlformats.org/drawingml/2006/main">
                        <a:graphicData uri="http://schemas.microsoft.com/office/word/2010/wordprocessingShape">
                          <wps:wsp>
                            <wps:cNvSpPr/>
                            <wps:spPr>
                              <a:xfrm>
                                <a:off x="0" y="0"/>
                                <a:ext cx="1254760" cy="701040"/>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01FBAE1D" w14:textId="77777777" w:rsidR="00420647" w:rsidRPr="00386BE8" w:rsidRDefault="00420647" w:rsidP="00420647">
                                  <w:pPr>
                                    <w:spacing w:after="120" w:line="240" w:lineRule="auto"/>
                                    <w:jc w:val="center"/>
                                    <w:rPr>
                                      <w:b/>
                                      <w:bCs/>
                                      <w:color w:val="000000" w:themeColor="text1"/>
                                      <w:sz w:val="24"/>
                                      <w:szCs w:val="24"/>
                                      <w14:ligatures w14:val="none"/>
                                    </w:rPr>
                                  </w:pPr>
                                  <w:r w:rsidRPr="00386BE8">
                                    <w:rPr>
                                      <w:b/>
                                      <w:bCs/>
                                      <w:color w:val="000000" w:themeColor="text1"/>
                                      <w:sz w:val="24"/>
                                      <w:szCs w:val="24"/>
                                      <w14:ligatures w14:val="none"/>
                                    </w:rPr>
                                    <w:t>What are they learning at school?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7A78E8" id="Speech Bubble: Rectangle 393447034" o:spid="_x0000_s1030" type="#_x0000_t61" style="position:absolute;left:0;text-align:left;margin-left:5.7pt;margin-top:5.4pt;width:98.8pt;height:55.2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" adj="3981,27090" fillcolor="#e6e1f6" strokecolor="#66348c" strokeweight="1pt">
                      <v:textbox>
                        <w:txbxContent>
                          <w:p w14:paraId="01FBAE1D" w14:textId="77777777" w:rsidR="00420647" w:rsidRPr="00386BE8" w:rsidRDefault="00420647" w:rsidP="00420647">
                            <w:pPr>
                              <w:spacing w:after="120" w:line="240" w:lineRule="auto"/>
                              <w:jc w:val="center"/>
                              <w:rPr>
                                <w:b/>
                                <w:bCs/>
                                <w:color w:val="000000" w:themeColor="text1"/>
                                <w:sz w:val="24"/>
                                <w:szCs w:val="24"/>
                                <w14:ligatures w14:val="none"/>
                              </w:rPr>
                            </w:pPr>
                            <w:r w:rsidRPr="00386BE8">
                              <w:rPr>
                                <w:b/>
                                <w:bCs/>
                                <w:color w:val="000000" w:themeColor="text1"/>
                                <w:sz w:val="24"/>
                                <w:szCs w:val="24"/>
                                <w14:ligatures w14:val="none"/>
                              </w:rPr>
                              <w:t>What are they learning at school?</w:t>
                            </w:r>
                          </w:p>
                        </w:txbxContent>
                      </v:textbox>
                    </v:shape>
                  </w:pict>
                </mc:Fallback>
              </mc:AlternateContent>
            </w:r>
            <w:r w:rsidRPr="0023054C">
              <w:rPr>
                <w:rFonts w:ascii="Cambria" w:hAnsi="Cambria" w:cstheme="minorHAnsi"/>
                <w:b/>
                <w:bCs/>
                <w:noProof/>
                <w:color w:val="5D4C44" w:themeColor="accent2"/>
              </w:rPr>
              <mc:AlternateContent>
                <mc:Choice Requires="wps">
                  <w:drawing>
                    <wp:anchor distT="0" distB="0" distL="114300" distR="114300" simplePos="0" relativeHeight="251664896" behindDoc="0" locked="0" layoutInCell="1" allowOverlap="1" wp14:anchorId="2F3813CC" wp14:editId="5F789B4F">
                      <wp:simplePos x="0" y="0"/>
                      <wp:positionH relativeFrom="column">
                        <wp:posOffset>50193</wp:posOffset>
                      </wp:positionH>
                      <wp:positionV relativeFrom="paragraph">
                        <wp:posOffset>2232853</wp:posOffset>
                      </wp:positionV>
                      <wp:extent cx="1254760" cy="667910"/>
                      <wp:effectExtent l="0" t="0" r="21590" b="208915"/>
                      <wp:wrapNone/>
                      <wp:docPr id="1497195066" name="Speech Bubble: Rectangle 1497195066"/>
                      <wp:cNvGraphicFramePr/>
                      <a:graphic xmlns:a="http://schemas.openxmlformats.org/drawingml/2006/main">
                        <a:graphicData uri="http://schemas.microsoft.com/office/word/2010/wordprocessingShape">
                          <wps:wsp>
                            <wps:cNvSpPr/>
                            <wps:spPr>
                              <a:xfrm>
                                <a:off x="0" y="0"/>
                                <a:ext cx="1254760" cy="667910"/>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7257C495" w14:textId="77777777" w:rsidR="00420647" w:rsidRPr="00386BE8" w:rsidRDefault="00420647" w:rsidP="00420647">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What’s working well?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3813CC" id="Speech Bubble: Rectangle 1497195066" o:spid="_x0000_s1031" type="#_x0000_t61" style="position:absolute;left:0;text-align:left;margin-left:3.95pt;margin-top:175.8pt;width:98.8pt;height:52.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" adj="3981,27090" fillcolor="#e6e1f6" strokecolor="#66348c" strokeweight="1pt">
                      <v:textbox>
                        <w:txbxContent>
                          <w:p w14:paraId="7257C495" w14:textId="77777777" w:rsidR="00420647" w:rsidRPr="00386BE8" w:rsidRDefault="00420647" w:rsidP="00420647">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What’s working well?</w:t>
                            </w:r>
                          </w:p>
                        </w:txbxContent>
                      </v:textbox>
                    </v:shape>
                  </w:pict>
                </mc:Fallback>
              </mc:AlternateContent>
            </w:r>
            <w:r w:rsidRPr="0023054C">
              <w:rPr>
                <w:rFonts w:ascii="Cambria" w:hAnsi="Cambria" w:cstheme="minorHAnsi"/>
                <w:b/>
                <w:bCs/>
                <w:noProof/>
                <w:color w:val="5D4C44" w:themeColor="accent2"/>
              </w:rPr>
              <mc:AlternateContent>
                <mc:Choice Requires="wps">
                  <w:drawing>
                    <wp:anchor distT="0" distB="0" distL="114300" distR="114300" simplePos="0" relativeHeight="251661824" behindDoc="0" locked="0" layoutInCell="1" allowOverlap="1" wp14:anchorId="17863AD6" wp14:editId="0E6C75B8">
                      <wp:simplePos x="0" y="0"/>
                      <wp:positionH relativeFrom="column">
                        <wp:posOffset>1534815</wp:posOffset>
                      </wp:positionH>
                      <wp:positionV relativeFrom="paragraph">
                        <wp:posOffset>1148068</wp:posOffset>
                      </wp:positionV>
                      <wp:extent cx="1254760" cy="681355"/>
                      <wp:effectExtent l="0" t="0" r="21590" b="213995"/>
                      <wp:wrapNone/>
                      <wp:docPr id="312910560" name="Speech Bubble: Rectangle 312910560"/>
                      <wp:cNvGraphicFramePr/>
                      <a:graphic xmlns:a="http://schemas.openxmlformats.org/drawingml/2006/main">
                        <a:graphicData uri="http://schemas.microsoft.com/office/word/2010/wordprocessingShape">
                          <wps:wsp>
                            <wps:cNvSpPr/>
                            <wps:spPr>
                              <a:xfrm>
                                <a:off x="0" y="0"/>
                                <a:ext cx="1254760" cy="681355"/>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03FE70AB" w14:textId="1D0BE1E0" w:rsidR="00420647" w:rsidRPr="00386BE8" w:rsidRDefault="00420647" w:rsidP="00420647">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What do the data say?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863AD6" id="Speech Bubble: Rectangle 312910560" o:spid="_x0000_s1032" type="#_x0000_t61" style="position:absolute;left:0;text-align:left;margin-left:120.85pt;margin-top:90.4pt;width:98.8pt;height:53.6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" adj="3981,27090" fillcolor="#e6e1f6" strokecolor="#66348c" strokeweight="1pt">
                      <v:textbox>
                        <w:txbxContent>
                          <w:p w14:paraId="03FE70AB" w14:textId="1D0BE1E0" w:rsidR="00420647" w:rsidRPr="00386BE8" w:rsidRDefault="00420647" w:rsidP="00420647">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What do the data say?</w:t>
                            </w:r>
                          </w:p>
                        </w:txbxContent>
                      </v:textbox>
                    </v:shape>
                  </w:pict>
                </mc:Fallback>
              </mc:AlternateContent>
            </w:r>
            <w:r w:rsidRPr="0023054C">
              <w:rPr>
                <w:rFonts w:ascii="Cambria" w:hAnsi="Cambria" w:cstheme="minorHAnsi"/>
                <w:b/>
                <w:bCs/>
                <w:noProof/>
                <w:color w:val="5D4C44" w:themeColor="accent2"/>
              </w:rPr>
              <mc:AlternateContent>
                <mc:Choice Requires="wps">
                  <w:drawing>
                    <wp:anchor distT="0" distB="0" distL="114300" distR="114300" simplePos="0" relativeHeight="251660800" behindDoc="0" locked="0" layoutInCell="1" allowOverlap="1" wp14:anchorId="767BD4A2" wp14:editId="1425A845">
                      <wp:simplePos x="0" y="0"/>
                      <wp:positionH relativeFrom="column">
                        <wp:posOffset>74776</wp:posOffset>
                      </wp:positionH>
                      <wp:positionV relativeFrom="paragraph">
                        <wp:posOffset>1145816</wp:posOffset>
                      </wp:positionV>
                      <wp:extent cx="1220470" cy="681540"/>
                      <wp:effectExtent l="0" t="0" r="17780" b="213995"/>
                      <wp:wrapNone/>
                      <wp:docPr id="255644764" name="Speech Bubble: Rectangle 255644764"/>
                      <wp:cNvGraphicFramePr/>
                      <a:graphic xmlns:a="http://schemas.openxmlformats.org/drawingml/2006/main">
                        <a:graphicData uri="http://schemas.microsoft.com/office/word/2010/wordprocessingShape">
                          <wps:wsp>
                            <wps:cNvSpPr/>
                            <wps:spPr>
                              <a:xfrm>
                                <a:off x="0" y="0"/>
                                <a:ext cx="1220470" cy="681540"/>
                              </a:xfrm>
                              <a:prstGeom prst="wedgeRectCallout">
                                <a:avLst>
                                  <a:gd name="adj1" fmla="val -31568"/>
                                  <a:gd name="adj2" fmla="val 75416"/>
                                </a:avLst>
                              </a:prstGeom>
                              <a:solidFill>
                                <a:srgbClr val="E6E1F6"/>
                              </a:solidFill>
                              <a:ln>
                                <a:solidFill>
                                  <a:srgbClr val="66348C"/>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8702DB" w14:textId="77777777" w:rsidR="00420647" w:rsidRPr="00386BE8" w:rsidRDefault="00420647" w:rsidP="00420647">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 xml:space="preserve">What training do staff need?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BD4A2" id="Speech Bubble: Rectangle 255644764" o:spid="_x0000_s1033" type="#_x0000_t61" style="position:absolute;left:0;text-align:left;margin-left:5.9pt;margin-top:90.2pt;width:96.1pt;height:53.6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" adj="3981,27090" fillcolor="#e6e1f6" strokecolor="#66348c" strokeweight="1pt">
                      <v:textbox>
                        <w:txbxContent>
                          <w:p w14:paraId="358702DB" w14:textId="77777777" w:rsidR="00420647" w:rsidRPr="00386BE8" w:rsidRDefault="00420647" w:rsidP="00420647">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 xml:space="preserve">What training do staff need? </w:t>
                            </w:r>
                          </w:p>
                        </w:txbxContent>
                      </v:textbox>
                    </v:shape>
                  </w:pict>
                </mc:Fallback>
              </mc:AlternateContent>
            </w:r>
            <w:r w:rsidRPr="0023054C">
              <w:rPr>
                <w:rFonts w:ascii="Cambria" w:hAnsi="Cambria" w:cstheme="minorHAnsi"/>
                <w:b/>
                <w:bCs/>
                <w:noProof/>
                <w:color w:val="5D4C44" w:themeColor="accent2"/>
              </w:rPr>
              <mc:AlternateContent>
                <mc:Choice Requires="wps">
                  <w:drawing>
                    <wp:anchor distT="0" distB="0" distL="114300" distR="114300" simplePos="0" relativeHeight="251665920" behindDoc="0" locked="0" layoutInCell="1" allowOverlap="1" wp14:anchorId="1EDB6A18" wp14:editId="2AB29B66">
                      <wp:simplePos x="0" y="0"/>
                      <wp:positionH relativeFrom="column">
                        <wp:posOffset>1536065</wp:posOffset>
                      </wp:positionH>
                      <wp:positionV relativeFrom="paragraph">
                        <wp:posOffset>2237243</wp:posOffset>
                      </wp:positionV>
                      <wp:extent cx="1255170" cy="624237"/>
                      <wp:effectExtent l="0" t="0" r="21590" b="194945"/>
                      <wp:wrapNone/>
                      <wp:docPr id="999356336" name="Speech Bubble: Rectangle 999356336"/>
                      <wp:cNvGraphicFramePr/>
                      <a:graphic xmlns:a="http://schemas.openxmlformats.org/drawingml/2006/main">
                        <a:graphicData uri="http://schemas.microsoft.com/office/word/2010/wordprocessingShape">
                          <wps:wsp>
                            <wps:cNvSpPr/>
                            <wps:spPr>
                              <a:xfrm>
                                <a:off x="0" y="0"/>
                                <a:ext cx="1255170" cy="624237"/>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72D7D400" w14:textId="77777777" w:rsidR="00420647" w:rsidRPr="00386BE8" w:rsidRDefault="00420647" w:rsidP="00420647">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What do we need to change?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DB6A18" id="Speech Bubble: Rectangle 999356336" o:spid="_x0000_s1034" type="#_x0000_t61" style="position:absolute;left:0;text-align:left;margin-left:120.95pt;margin-top:176.15pt;width:98.85pt;height:49.1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" adj="3981,27090" fillcolor="#e6e1f6" strokecolor="#66348c" strokeweight="1pt">
                      <v:textbox>
                        <w:txbxContent>
                          <w:p w14:paraId="72D7D400" w14:textId="77777777" w:rsidR="00420647" w:rsidRPr="00386BE8" w:rsidRDefault="00420647" w:rsidP="00420647">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What do we need to change?</w:t>
                            </w:r>
                          </w:p>
                        </w:txbxContent>
                      </v:textbox>
                    </v:shape>
                  </w:pict>
                </mc:Fallback>
              </mc:AlternateContent>
            </w:r>
          </w:p>
        </w:tc>
        <w:tc>
          <w:tcPr>
            <w:tcW w:w="5519" w:type="dxa"/>
          </w:tcPr>
          <w:p w14:paraId="727B9491" w14:textId="77777777" w:rsidR="00420647" w:rsidRPr="0023054C" w:rsidRDefault="00420647" w:rsidP="00592EA3">
            <w:pPr>
              <w:spacing w:after="120"/>
              <w:jc w:val="center"/>
              <w:rPr>
                <w:rFonts w:cstheme="minorHAnsi"/>
                <w:b/>
                <w:bCs/>
                <w:color w:val="66348C"/>
                <w:sz w:val="32"/>
                <w:szCs w:val="32"/>
              </w:rPr>
            </w:pPr>
            <w:r w:rsidRPr="0023054C">
              <w:rPr>
                <w:rFonts w:ascii="Cambria" w:eastAsia="Calibri" w:hAnsi="Cambria"/>
                <w:noProof/>
                <w:color w:val="66348C"/>
                <w:kern w:val="24"/>
              </w:rPr>
              <mc:AlternateContent>
                <mc:Choice Requires="wps">
                  <w:drawing>
                    <wp:anchor distT="0" distB="0" distL="114300" distR="114300" simplePos="0" relativeHeight="251655680" behindDoc="0" locked="0" layoutInCell="1" allowOverlap="1" wp14:anchorId="2B066C5C" wp14:editId="0B1D3B51">
                      <wp:simplePos x="0" y="0"/>
                      <wp:positionH relativeFrom="column">
                        <wp:posOffset>-33383</wp:posOffset>
                      </wp:positionH>
                      <wp:positionV relativeFrom="paragraph">
                        <wp:posOffset>189321</wp:posOffset>
                      </wp:positionV>
                      <wp:extent cx="1415143" cy="1434918"/>
                      <wp:effectExtent l="0" t="0" r="13970" b="13335"/>
                      <wp:wrapNone/>
                      <wp:docPr id="874055580" name="Oval 874055580"/>
                      <wp:cNvGraphicFramePr/>
                      <a:graphic xmlns:a="http://schemas.openxmlformats.org/drawingml/2006/main">
                        <a:graphicData uri="http://schemas.microsoft.com/office/word/2010/wordprocessingShape">
                          <wps:wsp>
                            <wps:cNvSpPr/>
                            <wps:spPr>
                              <a:xfrm>
                                <a:off x="0" y="0"/>
                                <a:ext cx="1415143" cy="1434918"/>
                              </a:xfrm>
                              <a:prstGeom prst="ellipse">
                                <a:avLst/>
                              </a:prstGeom>
                              <a:solidFill>
                                <a:schemeClr val="accent5">
                                  <a:lumMod val="40000"/>
                                  <a:lumOff val="60000"/>
                                </a:schemeClr>
                              </a:solidFill>
                              <a:ln w="12700" cap="flat" cmpd="sng" algn="ctr">
                                <a:solidFill>
                                  <a:srgbClr val="5B9BD5">
                                    <a:shade val="50000"/>
                                  </a:srgbClr>
                                </a:solidFill>
                                <a:prstDash val="solid"/>
                                <a:miter lim="800000"/>
                              </a:ln>
                              <a:effectLst/>
                            </wps:spPr>
                            <wps:txbx>
                              <w:txbxContent>
                                <w:p w14:paraId="0AFDD9B2" w14:textId="77777777" w:rsidR="00420647" w:rsidRPr="00386BE8" w:rsidRDefault="00420647" w:rsidP="007739E5">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Connect activities to student needs and interests.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B066C5C" id="Oval 874055580" o:spid="_x0000_s1035" style="position:absolute;left:0;text-align:left;margin-left:-2.65pt;margin-top:14.9pt;width:111.45pt;height:113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" fillcolor="#fad3a6 [1304]" strokecolor="#41719c" strokeweight="1pt">
                      <v:stroke joinstyle="miter"/>
                      <v:textbox>
                        <w:txbxContent>
                          <w:p w14:paraId="0AFDD9B2" w14:textId="77777777" w:rsidR="00420647" w:rsidRPr="00386BE8" w:rsidRDefault="00420647" w:rsidP="007739E5">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Connect activities to student needs and interests.</w:t>
                            </w:r>
                          </w:p>
                        </w:txbxContent>
                      </v:textbox>
                    </v:oval>
                  </w:pict>
                </mc:Fallback>
              </mc:AlternateContent>
            </w:r>
            <w:r w:rsidRPr="0023054C">
              <w:rPr>
                <w:rFonts w:cstheme="minorHAnsi"/>
                <w:b/>
                <w:bCs/>
                <w:color w:val="66348C"/>
                <w:sz w:val="32"/>
                <w:szCs w:val="32"/>
              </w:rPr>
              <w:t>Do This</w:t>
            </w:r>
          </w:p>
          <w:p w14:paraId="09FF65DB" w14:textId="77777777" w:rsidR="00420647" w:rsidRPr="0023054C" w:rsidRDefault="00420647" w:rsidP="00592EA3">
            <w:pPr>
              <w:spacing w:before="240" w:after="240"/>
              <w:rPr>
                <w:rFonts w:ascii="Cambria" w:eastAsia="Calibri" w:hAnsi="Cambria"/>
                <w:kern w:val="24"/>
              </w:rPr>
            </w:pPr>
            <w:r w:rsidRPr="0023054C">
              <w:rPr>
                <w:rFonts w:ascii="Cambria" w:eastAsia="Calibri" w:hAnsi="Cambria"/>
                <w:noProof/>
                <w:kern w:val="24"/>
              </w:rPr>
              <mc:AlternateContent>
                <mc:Choice Requires="wps">
                  <w:drawing>
                    <wp:anchor distT="0" distB="0" distL="114300" distR="114300" simplePos="0" relativeHeight="251653632" behindDoc="0" locked="0" layoutInCell="1" allowOverlap="1" wp14:anchorId="00BD0A87" wp14:editId="2F4C8F12">
                      <wp:simplePos x="0" y="0"/>
                      <wp:positionH relativeFrom="column">
                        <wp:posOffset>2095863</wp:posOffset>
                      </wp:positionH>
                      <wp:positionV relativeFrom="paragraph">
                        <wp:posOffset>143510</wp:posOffset>
                      </wp:positionV>
                      <wp:extent cx="1328238" cy="1249680"/>
                      <wp:effectExtent l="0" t="0" r="24765" b="26670"/>
                      <wp:wrapNone/>
                      <wp:docPr id="477319649" name="Oval 477319649"/>
                      <wp:cNvGraphicFramePr/>
                      <a:graphic xmlns:a="http://schemas.openxmlformats.org/drawingml/2006/main">
                        <a:graphicData uri="http://schemas.microsoft.com/office/word/2010/wordprocessingShape">
                          <wps:wsp>
                            <wps:cNvSpPr/>
                            <wps:spPr>
                              <a:xfrm>
                                <a:off x="0" y="0"/>
                                <a:ext cx="1328238" cy="1249680"/>
                              </a:xfrm>
                              <a:prstGeom prst="ellipse">
                                <a:avLst/>
                              </a:prstGeom>
                              <a:solidFill>
                                <a:srgbClr val="FFD1F6"/>
                              </a:solidFill>
                              <a:ln w="12700" cap="flat" cmpd="sng" algn="ctr">
                                <a:solidFill>
                                  <a:srgbClr val="5B9BD5">
                                    <a:shade val="50000"/>
                                  </a:srgbClr>
                                </a:solidFill>
                                <a:prstDash val="solid"/>
                                <a:miter lim="800000"/>
                              </a:ln>
                              <a:effectLst/>
                            </wps:spPr>
                            <wps:txbx>
                              <w:txbxContent>
                                <w:p w14:paraId="405B6C50" w14:textId="77777777" w:rsidR="00420647" w:rsidRPr="00386BE8" w:rsidRDefault="00420647" w:rsidP="007739E5">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 xml:space="preserve">Support students with disabilities.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0BD0A87" id="Oval 477319649" o:spid="_x0000_s1036" style="position:absolute;margin-left:165.05pt;margin-top:11.3pt;width:104.6pt;height:98.4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" fillcolor="#ffd1f6" strokecolor="#41719c" strokeweight="1pt">
                      <v:stroke joinstyle="miter"/>
                      <v:textbox>
                        <w:txbxContent>
                          <w:p w14:paraId="405B6C50" w14:textId="77777777" w:rsidR="00420647" w:rsidRPr="00386BE8" w:rsidRDefault="00420647" w:rsidP="007739E5">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 xml:space="preserve">Support students with disabilities. </w:t>
                            </w:r>
                          </w:p>
                        </w:txbxContent>
                      </v:textbox>
                    </v:oval>
                  </w:pict>
                </mc:Fallback>
              </mc:AlternateContent>
            </w:r>
            <w:r w:rsidRPr="0023054C">
              <w:rPr>
                <w:rFonts w:ascii="Cambria" w:eastAsia="Calibri" w:hAnsi="Cambria"/>
                <w:noProof/>
                <w:kern w:val="24"/>
              </w:rPr>
              <mc:AlternateContent>
                <mc:Choice Requires="wps">
                  <w:drawing>
                    <wp:anchor distT="0" distB="0" distL="114300" distR="114300" simplePos="0" relativeHeight="251649536" behindDoc="0" locked="0" layoutInCell="1" allowOverlap="1" wp14:anchorId="71A20DDC" wp14:editId="70FAB52B">
                      <wp:simplePos x="0" y="0"/>
                      <wp:positionH relativeFrom="column">
                        <wp:posOffset>1166513</wp:posOffset>
                      </wp:positionH>
                      <wp:positionV relativeFrom="paragraph">
                        <wp:posOffset>66530</wp:posOffset>
                      </wp:positionV>
                      <wp:extent cx="1018903" cy="918210"/>
                      <wp:effectExtent l="0" t="0" r="10160" b="15240"/>
                      <wp:wrapNone/>
                      <wp:docPr id="248622251" name="Oval 248622251"/>
                      <wp:cNvGraphicFramePr/>
                      <a:graphic xmlns:a="http://schemas.openxmlformats.org/drawingml/2006/main">
                        <a:graphicData uri="http://schemas.microsoft.com/office/word/2010/wordprocessingShape">
                          <wps:wsp>
                            <wps:cNvSpPr/>
                            <wps:spPr>
                              <a:xfrm>
                                <a:off x="0" y="0"/>
                                <a:ext cx="1018903" cy="918210"/>
                              </a:xfrm>
                              <a:prstGeom prst="ellipse">
                                <a:avLst/>
                              </a:prstGeom>
                              <a:solidFill>
                                <a:schemeClr val="accent6">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3DE19510" w14:textId="77777777" w:rsidR="00420647" w:rsidRPr="00386BE8" w:rsidRDefault="00420647" w:rsidP="007739E5">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Offer choices.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1A20DDC" id="Oval 248622251" o:spid="_x0000_s1037" style="position:absolute;margin-left:91.85pt;margin-top:5.25pt;width:80.25pt;height:72.3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" fillcolor="#e994c2 [1305]" strokecolor="#105573 [1604]" strokeweight="1pt">
                      <v:stroke joinstyle="miter"/>
                      <v:textbox>
                        <w:txbxContent>
                          <w:p w14:paraId="3DE19510" w14:textId="77777777" w:rsidR="00420647" w:rsidRPr="00386BE8" w:rsidRDefault="00420647" w:rsidP="007739E5">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Offer choices.</w:t>
                            </w:r>
                          </w:p>
                        </w:txbxContent>
                      </v:textbox>
                    </v:oval>
                  </w:pict>
                </mc:Fallback>
              </mc:AlternateContent>
            </w:r>
          </w:p>
          <w:p w14:paraId="25F33AAF" w14:textId="77777777" w:rsidR="00420647" w:rsidRPr="0023054C" w:rsidRDefault="00420647" w:rsidP="00592EA3">
            <w:pPr>
              <w:spacing w:before="240" w:after="240"/>
              <w:jc w:val="center"/>
              <w:rPr>
                <w:rFonts w:ascii="Cambria" w:eastAsia="Calibri" w:hAnsi="Cambria"/>
                <w:kern w:val="24"/>
              </w:rPr>
            </w:pPr>
          </w:p>
          <w:p w14:paraId="7F1F00EB" w14:textId="77777777" w:rsidR="00420647" w:rsidRPr="0023054C" w:rsidRDefault="00420647" w:rsidP="00592EA3">
            <w:pPr>
              <w:spacing w:before="240" w:after="240"/>
              <w:rPr>
                <w:rFonts w:ascii="Cambria" w:eastAsia="Calibri" w:hAnsi="Cambria"/>
                <w:i/>
                <w:iCs/>
                <w:kern w:val="24"/>
              </w:rPr>
            </w:pPr>
            <w:r w:rsidRPr="0023054C">
              <w:rPr>
                <w:rFonts w:ascii="Cambria" w:eastAsia="Calibri" w:hAnsi="Cambria"/>
                <w:noProof/>
                <w:kern w:val="24"/>
              </w:rPr>
              <mc:AlternateContent>
                <mc:Choice Requires="wps">
                  <w:drawing>
                    <wp:anchor distT="0" distB="0" distL="114300" distR="114300" simplePos="0" relativeHeight="251650560" behindDoc="0" locked="0" layoutInCell="1" allowOverlap="1" wp14:anchorId="5D052363" wp14:editId="292B750B">
                      <wp:simplePos x="0" y="0"/>
                      <wp:positionH relativeFrom="column">
                        <wp:posOffset>1189809</wp:posOffset>
                      </wp:positionH>
                      <wp:positionV relativeFrom="paragraph">
                        <wp:posOffset>195579</wp:posOffset>
                      </wp:positionV>
                      <wp:extent cx="1179830" cy="1210491"/>
                      <wp:effectExtent l="0" t="0" r="20320" b="27940"/>
                      <wp:wrapNone/>
                      <wp:docPr id="415204475" name="Oval 415204475"/>
                      <wp:cNvGraphicFramePr/>
                      <a:graphic xmlns:a="http://schemas.openxmlformats.org/drawingml/2006/main">
                        <a:graphicData uri="http://schemas.microsoft.com/office/word/2010/wordprocessingShape">
                          <wps:wsp>
                            <wps:cNvSpPr/>
                            <wps:spPr>
                              <a:xfrm>
                                <a:off x="0" y="0"/>
                                <a:ext cx="1179830" cy="1210491"/>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00790936" w14:textId="77777777" w:rsidR="00420647" w:rsidRPr="00386BE8" w:rsidRDefault="00420647" w:rsidP="007739E5">
                                  <w:pPr>
                                    <w:spacing w:after="0" w:line="240" w:lineRule="auto"/>
                                    <w:jc w:val="center"/>
                                    <w:rPr>
                                      <w:b/>
                                      <w:bCs/>
                                      <w:color w:val="FFFFFF" w:themeColor="background1"/>
                                      <w:sz w:val="24"/>
                                      <w:szCs w:val="24"/>
                                      <w14:ligatures w14:val="none"/>
                                    </w:rPr>
                                  </w:pPr>
                                  <w:r w:rsidRPr="00386BE8">
                                    <w:rPr>
                                      <w:b/>
                                      <w:bCs/>
                                      <w:color w:val="FFFFFF" w:themeColor="background1"/>
                                      <w:sz w:val="24"/>
                                      <w:szCs w:val="24"/>
                                      <w14:ligatures w14:val="none"/>
                                    </w:rPr>
                                    <w:t xml:space="preserve">Align with the school day.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D052363" id="Oval 415204475" o:spid="_x0000_s1038" style="position:absolute;margin-left:93.7pt;margin-top:15.4pt;width:92.9pt;height:95.3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" fillcolor="#5b9bd5" strokecolor="#41719c" strokeweight="1pt">
                      <v:stroke joinstyle="miter"/>
                      <v:textbox>
                        <w:txbxContent>
                          <w:p w14:paraId="00790936" w14:textId="77777777" w:rsidR="00420647" w:rsidRPr="00386BE8" w:rsidRDefault="00420647" w:rsidP="007739E5">
                            <w:pPr>
                              <w:spacing w:after="0" w:line="240" w:lineRule="auto"/>
                              <w:jc w:val="center"/>
                              <w:rPr>
                                <w:b/>
                                <w:bCs/>
                                <w:color w:val="FFFFFF" w:themeColor="background1"/>
                                <w:sz w:val="24"/>
                                <w:szCs w:val="24"/>
                                <w14:ligatures w14:val="none"/>
                              </w:rPr>
                            </w:pPr>
                            <w:r w:rsidRPr="00386BE8">
                              <w:rPr>
                                <w:b/>
                                <w:bCs/>
                                <w:color w:val="FFFFFF" w:themeColor="background1"/>
                                <w:sz w:val="24"/>
                                <w:szCs w:val="24"/>
                                <w14:ligatures w14:val="none"/>
                              </w:rPr>
                              <w:t xml:space="preserve">Align with the school day. </w:t>
                            </w:r>
                          </w:p>
                        </w:txbxContent>
                      </v:textbox>
                    </v:oval>
                  </w:pict>
                </mc:Fallback>
              </mc:AlternateContent>
            </w:r>
          </w:p>
          <w:p w14:paraId="63734429" w14:textId="77777777" w:rsidR="00420647" w:rsidRPr="0023054C" w:rsidRDefault="00420647" w:rsidP="00592EA3">
            <w:pPr>
              <w:spacing w:before="240" w:after="240"/>
              <w:rPr>
                <w:rFonts w:eastAsia="Calibri" w:hAnsi="Calibri"/>
                <w:kern w:val="24"/>
                <w:sz w:val="28"/>
                <w:szCs w:val="28"/>
              </w:rPr>
            </w:pPr>
            <w:r w:rsidRPr="0023054C">
              <w:rPr>
                <w:rFonts w:ascii="Cambria" w:eastAsia="Calibri" w:hAnsi="Cambria"/>
                <w:noProof/>
                <w:kern w:val="24"/>
              </w:rPr>
              <mc:AlternateContent>
                <mc:Choice Requires="wps">
                  <w:drawing>
                    <wp:anchor distT="0" distB="0" distL="114300" distR="114300" simplePos="0" relativeHeight="251651584" behindDoc="0" locked="0" layoutInCell="1" allowOverlap="1" wp14:anchorId="0335E5F1" wp14:editId="45C2F1D8">
                      <wp:simplePos x="0" y="0"/>
                      <wp:positionH relativeFrom="column">
                        <wp:posOffset>14151</wp:posOffset>
                      </wp:positionH>
                      <wp:positionV relativeFrom="paragraph">
                        <wp:posOffset>78649</wp:posOffset>
                      </wp:positionV>
                      <wp:extent cx="1205865" cy="817880"/>
                      <wp:effectExtent l="0" t="0" r="13335" b="20320"/>
                      <wp:wrapNone/>
                      <wp:docPr id="931839166" name="Oval 931839166"/>
                      <wp:cNvGraphicFramePr/>
                      <a:graphic xmlns:a="http://schemas.openxmlformats.org/drawingml/2006/main">
                        <a:graphicData uri="http://schemas.microsoft.com/office/word/2010/wordprocessingShape">
                          <wps:wsp>
                            <wps:cNvSpPr/>
                            <wps:spPr>
                              <a:xfrm>
                                <a:off x="0" y="0"/>
                                <a:ext cx="1205865" cy="817880"/>
                              </a:xfrm>
                              <a:prstGeom prst="ellipse">
                                <a:avLst/>
                              </a:prstGeom>
                              <a:solidFill>
                                <a:srgbClr val="B57BB5"/>
                              </a:solidFill>
                              <a:ln w="12700" cap="flat" cmpd="sng" algn="ctr">
                                <a:solidFill>
                                  <a:srgbClr val="5B9BD5">
                                    <a:shade val="50000"/>
                                  </a:srgbClr>
                                </a:solidFill>
                                <a:prstDash val="solid"/>
                                <a:miter lim="800000"/>
                              </a:ln>
                              <a:effectLst/>
                            </wps:spPr>
                            <wps:txbx>
                              <w:txbxContent>
                                <w:p w14:paraId="7BD73E95" w14:textId="77777777" w:rsidR="00420647" w:rsidRPr="00386BE8" w:rsidRDefault="00420647" w:rsidP="007739E5">
                                  <w:pPr>
                                    <w:spacing w:after="0" w:line="240" w:lineRule="auto"/>
                                    <w:jc w:val="center"/>
                                    <w:rPr>
                                      <w:b/>
                                      <w:bCs/>
                                      <w:color w:val="FFFFFF" w:themeColor="background1"/>
                                      <w:sz w:val="24"/>
                                      <w:szCs w:val="24"/>
                                      <w14:ligatures w14:val="none"/>
                                    </w:rPr>
                                  </w:pPr>
                                  <w:r w:rsidRPr="00386BE8">
                                    <w:rPr>
                                      <w:b/>
                                      <w:bCs/>
                                      <w:color w:val="FFFFFF" w:themeColor="background1"/>
                                      <w:sz w:val="24"/>
                                      <w:szCs w:val="24"/>
                                      <w14:ligatures w14:val="none"/>
                                    </w:rPr>
                                    <w:t>Celebrate successes.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335E5F1" id="Oval 931839166" o:spid="_x0000_s1039" style="position:absolute;margin-left:1.1pt;margin-top:6.2pt;width:94.95pt;height:64.4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" fillcolor="#b57bb5" strokecolor="#41719c" strokeweight="1pt">
                      <v:stroke joinstyle="miter"/>
                      <v:textbox>
                        <w:txbxContent>
                          <w:p w14:paraId="7BD73E95" w14:textId="77777777" w:rsidR="00420647" w:rsidRPr="00386BE8" w:rsidRDefault="00420647" w:rsidP="007739E5">
                            <w:pPr>
                              <w:spacing w:after="0" w:line="240" w:lineRule="auto"/>
                              <w:jc w:val="center"/>
                              <w:rPr>
                                <w:b/>
                                <w:bCs/>
                                <w:color w:val="FFFFFF" w:themeColor="background1"/>
                                <w:sz w:val="24"/>
                                <w:szCs w:val="24"/>
                                <w14:ligatures w14:val="none"/>
                              </w:rPr>
                            </w:pPr>
                            <w:r w:rsidRPr="00386BE8">
                              <w:rPr>
                                <w:b/>
                                <w:bCs/>
                                <w:color w:val="FFFFFF" w:themeColor="background1"/>
                                <w:sz w:val="24"/>
                                <w:szCs w:val="24"/>
                                <w14:ligatures w14:val="none"/>
                              </w:rPr>
                              <w:t>Celebrate successes.</w:t>
                            </w:r>
                          </w:p>
                        </w:txbxContent>
                      </v:textbox>
                    </v:oval>
                  </w:pict>
                </mc:Fallback>
              </mc:AlternateContent>
            </w:r>
            <w:r w:rsidRPr="0023054C">
              <w:rPr>
                <w:rFonts w:ascii="Cambria" w:eastAsia="Calibri" w:hAnsi="Cambria"/>
                <w:noProof/>
                <w:kern w:val="24"/>
              </w:rPr>
              <mc:AlternateContent>
                <mc:Choice Requires="wps">
                  <w:drawing>
                    <wp:anchor distT="0" distB="0" distL="114300" distR="114300" simplePos="0" relativeHeight="251657728" behindDoc="0" locked="0" layoutInCell="1" allowOverlap="1" wp14:anchorId="62C4B426" wp14:editId="2F400DFE">
                      <wp:simplePos x="0" y="0"/>
                      <wp:positionH relativeFrom="column">
                        <wp:posOffset>2287089</wp:posOffset>
                      </wp:positionH>
                      <wp:positionV relativeFrom="paragraph">
                        <wp:posOffset>277767</wp:posOffset>
                      </wp:positionV>
                      <wp:extent cx="1125129" cy="1005840"/>
                      <wp:effectExtent l="0" t="0" r="18415" b="22860"/>
                      <wp:wrapNone/>
                      <wp:docPr id="1213980033" name="Oval 1213980033"/>
                      <wp:cNvGraphicFramePr/>
                      <a:graphic xmlns:a="http://schemas.openxmlformats.org/drawingml/2006/main">
                        <a:graphicData uri="http://schemas.microsoft.com/office/word/2010/wordprocessingShape">
                          <wps:wsp>
                            <wps:cNvSpPr/>
                            <wps:spPr>
                              <a:xfrm>
                                <a:off x="0" y="0"/>
                                <a:ext cx="1125129" cy="1005840"/>
                              </a:xfrm>
                              <a:prstGeom prst="ellipse">
                                <a:avLst/>
                              </a:prstGeom>
                              <a:solidFill>
                                <a:schemeClr val="accent6">
                                  <a:lumMod val="20000"/>
                                  <a:lumOff val="80000"/>
                                </a:schemeClr>
                              </a:solidFill>
                              <a:ln w="12700" cap="flat" cmpd="sng" algn="ctr">
                                <a:solidFill>
                                  <a:srgbClr val="5B9BD5">
                                    <a:shade val="50000"/>
                                  </a:srgbClr>
                                </a:solidFill>
                                <a:prstDash val="solid"/>
                                <a:miter lim="800000"/>
                              </a:ln>
                              <a:effectLst/>
                            </wps:spPr>
                            <wps:txbx>
                              <w:txbxContent>
                                <w:p w14:paraId="1D4673F4" w14:textId="77777777" w:rsidR="00420647" w:rsidRPr="00386BE8" w:rsidRDefault="00420647" w:rsidP="007739E5">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Support learning at home.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2C4B426" id="Oval 1213980033" o:spid="_x0000_s1040" style="position:absolute;margin-left:180.1pt;margin-top:21.85pt;width:88.6pt;height:79.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" fillcolor="#f4c9e0 [665]" strokecolor="#41719c" strokeweight="1pt">
                      <v:stroke joinstyle="miter"/>
                      <v:textbox>
                        <w:txbxContent>
                          <w:p w14:paraId="1D4673F4" w14:textId="77777777" w:rsidR="00420647" w:rsidRPr="00386BE8" w:rsidRDefault="00420647" w:rsidP="007739E5">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Support learning at home.</w:t>
                            </w:r>
                          </w:p>
                        </w:txbxContent>
                      </v:textbox>
                    </v:oval>
                  </w:pict>
                </mc:Fallback>
              </mc:AlternateContent>
            </w:r>
            <w:r w:rsidRPr="0023054C">
              <w:rPr>
                <w:rFonts w:ascii="Cambria" w:eastAsia="Calibri" w:hAnsi="Cambria"/>
                <w:noProof/>
                <w:kern w:val="24"/>
              </w:rPr>
              <mc:AlternateContent>
                <mc:Choice Requires="wps">
                  <w:drawing>
                    <wp:anchor distT="0" distB="0" distL="114300" distR="114300" simplePos="0" relativeHeight="251654656" behindDoc="0" locked="0" layoutInCell="1" allowOverlap="1" wp14:anchorId="47658A3C" wp14:editId="1D750C25">
                      <wp:simplePos x="0" y="0"/>
                      <wp:positionH relativeFrom="column">
                        <wp:posOffset>1505373</wp:posOffset>
                      </wp:positionH>
                      <wp:positionV relativeFrom="paragraph">
                        <wp:posOffset>889141</wp:posOffset>
                      </wp:positionV>
                      <wp:extent cx="1348105" cy="1157111"/>
                      <wp:effectExtent l="0" t="0" r="23495" b="24130"/>
                      <wp:wrapNone/>
                      <wp:docPr id="1380638749" name="Oval 1380638749"/>
                      <wp:cNvGraphicFramePr/>
                      <a:graphic xmlns:a="http://schemas.openxmlformats.org/drawingml/2006/main">
                        <a:graphicData uri="http://schemas.microsoft.com/office/word/2010/wordprocessingShape">
                          <wps:wsp>
                            <wps:cNvSpPr/>
                            <wps:spPr>
                              <a:xfrm>
                                <a:off x="0" y="0"/>
                                <a:ext cx="1348105" cy="1157111"/>
                              </a:xfrm>
                              <a:prstGeom prst="ellipse">
                                <a:avLst/>
                              </a:prstGeom>
                              <a:solidFill>
                                <a:schemeClr val="accent4">
                                  <a:lumMod val="40000"/>
                                  <a:lumOff val="60000"/>
                                </a:schemeClr>
                              </a:solidFill>
                              <a:ln w="12700" cap="flat" cmpd="sng" algn="ctr">
                                <a:solidFill>
                                  <a:srgbClr val="5B9BD5">
                                    <a:shade val="50000"/>
                                  </a:srgbClr>
                                </a:solidFill>
                                <a:prstDash val="solid"/>
                                <a:miter lim="800000"/>
                              </a:ln>
                              <a:effectLst/>
                            </wps:spPr>
                            <wps:txbx>
                              <w:txbxContent>
                                <w:p w14:paraId="1BF80506" w14:textId="77777777" w:rsidR="00420647" w:rsidRPr="00386BE8" w:rsidRDefault="00420647" w:rsidP="007739E5">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Engage community partners.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7658A3C" id="Oval 1380638749" o:spid="_x0000_s1041" style="position:absolute;margin-left:118.55pt;margin-top:70pt;width:106.15pt;height:91.1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" fillcolor="#f9beaa [1303]" strokecolor="#41719c" strokeweight="1pt">
                      <v:stroke joinstyle="miter"/>
                      <v:textbox>
                        <w:txbxContent>
                          <w:p w14:paraId="1BF80506" w14:textId="77777777" w:rsidR="00420647" w:rsidRPr="00386BE8" w:rsidRDefault="00420647" w:rsidP="007739E5">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Engage community partners.</w:t>
                            </w:r>
                          </w:p>
                        </w:txbxContent>
                      </v:textbox>
                    </v:oval>
                  </w:pict>
                </mc:Fallback>
              </mc:AlternateContent>
            </w:r>
            <w:r w:rsidRPr="0023054C">
              <w:rPr>
                <w:rFonts w:ascii="Cambria" w:eastAsia="Calibri" w:hAnsi="Cambria"/>
                <w:noProof/>
                <w:kern w:val="24"/>
              </w:rPr>
              <mc:AlternateContent>
                <mc:Choice Requires="wps">
                  <w:drawing>
                    <wp:anchor distT="0" distB="0" distL="114300" distR="114300" simplePos="0" relativeHeight="251652608" behindDoc="0" locked="0" layoutInCell="1" allowOverlap="1" wp14:anchorId="2E5FB3F2" wp14:editId="28870FDA">
                      <wp:simplePos x="0" y="0"/>
                      <wp:positionH relativeFrom="column">
                        <wp:posOffset>76905</wp:posOffset>
                      </wp:positionH>
                      <wp:positionV relativeFrom="paragraph">
                        <wp:posOffset>843633</wp:posOffset>
                      </wp:positionV>
                      <wp:extent cx="1513134" cy="1202266"/>
                      <wp:effectExtent l="0" t="0" r="11430" b="17145"/>
                      <wp:wrapNone/>
                      <wp:docPr id="2023155732" name="Oval 2023155732"/>
                      <wp:cNvGraphicFramePr/>
                      <a:graphic xmlns:a="http://schemas.openxmlformats.org/drawingml/2006/main">
                        <a:graphicData uri="http://schemas.microsoft.com/office/word/2010/wordprocessingShape">
                          <wps:wsp>
                            <wps:cNvSpPr/>
                            <wps:spPr>
                              <a:xfrm>
                                <a:off x="0" y="0"/>
                                <a:ext cx="1513134" cy="1202266"/>
                              </a:xfrm>
                              <a:prstGeom prst="ellipse">
                                <a:avLst/>
                              </a:prstGeom>
                              <a:solidFill>
                                <a:schemeClr val="accent6">
                                  <a:lumMod val="60000"/>
                                  <a:lumOff val="40000"/>
                                </a:schemeClr>
                              </a:solidFill>
                              <a:ln w="12700" cap="flat" cmpd="sng" algn="ctr">
                                <a:solidFill>
                                  <a:srgbClr val="5B9BD5">
                                    <a:shade val="50000"/>
                                  </a:srgbClr>
                                </a:solidFill>
                                <a:prstDash val="solid"/>
                                <a:miter lim="800000"/>
                              </a:ln>
                              <a:effectLst/>
                            </wps:spPr>
                            <wps:txbx>
                              <w:txbxContent>
                                <w:p w14:paraId="43F0F5E5" w14:textId="77777777" w:rsidR="00420647" w:rsidRPr="00386BE8" w:rsidRDefault="00420647" w:rsidP="007739E5">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Encourage curiosity and creativity.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E5FB3F2" id="Oval 2023155732" o:spid="_x0000_s1042" style="position:absolute;margin-left:6.05pt;margin-top:66.45pt;width:119.15pt;height:94.6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" fillcolor="#de5fa3 [1945]" strokecolor="#41719c" strokeweight="1pt">
                      <v:stroke joinstyle="miter"/>
                      <v:textbox>
                        <w:txbxContent>
                          <w:p w14:paraId="43F0F5E5" w14:textId="77777777" w:rsidR="00420647" w:rsidRPr="00386BE8" w:rsidRDefault="00420647" w:rsidP="007739E5">
                            <w:pPr>
                              <w:spacing w:after="0" w:line="240" w:lineRule="auto"/>
                              <w:jc w:val="center"/>
                              <w:rPr>
                                <w:b/>
                                <w:bCs/>
                                <w:color w:val="000000" w:themeColor="text1"/>
                                <w:sz w:val="24"/>
                                <w:szCs w:val="24"/>
                                <w14:ligatures w14:val="none"/>
                              </w:rPr>
                            </w:pPr>
                            <w:r w:rsidRPr="00386BE8">
                              <w:rPr>
                                <w:b/>
                                <w:bCs/>
                                <w:color w:val="000000" w:themeColor="text1"/>
                                <w:sz w:val="24"/>
                                <w:szCs w:val="24"/>
                                <w14:ligatures w14:val="none"/>
                              </w:rPr>
                              <w:t>Encourage curiosity and creativity.</w:t>
                            </w:r>
                          </w:p>
                        </w:txbxContent>
                      </v:textbox>
                    </v:oval>
                  </w:pict>
                </mc:Fallback>
              </mc:AlternateContent>
            </w:r>
          </w:p>
        </w:tc>
      </w:tr>
    </w:tbl>
    <w:p w14:paraId="6F5C1DC8" w14:textId="39C519EA" w:rsidR="00415A1B" w:rsidRPr="0023054C" w:rsidRDefault="00D75CAB" w:rsidP="00386BE8">
      <w:pPr>
        <w:keepNext/>
        <w:spacing w:after="120" w:line="240" w:lineRule="auto"/>
        <w:rPr>
          <w:rFonts w:ascii="Cambria" w:eastAsia="Calibri" w:hAnsi="Cambria"/>
          <w:iCs/>
          <w:kern w:val="24"/>
          <w:sz w:val="24"/>
          <w:szCs w:val="24"/>
          <w14:ligatures w14:val="none"/>
        </w:rPr>
      </w:pPr>
      <w:r w:rsidRPr="0023054C">
        <w:rPr>
          <w:rFonts w:ascii="Cambria" w:eastAsia="Calibri" w:hAnsi="Cambria"/>
          <w:iCs/>
          <w:kern w:val="24"/>
          <w:sz w:val="24"/>
          <w:szCs w:val="24"/>
          <w14:ligatures w14:val="none"/>
        </w:rPr>
        <w:lastRenderedPageBreak/>
        <w:t xml:space="preserve">Check the </w:t>
      </w:r>
      <w:r w:rsidR="00FC7244" w:rsidRPr="0023054C">
        <w:rPr>
          <w:rFonts w:ascii="Cambria" w:eastAsia="Calibri" w:hAnsi="Cambria"/>
          <w:iCs/>
          <w:kern w:val="24"/>
          <w:sz w:val="24"/>
          <w:szCs w:val="24"/>
          <w14:ligatures w14:val="none"/>
        </w:rPr>
        <w:t>21</w:t>
      </w:r>
      <w:r w:rsidR="00FC7244" w:rsidRPr="0023054C">
        <w:rPr>
          <w:rFonts w:ascii="Cambria" w:eastAsia="Calibri" w:hAnsi="Cambria"/>
          <w:iCs/>
          <w:kern w:val="24"/>
          <w:sz w:val="24"/>
          <w:szCs w:val="24"/>
          <w:vertAlign w:val="superscript"/>
          <w14:ligatures w14:val="none"/>
        </w:rPr>
        <w:t>st</w:t>
      </w:r>
      <w:r w:rsidR="00FC7244" w:rsidRPr="0023054C">
        <w:rPr>
          <w:rFonts w:ascii="Cambria" w:eastAsia="Calibri" w:hAnsi="Cambria"/>
          <w:iCs/>
          <w:kern w:val="24"/>
          <w:sz w:val="24"/>
          <w:szCs w:val="24"/>
          <w14:ligatures w14:val="none"/>
        </w:rPr>
        <w:t xml:space="preserve"> CCLC NTAC </w:t>
      </w:r>
      <w:r w:rsidRPr="0023054C">
        <w:rPr>
          <w:rFonts w:ascii="Cambria" w:eastAsia="Calibri" w:hAnsi="Cambria"/>
          <w:iCs/>
          <w:kern w:val="24"/>
          <w:sz w:val="24"/>
          <w:szCs w:val="24"/>
          <w14:ligatures w14:val="none"/>
        </w:rPr>
        <w:t xml:space="preserve">website </w:t>
      </w:r>
      <w:r w:rsidR="006B5C4B" w:rsidRPr="0023054C">
        <w:rPr>
          <w:rFonts w:ascii="Cambria" w:eastAsia="Calibri" w:hAnsi="Cambria"/>
          <w:iCs/>
          <w:kern w:val="24"/>
          <w:sz w:val="24"/>
          <w:szCs w:val="24"/>
          <w14:ligatures w14:val="none"/>
        </w:rPr>
        <w:t xml:space="preserve">for </w:t>
      </w:r>
      <w:r w:rsidR="00365C06" w:rsidRPr="0023054C">
        <w:rPr>
          <w:rFonts w:ascii="Cambria" w:eastAsia="Calibri" w:hAnsi="Cambria"/>
          <w:iCs/>
          <w:kern w:val="24"/>
          <w:sz w:val="24"/>
          <w:szCs w:val="24"/>
          <w14:ligatures w14:val="none"/>
        </w:rPr>
        <w:t xml:space="preserve">professional </w:t>
      </w:r>
      <w:r w:rsidR="006B5C4B" w:rsidRPr="0023054C">
        <w:rPr>
          <w:rFonts w:ascii="Cambria" w:eastAsia="Calibri" w:hAnsi="Cambria"/>
          <w:iCs/>
          <w:kern w:val="24"/>
          <w:sz w:val="24"/>
          <w:szCs w:val="24"/>
          <w14:ligatures w14:val="none"/>
        </w:rPr>
        <w:t xml:space="preserve">learning opportunities, tools, and resources </w:t>
      </w:r>
      <w:r w:rsidR="003B3076" w:rsidRPr="0023054C">
        <w:rPr>
          <w:rFonts w:ascii="Cambria" w:eastAsia="Calibri" w:hAnsi="Cambria"/>
          <w:iCs/>
          <w:kern w:val="24"/>
          <w:sz w:val="24"/>
          <w:szCs w:val="24"/>
          <w14:ligatures w14:val="none"/>
        </w:rPr>
        <w:t xml:space="preserve">on </w:t>
      </w:r>
      <w:r w:rsidR="007C549E" w:rsidRPr="0023054C">
        <w:rPr>
          <w:rFonts w:ascii="Cambria" w:eastAsia="Calibri" w:hAnsi="Cambria"/>
          <w:iCs/>
          <w:kern w:val="24"/>
          <w:sz w:val="24"/>
          <w:szCs w:val="24"/>
          <w14:ligatures w14:val="none"/>
        </w:rPr>
        <w:t>learning</w:t>
      </w:r>
      <w:r w:rsidR="000C2552" w:rsidRPr="0023054C">
        <w:rPr>
          <w:rFonts w:ascii="Cambria" w:eastAsia="Calibri" w:hAnsi="Cambria"/>
          <w:iCs/>
          <w:kern w:val="24"/>
          <w:sz w:val="24"/>
          <w:szCs w:val="24"/>
          <w14:ligatures w14:val="none"/>
        </w:rPr>
        <w:t xml:space="preserve"> </w:t>
      </w:r>
      <w:r w:rsidR="003B3076" w:rsidRPr="0023054C">
        <w:rPr>
          <w:rFonts w:ascii="Cambria" w:eastAsia="Calibri" w:hAnsi="Cambria"/>
          <w:iCs/>
          <w:kern w:val="24"/>
          <w:sz w:val="24"/>
          <w:szCs w:val="24"/>
          <w14:ligatures w14:val="none"/>
        </w:rPr>
        <w:t>and learning recovery</w:t>
      </w:r>
      <w:r w:rsidR="0078680F" w:rsidRPr="0023054C">
        <w:rPr>
          <w:rFonts w:ascii="Cambria" w:eastAsia="Calibri" w:hAnsi="Cambria"/>
          <w:iCs/>
          <w:kern w:val="24"/>
          <w:sz w:val="24"/>
          <w:szCs w:val="24"/>
          <w14:ligatures w14:val="none"/>
        </w:rPr>
        <w:t xml:space="preserve"> </w:t>
      </w:r>
      <w:r w:rsidR="00450ED0" w:rsidRPr="0023054C">
        <w:rPr>
          <w:rFonts w:ascii="Cambria" w:eastAsia="Calibri" w:hAnsi="Cambria"/>
          <w:iCs/>
          <w:kern w:val="24"/>
          <w:sz w:val="24"/>
          <w:szCs w:val="24"/>
          <w14:ligatures w14:val="none"/>
        </w:rPr>
        <w:t>—</w:t>
      </w:r>
      <w:r w:rsidR="0078680F" w:rsidRPr="0023054C">
        <w:rPr>
          <w:rFonts w:ascii="Cambria" w:eastAsia="Calibri" w:hAnsi="Cambria"/>
          <w:iCs/>
          <w:kern w:val="24"/>
          <w:sz w:val="24"/>
          <w:szCs w:val="24"/>
          <w14:ligatures w14:val="none"/>
        </w:rPr>
        <w:t xml:space="preserve"> </w:t>
      </w:r>
      <w:r w:rsidR="00450ED0" w:rsidRPr="0023054C">
        <w:rPr>
          <w:rFonts w:ascii="Cambria" w:eastAsia="Calibri" w:hAnsi="Cambria"/>
          <w:iCs/>
          <w:kern w:val="24"/>
          <w:sz w:val="24"/>
          <w:szCs w:val="24"/>
          <w14:ligatures w14:val="none"/>
        </w:rPr>
        <w:t xml:space="preserve">including the </w:t>
      </w:r>
      <w:r w:rsidR="00450ED0" w:rsidRPr="0023054C">
        <w:rPr>
          <w:rFonts w:ascii="Cambria" w:eastAsia="Calibri" w:hAnsi="Cambria"/>
          <w:b/>
          <w:bCs/>
          <w:iCs/>
          <w:kern w:val="24"/>
          <w:sz w:val="24"/>
          <w:szCs w:val="24"/>
          <w14:ligatures w14:val="none"/>
        </w:rPr>
        <w:t>Learning Recovery Research and Practice Brief</w:t>
      </w:r>
      <w:r w:rsidR="006314B6" w:rsidRPr="0023054C">
        <w:rPr>
          <w:rFonts w:ascii="Cambria" w:eastAsia="Calibri" w:hAnsi="Cambria"/>
          <w:iCs/>
          <w:kern w:val="24"/>
          <w:sz w:val="24"/>
          <w:szCs w:val="24"/>
          <w14:ligatures w14:val="none"/>
        </w:rPr>
        <w:t>.</w:t>
      </w:r>
      <w:r w:rsidR="008F76C0" w:rsidRPr="0023054C">
        <w:rPr>
          <w:rFonts w:ascii="Cambria" w:eastAsia="Calibri" w:hAnsi="Cambria"/>
          <w:iCs/>
          <w:kern w:val="24"/>
          <w:sz w:val="24"/>
          <w:szCs w:val="24"/>
          <w14:ligatures w14:val="none"/>
        </w:rPr>
        <w:t xml:space="preserve"> </w:t>
      </w:r>
    </w:p>
    <w:p w14:paraId="22E904EF" w14:textId="5DA600BC" w:rsidR="004C7307" w:rsidRPr="0023054C" w:rsidRDefault="004C7307" w:rsidP="00386BE8">
      <w:pPr>
        <w:keepNext/>
        <w:spacing w:after="120" w:line="240" w:lineRule="auto"/>
        <w:rPr>
          <w:rFonts w:ascii="Cambria" w:eastAsia="Calibri" w:hAnsi="Cambria"/>
          <w:iCs/>
          <w:kern w:val="24"/>
          <w:sz w:val="24"/>
          <w:szCs w:val="24"/>
          <w14:ligatures w14:val="none"/>
        </w:rPr>
      </w:pPr>
      <w:r w:rsidRPr="0023054C">
        <w:rPr>
          <w:rFonts w:ascii="Cambria" w:eastAsia="Calibri" w:hAnsi="Cambria"/>
          <w:iCs/>
          <w:kern w:val="24"/>
          <w:sz w:val="24"/>
          <w:szCs w:val="24"/>
          <w14:ligatures w14:val="none"/>
        </w:rPr>
        <w:t xml:space="preserve">Use </w:t>
      </w:r>
      <w:r w:rsidR="002B3F58" w:rsidRPr="0023054C">
        <w:rPr>
          <w:rFonts w:ascii="Cambria" w:eastAsia="Calibri" w:hAnsi="Cambria"/>
          <w:iCs/>
          <w:kern w:val="24"/>
          <w:sz w:val="24"/>
          <w:szCs w:val="24"/>
          <w14:ligatures w14:val="none"/>
        </w:rPr>
        <w:t>the</w:t>
      </w:r>
      <w:r w:rsidRPr="0023054C">
        <w:rPr>
          <w:rFonts w:ascii="Cambria" w:eastAsia="Calibri" w:hAnsi="Cambria"/>
          <w:iCs/>
          <w:kern w:val="24"/>
          <w:sz w:val="24"/>
          <w:szCs w:val="24"/>
          <w14:ligatures w14:val="none"/>
        </w:rPr>
        <w:t xml:space="preserve"> space </w:t>
      </w:r>
      <w:r w:rsidR="002B3F58" w:rsidRPr="0023054C">
        <w:rPr>
          <w:rFonts w:ascii="Cambria" w:eastAsia="Calibri" w:hAnsi="Cambria"/>
          <w:iCs/>
          <w:kern w:val="24"/>
          <w:sz w:val="24"/>
          <w:szCs w:val="24"/>
          <w14:ligatures w14:val="none"/>
        </w:rPr>
        <w:t xml:space="preserve">below </w:t>
      </w:r>
      <w:r w:rsidRPr="0023054C">
        <w:rPr>
          <w:rFonts w:ascii="Cambria" w:eastAsia="Calibri" w:hAnsi="Cambria"/>
          <w:iCs/>
          <w:kern w:val="24"/>
          <w:sz w:val="24"/>
          <w:szCs w:val="24"/>
          <w14:ligatures w14:val="none"/>
        </w:rPr>
        <w:t>to record</w:t>
      </w:r>
      <w:r w:rsidR="004A0A8C" w:rsidRPr="0023054C">
        <w:rPr>
          <w:rFonts w:ascii="Cambria" w:eastAsia="Calibri" w:hAnsi="Cambria"/>
          <w:iCs/>
          <w:kern w:val="24"/>
          <w:sz w:val="24"/>
          <w:szCs w:val="24"/>
          <w14:ligatures w14:val="none"/>
        </w:rPr>
        <w:t xml:space="preserve"> your</w:t>
      </w:r>
      <w:r w:rsidRPr="0023054C">
        <w:rPr>
          <w:rFonts w:ascii="Cambria" w:eastAsia="Calibri" w:hAnsi="Cambria"/>
          <w:iCs/>
          <w:kern w:val="24"/>
          <w:sz w:val="24"/>
          <w:szCs w:val="24"/>
          <w14:ligatures w14:val="none"/>
        </w:rPr>
        <w:t xml:space="preserve"> ideas, insights, and questions about </w:t>
      </w:r>
      <w:r w:rsidR="00365C06" w:rsidRPr="0023054C">
        <w:rPr>
          <w:rFonts w:ascii="Cambria" w:eastAsia="Calibri" w:hAnsi="Cambria"/>
          <w:iCs/>
          <w:kern w:val="24"/>
          <w:sz w:val="24"/>
          <w:szCs w:val="24"/>
          <w14:ligatures w14:val="none"/>
        </w:rPr>
        <w:t xml:space="preserve">ways </w:t>
      </w:r>
      <w:r w:rsidR="00026E2A" w:rsidRPr="0023054C">
        <w:rPr>
          <w:rFonts w:ascii="Cambria" w:eastAsia="Calibri" w:hAnsi="Cambria"/>
          <w:iCs/>
          <w:kern w:val="24"/>
          <w:sz w:val="24"/>
          <w:szCs w:val="24"/>
          <w14:ligatures w14:val="none"/>
        </w:rPr>
        <w:t>to support students’ academic and social-emotional recovery.</w:t>
      </w:r>
      <w:r w:rsidR="003F4A4C" w:rsidRPr="0023054C">
        <w:rPr>
          <w:rFonts w:ascii="Cambria" w:eastAsia="Calibri" w:hAnsi="Cambria"/>
          <w:iCs/>
          <w:kern w:val="24"/>
          <w:sz w:val="24"/>
          <w:szCs w:val="24"/>
          <w14:ligatures w14:val="none"/>
        </w:rPr>
        <w:t xml:space="preserve"> </w:t>
      </w:r>
    </w:p>
    <w:p w14:paraId="64475F3E" w14:textId="701B5E05" w:rsidR="008F76C0" w:rsidRPr="0023054C" w:rsidRDefault="008F76C0" w:rsidP="00386BE8">
      <w:pPr>
        <w:jc w:val="center"/>
        <w:rPr>
          <w:rFonts w:ascii="Cambria" w:eastAsia="Calibri" w:hAnsi="Cambria"/>
          <w:i/>
          <w:kern w:val="24"/>
          <w:sz w:val="28"/>
          <w:szCs w:val="28"/>
          <w14:ligatures w14:val="none"/>
        </w:rPr>
      </w:pPr>
    </w:p>
    <w:p w14:paraId="3A869C2D" w14:textId="77777777" w:rsidR="00386BE8" w:rsidRPr="0023054C" w:rsidRDefault="00386BE8" w:rsidP="00386BE8">
      <w:pPr>
        <w:jc w:val="center"/>
        <w:rPr>
          <w:rFonts w:ascii="Cambria" w:eastAsia="Calibri" w:hAnsi="Cambria"/>
          <w:i/>
          <w:kern w:val="24"/>
          <w:sz w:val="28"/>
          <w:szCs w:val="28"/>
          <w14:ligatures w14:val="none"/>
        </w:rPr>
      </w:pPr>
    </w:p>
    <w:p w14:paraId="0FC1B817" w14:textId="77777777" w:rsidR="00386BE8" w:rsidRPr="0023054C" w:rsidRDefault="00386BE8" w:rsidP="00386BE8">
      <w:pPr>
        <w:jc w:val="center"/>
        <w:rPr>
          <w:rFonts w:ascii="Cambria" w:eastAsia="Calibri" w:hAnsi="Cambria"/>
          <w:i/>
          <w:kern w:val="24"/>
          <w:sz w:val="28"/>
          <w:szCs w:val="28"/>
          <w14:ligatures w14:val="none"/>
        </w:rPr>
      </w:pPr>
    </w:p>
    <w:p w14:paraId="50C17DA6" w14:textId="77777777" w:rsidR="00386BE8" w:rsidRPr="0023054C" w:rsidRDefault="00386BE8" w:rsidP="00386BE8">
      <w:pPr>
        <w:spacing w:after="120" w:line="240" w:lineRule="auto"/>
        <w:jc w:val="center"/>
        <w:rPr>
          <w:i/>
          <w:iCs/>
          <w:sz w:val="32"/>
          <w:szCs w:val="32"/>
          <w14:ligatures w14:val="none"/>
        </w:rPr>
      </w:pPr>
      <w:r w:rsidRPr="0023054C">
        <w:rPr>
          <w:noProof/>
          <w14:ligatures w14:val="none"/>
        </w:rPr>
        <mc:AlternateContent>
          <mc:Choice Requires="wps">
            <w:drawing>
              <wp:anchor distT="0" distB="0" distL="114300" distR="114300" simplePos="0" relativeHeight="251668992" behindDoc="0" locked="0" layoutInCell="1" allowOverlap="1" wp14:anchorId="3EE3D8FB" wp14:editId="4607FB16">
                <wp:simplePos x="0" y="0"/>
                <wp:positionH relativeFrom="column">
                  <wp:posOffset>269467</wp:posOffset>
                </wp:positionH>
                <wp:positionV relativeFrom="paragraph">
                  <wp:posOffset>183242</wp:posOffset>
                </wp:positionV>
                <wp:extent cx="5915504" cy="0"/>
                <wp:effectExtent l="0" t="0" r="0" b="0"/>
                <wp:wrapNone/>
                <wp:docPr id="729391144" name="Straight Connector 3"/>
                <wp:cNvGraphicFramePr/>
                <a:graphic xmlns:a="http://schemas.openxmlformats.org/drawingml/2006/main">
                  <a:graphicData uri="http://schemas.microsoft.com/office/word/2010/wordprocessingShape">
                    <wps:wsp>
                      <wps:cNvCnPr/>
                      <wps:spPr>
                        <a:xfrm flipV="1">
                          <a:off x="0" y="0"/>
                          <a:ext cx="5915504" cy="0"/>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C41FFCE" id="Straight Connector 3" o:spid="_x0000_s1026" style="position:absolute;flip:y;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pt,14.45pt" to="487pt,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" strokecolor="#66348c" strokeweight="1.5pt">
                <v:stroke joinstyle="miter"/>
              </v:line>
            </w:pict>
          </mc:Fallback>
        </mc:AlternateContent>
      </w:r>
    </w:p>
    <w:p w14:paraId="29FE1F53" w14:textId="2C0922C6" w:rsidR="00386BE8" w:rsidRPr="0023054C" w:rsidRDefault="00386BE8" w:rsidP="00386BE8">
      <w:pPr>
        <w:spacing w:after="120" w:line="240" w:lineRule="auto"/>
        <w:jc w:val="center"/>
        <w:rPr>
          <w:i/>
          <w:iCs/>
          <w:sz w:val="32"/>
          <w:szCs w:val="32"/>
          <w14:ligatures w14:val="none"/>
        </w:rPr>
      </w:pPr>
      <w:r w:rsidRPr="0023054C">
        <w:rPr>
          <w:i/>
          <w:iCs/>
          <w:sz w:val="32"/>
          <w:szCs w:val="32"/>
          <w14:ligatures w14:val="none"/>
        </w:rPr>
        <w:t>Success is the sum of small efforts, repeated day in and day out.</w:t>
      </w:r>
    </w:p>
    <w:p w14:paraId="15047AB6" w14:textId="6BF35AF8" w:rsidR="00386BE8" w:rsidRPr="0023054C" w:rsidRDefault="00386BE8" w:rsidP="00386BE8">
      <w:pPr>
        <w:jc w:val="center"/>
        <w:rPr>
          <w:sz w:val="32"/>
          <w:szCs w:val="32"/>
          <w14:ligatures w14:val="none"/>
        </w:rPr>
      </w:pPr>
      <w:r w:rsidRPr="0023054C">
        <w:rPr>
          <w:sz w:val="32"/>
          <w:szCs w:val="32"/>
          <w14:ligatures w14:val="none"/>
        </w:rPr>
        <w:t>— Robert Collier</w:t>
      </w:r>
    </w:p>
    <w:p w14:paraId="67E45D80" w14:textId="745E6915" w:rsidR="00386BE8" w:rsidRPr="0023054C" w:rsidRDefault="00386BE8" w:rsidP="00386BE8">
      <w:pPr>
        <w:jc w:val="center"/>
        <w:rPr>
          <w:rFonts w:cstheme="minorHAnsi"/>
          <w:b/>
          <w:bCs/>
          <w:color w:val="66348C" w:themeColor="background2"/>
          <w:sz w:val="28"/>
          <w:szCs w:val="28"/>
          <w14:ligatures w14:val="none"/>
        </w:rPr>
      </w:pPr>
      <w:r w:rsidRPr="0023054C">
        <w:rPr>
          <w:noProof/>
          <w14:ligatures w14:val="none"/>
        </w:rPr>
        <mc:AlternateContent>
          <mc:Choice Requires="wps">
            <w:drawing>
              <wp:anchor distT="0" distB="0" distL="114300" distR="114300" simplePos="0" relativeHeight="251670016" behindDoc="0" locked="0" layoutInCell="1" allowOverlap="1" wp14:anchorId="3B385608" wp14:editId="7B493EFA">
                <wp:simplePos x="0" y="0"/>
                <wp:positionH relativeFrom="column">
                  <wp:posOffset>269467</wp:posOffset>
                </wp:positionH>
                <wp:positionV relativeFrom="paragraph">
                  <wp:posOffset>5137</wp:posOffset>
                </wp:positionV>
                <wp:extent cx="5889962" cy="25542"/>
                <wp:effectExtent l="0" t="0" r="34925" b="31750"/>
                <wp:wrapNone/>
                <wp:docPr id="654110403" name="Straight Connector 3"/>
                <wp:cNvGraphicFramePr/>
                <a:graphic xmlns:a="http://schemas.openxmlformats.org/drawingml/2006/main">
                  <a:graphicData uri="http://schemas.microsoft.com/office/word/2010/wordprocessingShape">
                    <wps:wsp>
                      <wps:cNvCnPr/>
                      <wps:spPr>
                        <a:xfrm flipV="1">
                          <a:off x="0" y="0"/>
                          <a:ext cx="5889962" cy="25542"/>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E412DEA" id="Straight Connector 3" o:spid="_x0000_s1026" style="position:absolute;flip:y;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pt,.4pt" to="485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" strokecolor="#66348c" strokeweight="1.5pt">
                <v:stroke joinstyle="miter"/>
              </v:line>
            </w:pict>
          </mc:Fallback>
        </mc:AlternateContent>
      </w:r>
    </w:p>
    <w:p w14:paraId="094AF99E" w14:textId="64F2CA71" w:rsidR="008F76C0" w:rsidRPr="0023054C" w:rsidRDefault="008F76C0" w:rsidP="00386BE8">
      <w:pPr>
        <w:rPr>
          <w14:ligatures w14:val="none"/>
        </w:rPr>
      </w:pPr>
      <w:r w:rsidRPr="0023054C">
        <w:rPr>
          <w:noProof/>
          <w14:ligatures w14:val="none"/>
        </w:rPr>
        <mc:AlternateContent>
          <mc:Choice Requires="wpg">
            <w:drawing>
              <wp:anchor distT="0" distB="0" distL="114300" distR="114300" simplePos="0" relativeHeight="251648512" behindDoc="0" locked="0" layoutInCell="1" allowOverlap="1" wp14:anchorId="0AA56E20" wp14:editId="44B4EC16">
                <wp:simplePos x="0" y="0"/>
                <wp:positionH relativeFrom="margin">
                  <wp:posOffset>56515</wp:posOffset>
                </wp:positionH>
                <wp:positionV relativeFrom="paragraph">
                  <wp:posOffset>3459494</wp:posOffset>
                </wp:positionV>
                <wp:extent cx="6386195" cy="1375410"/>
                <wp:effectExtent l="0" t="0" r="0" b="0"/>
                <wp:wrapNone/>
                <wp:docPr id="708058461" name="Group 1"/>
                <wp:cNvGraphicFramePr/>
                <a:graphic xmlns:a="http://schemas.openxmlformats.org/drawingml/2006/main">
                  <a:graphicData uri="http://schemas.microsoft.com/office/word/2010/wordprocessingGroup">
                    <wpg:wgp>
                      <wpg:cNvGrpSpPr/>
                      <wpg:grpSpPr>
                        <a:xfrm>
                          <a:off x="0" y="0"/>
                          <a:ext cx="6386195" cy="1375410"/>
                          <a:chOff x="56515" y="1375424"/>
                          <a:chExt cx="6386195" cy="1375954"/>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bwMode="auto">
                          <a:xfrm>
                            <a:off x="56515" y="1405902"/>
                            <a:ext cx="6386195" cy="1283970"/>
                          </a:xfrm>
                          <a:prstGeom prst="rect">
                            <a:avLst/>
                          </a:prstGeom>
                          <a:noFill/>
                          <a:ln>
                            <a:noFill/>
                          </a:ln>
                        </pic:spPr>
                      </pic:pic>
                      <wps:wsp>
                        <wps:cNvPr id="532844354" name="Rectangle: Rounded Corners 532844354"/>
                        <wps:cNvSpPr>
                          <a:spLocks noChangeArrowheads="1"/>
                        </wps:cNvSpPr>
                        <wps:spPr bwMode="auto">
                          <a:xfrm>
                            <a:off x="68580" y="1375424"/>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9C48B6" w:rsidRDefault="00CB53E0" w:rsidP="009C48B6">
                              <w:pPr>
                                <w:pStyle w:val="pf0"/>
                                <w:spacing w:before="0" w:beforeAutospacing="0" w:after="0" w:afterAutospacing="0"/>
                                <w:rPr>
                                  <w:rFonts w:asciiTheme="minorHAnsi" w:hAnsiTheme="minorHAnsi" w:cstheme="minorHAnsi"/>
                                  <w:sz w:val="20"/>
                                  <w:szCs w:val="20"/>
                                  <w14:ligatures w14:val="none"/>
                                </w:rPr>
                              </w:pPr>
                              <w:r w:rsidRPr="009C48B6">
                                <w:rPr>
                                  <w:rFonts w:asciiTheme="minorHAnsi" w:hAnsiTheme="minorHAnsi" w:cstheme="minorHAnsi"/>
                                  <w:sz w:val="20"/>
                                  <w:szCs w:val="20"/>
                                  <w14:ligatures w14:val="none"/>
                                </w:rPr>
                                <w:t>This resource was developed in 2024 by the Nita M. Lowey 21</w:t>
                              </w:r>
                              <w:r w:rsidRPr="009C48B6">
                                <w:rPr>
                                  <w:rFonts w:asciiTheme="minorHAnsi" w:hAnsiTheme="minorHAnsi" w:cstheme="minorHAnsi"/>
                                  <w:sz w:val="20"/>
                                  <w:szCs w:val="20"/>
                                  <w:vertAlign w:val="superscript"/>
                                  <w14:ligatures w14:val="none"/>
                                </w:rPr>
                                <w:t>st</w:t>
                              </w:r>
                              <w:r w:rsidRPr="009C48B6">
                                <w:rPr>
                                  <w:rFonts w:asciiTheme="minorHAnsi" w:hAnsiTheme="minorHAnsi" w:cstheme="minorHAnsi"/>
                                  <w:sz w:val="20"/>
                                  <w:szCs w:val="20"/>
                                  <w14:ligatures w14:val="none"/>
                                </w:rPr>
                                <w:t xml:space="preserve"> Century Community Learning Centers (21</w:t>
                              </w:r>
                              <w:r w:rsidRPr="009C48B6">
                                <w:rPr>
                                  <w:rFonts w:asciiTheme="minorHAnsi" w:hAnsiTheme="minorHAnsi" w:cstheme="minorHAnsi"/>
                                  <w:sz w:val="20"/>
                                  <w:szCs w:val="20"/>
                                  <w:vertAlign w:val="superscript"/>
                                  <w14:ligatures w14:val="none"/>
                                </w:rPr>
                                <w:t>st </w:t>
                              </w:r>
                              <w:r w:rsidRPr="009C48B6">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9C48B6">
                                <w:rPr>
                                  <w:rStyle w:val="cf01"/>
                                  <w:rFonts w:asciiTheme="minorHAnsi" w:hAnsiTheme="minorHAnsi" w:cstheme="minorHAnsi"/>
                                  <w:sz w:val="20"/>
                                  <w:szCs w:val="20"/>
                                  <w14:ligatures w14:val="none"/>
                                </w:rPr>
                                <w:t xml:space="preserve">This resource is in the public domain and is available at </w:t>
                              </w:r>
                              <w:hyperlink r:id="rId19" w:history="1">
                                <w:r w:rsidRPr="009C48B6">
                                  <w:rPr>
                                    <w:rStyle w:val="Hyperlink"/>
                                    <w:rFonts w:asciiTheme="minorHAnsi" w:eastAsia="Cambria" w:hAnsiTheme="minorHAnsi" w:cstheme="minorHAnsi"/>
                                    <w:sz w:val="20"/>
                                    <w:szCs w:val="20"/>
                                    <w14:ligatures w14:val="none"/>
                                  </w:rPr>
                                  <w:t>21stcclcntac.org</w:t>
                                </w:r>
                              </w:hyperlink>
                              <w:r w:rsidRPr="009C48B6">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AA56E20" id="Group 1" o:spid="_x0000_s1043" style="position:absolute;margin-left:4.45pt;margin-top:272.4pt;width:502.85pt;height:108.3pt;z-index:251648512;mso-position-horizontal-relative:margin;mso-width-relative:margin;mso-height-relative:margin" coordorigin="565,13754" coordsize="63861,137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44" type="#_x0000_t75" alt="A white rectangular frame with purple border&#10;&#10;Description automatically generated" style="position:absolute;left:565;top:14059;width:63862;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20" o:title="A white rectangular frame with purple border&#10;&#10;Description automatically generated"/>
                </v:shape>
                <v:roundrect id="Rectangle: Rounded Corners 532844354" o:spid="_x0000_s1045" style="position:absolute;left:685;top:13754;width:63742;height:137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660FF6F8" w14:textId="77777777" w:rsidR="00CB53E0" w:rsidRPr="009C48B6" w:rsidRDefault="00CB53E0" w:rsidP="009C48B6">
                        <w:pPr>
                          <w:pStyle w:val="pf0"/>
                          <w:spacing w:before="0" w:beforeAutospacing="0" w:after="0" w:afterAutospacing="0"/>
                          <w:rPr>
                            <w:rFonts w:asciiTheme="minorHAnsi" w:hAnsiTheme="minorHAnsi" w:cstheme="minorHAnsi"/>
                            <w:sz w:val="20"/>
                            <w:szCs w:val="20"/>
                            <w14:ligatures w14:val="none"/>
                          </w:rPr>
                        </w:pPr>
                        <w:r w:rsidRPr="009C48B6">
                          <w:rPr>
                            <w:rFonts w:asciiTheme="minorHAnsi" w:hAnsiTheme="minorHAnsi" w:cstheme="minorHAnsi"/>
                            <w:sz w:val="20"/>
                            <w:szCs w:val="20"/>
                            <w14:ligatures w14:val="none"/>
                          </w:rPr>
                          <w:t>This resource was developed in 2024 by the Nita M. Lowey 21</w:t>
                        </w:r>
                        <w:r w:rsidRPr="009C48B6">
                          <w:rPr>
                            <w:rFonts w:asciiTheme="minorHAnsi" w:hAnsiTheme="minorHAnsi" w:cstheme="minorHAnsi"/>
                            <w:sz w:val="20"/>
                            <w:szCs w:val="20"/>
                            <w:vertAlign w:val="superscript"/>
                            <w14:ligatures w14:val="none"/>
                          </w:rPr>
                          <w:t>st</w:t>
                        </w:r>
                        <w:r w:rsidRPr="009C48B6">
                          <w:rPr>
                            <w:rFonts w:asciiTheme="minorHAnsi" w:hAnsiTheme="minorHAnsi" w:cstheme="minorHAnsi"/>
                            <w:sz w:val="20"/>
                            <w:szCs w:val="20"/>
                            <w14:ligatures w14:val="none"/>
                          </w:rPr>
                          <w:t xml:space="preserve"> Century Community Learning Centers (21</w:t>
                        </w:r>
                        <w:r w:rsidRPr="009C48B6">
                          <w:rPr>
                            <w:rFonts w:asciiTheme="minorHAnsi" w:hAnsiTheme="minorHAnsi" w:cstheme="minorHAnsi"/>
                            <w:sz w:val="20"/>
                            <w:szCs w:val="20"/>
                            <w:vertAlign w:val="superscript"/>
                            <w14:ligatures w14:val="none"/>
                          </w:rPr>
                          <w:t>st </w:t>
                        </w:r>
                        <w:r w:rsidRPr="009C48B6">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9C48B6">
                          <w:rPr>
                            <w:rStyle w:val="cf01"/>
                            <w:rFonts w:asciiTheme="minorHAnsi" w:hAnsiTheme="minorHAnsi" w:cstheme="minorHAnsi"/>
                            <w:sz w:val="20"/>
                            <w:szCs w:val="20"/>
                            <w14:ligatures w14:val="none"/>
                          </w:rPr>
                          <w:t xml:space="preserve">This resource is in the public domain and is available at </w:t>
                        </w:r>
                        <w:hyperlink r:id="rId21" w:history="1">
                          <w:r w:rsidRPr="009C48B6">
                            <w:rPr>
                              <w:rStyle w:val="Hyperlink"/>
                              <w:rFonts w:asciiTheme="minorHAnsi" w:eastAsia="Cambria" w:hAnsiTheme="minorHAnsi" w:cstheme="minorHAnsi"/>
                              <w:sz w:val="20"/>
                              <w:szCs w:val="20"/>
                              <w14:ligatures w14:val="none"/>
                            </w:rPr>
                            <w:t>21stcclcntac.org</w:t>
                          </w:r>
                        </w:hyperlink>
                        <w:r w:rsidRPr="009C48B6">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v:roundrect>
                <w10:wrap anchorx="margin"/>
              </v:group>
            </w:pict>
          </mc:Fallback>
        </mc:AlternateContent>
      </w:r>
    </w:p>
    <w:sectPr w:rsidR="008F76C0" w:rsidRPr="0023054C" w:rsidSect="00795A79">
      <w:headerReference w:type="default" r:id="rId22"/>
      <w:footerReference w:type="default" r:id="rId23"/>
      <w:headerReference w:type="first" r:id="rId24"/>
      <w:footerReference w:type="first" r:id="rId25"/>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0B6AA5" w14:textId="77777777" w:rsidR="00795A79" w:rsidRDefault="00795A79" w:rsidP="00CB53E0">
      <w:pPr>
        <w:spacing w:after="0" w:line="240" w:lineRule="auto"/>
      </w:pPr>
      <w:r>
        <w:separator/>
      </w:r>
    </w:p>
  </w:endnote>
  <w:endnote w:type="continuationSeparator" w:id="0">
    <w:p w14:paraId="46B6BB0D" w14:textId="77777777" w:rsidR="00795A79" w:rsidRDefault="00795A79" w:rsidP="00CB53E0">
      <w:pPr>
        <w:spacing w:after="0" w:line="240" w:lineRule="auto"/>
      </w:pPr>
      <w:r>
        <w:continuationSeparator/>
      </w:r>
    </w:p>
  </w:endnote>
  <w:endnote w:type="continuationNotice" w:id="1">
    <w:p w14:paraId="122D4DB0" w14:textId="77777777" w:rsidR="00795A79" w:rsidRDefault="00795A7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BDDFD86"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46"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47"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48"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49"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50"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51"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52"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53"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54"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55"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56"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57"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58"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59"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60"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61"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62"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63"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64"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65"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66"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67"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68"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69"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70"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71"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72"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73"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74"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75"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76"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77"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78"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79"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80"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81"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82"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83"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84"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85"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86"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87"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88"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89"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90"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AA04C3" w14:textId="77777777" w:rsidR="00795A79" w:rsidRDefault="00795A79" w:rsidP="00CB53E0">
      <w:pPr>
        <w:spacing w:after="0" w:line="240" w:lineRule="auto"/>
      </w:pPr>
      <w:r>
        <w:separator/>
      </w:r>
    </w:p>
  </w:footnote>
  <w:footnote w:type="continuationSeparator" w:id="0">
    <w:p w14:paraId="365CBA24" w14:textId="77777777" w:rsidR="00795A79" w:rsidRDefault="00795A79" w:rsidP="00CB53E0">
      <w:pPr>
        <w:spacing w:after="0" w:line="240" w:lineRule="auto"/>
      </w:pPr>
      <w:r>
        <w:continuationSeparator/>
      </w:r>
    </w:p>
  </w:footnote>
  <w:footnote w:type="continuationNotice" w:id="1">
    <w:p w14:paraId="112A2D47" w14:textId="77777777" w:rsidR="00795A79" w:rsidRDefault="00795A7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386BE8" w:rsidRDefault="00B044FF">
    <w:pPr>
      <w:framePr w:wrap="none" w:vAnchor="text" w:hAnchor="margin" w:xAlign="right" w:y="1"/>
      <w:tabs>
        <w:tab w:val="center" w:pos="4680"/>
        <w:tab w:val="right" w:pos="9360"/>
      </w:tabs>
      <w:rPr>
        <w:sz w:val="24"/>
        <w:szCs w:val="24"/>
        <w14:ligatures w14:val="none"/>
      </w:rPr>
    </w:pPr>
    <w:r w:rsidRPr="00386BE8">
      <w:rPr>
        <w:sz w:val="24"/>
        <w:szCs w:val="24"/>
        <w14:ligatures w14:val="none"/>
      </w:rPr>
      <w:fldChar w:fldCharType="begin"/>
    </w:r>
    <w:r w:rsidRPr="00386BE8">
      <w:rPr>
        <w:sz w:val="24"/>
        <w:szCs w:val="24"/>
        <w14:ligatures w14:val="none"/>
      </w:rPr>
      <w:instrText xml:space="preserve">PAGE  </w:instrText>
    </w:r>
    <w:r w:rsidRPr="00386BE8">
      <w:rPr>
        <w:sz w:val="24"/>
        <w:szCs w:val="24"/>
        <w14:ligatures w14:val="none"/>
      </w:rPr>
      <w:fldChar w:fldCharType="separate"/>
    </w:r>
    <w:r w:rsidRPr="00386BE8">
      <w:rPr>
        <w:sz w:val="24"/>
        <w:szCs w:val="24"/>
        <w14:ligatures w14:val="none"/>
      </w:rPr>
      <w:t>1</w:t>
    </w:r>
    <w:r w:rsidRPr="00386BE8">
      <w:rPr>
        <w:sz w:val="24"/>
        <w:szCs w:val="24"/>
        <w14:ligatures w14:val="none"/>
      </w:rPr>
      <w:fldChar w:fldCharType="end"/>
    </w:r>
  </w:p>
  <w:p w14:paraId="47F962CE" w14:textId="36D7AB85" w:rsidR="00B044FF" w:rsidRPr="00386BE8" w:rsidRDefault="0082286B">
    <w:pPr>
      <w:pStyle w:val="Header"/>
      <w:spacing w:after="120" w:line="276" w:lineRule="auto"/>
      <w:rPr>
        <w:b/>
        <w:color w:val="5B5D5F"/>
        <w:sz w:val="28"/>
        <w:szCs w:val="28"/>
        <w14:ligatures w14:val="none"/>
      </w:rPr>
    </w:pPr>
    <w:r w:rsidRPr="00386BE8">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1183CC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B61937" w:rsidRPr="00386BE8">
      <w:rPr>
        <w:color w:val="5B5D5F"/>
        <w:sz w:val="28"/>
        <w:szCs w:val="28"/>
        <w14:ligatures w14:val="none"/>
      </w:rPr>
      <w:t>Learning Recovery Tip Sheet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751D"/>
    <w:rsid w:val="00026E2A"/>
    <w:rsid w:val="00034BE3"/>
    <w:rsid w:val="00047950"/>
    <w:rsid w:val="0006010A"/>
    <w:rsid w:val="000A51B6"/>
    <w:rsid w:val="000C2552"/>
    <w:rsid w:val="000D69A2"/>
    <w:rsid w:val="00113F90"/>
    <w:rsid w:val="0014740D"/>
    <w:rsid w:val="001479F7"/>
    <w:rsid w:val="00155AB3"/>
    <w:rsid w:val="00156B33"/>
    <w:rsid w:val="0016096F"/>
    <w:rsid w:val="00186838"/>
    <w:rsid w:val="00187705"/>
    <w:rsid w:val="00190EE7"/>
    <w:rsid w:val="00195BCE"/>
    <w:rsid w:val="00197BD2"/>
    <w:rsid w:val="001B77A6"/>
    <w:rsid w:val="001C4EDE"/>
    <w:rsid w:val="001E4E23"/>
    <w:rsid w:val="001F5716"/>
    <w:rsid w:val="002227AF"/>
    <w:rsid w:val="0023054C"/>
    <w:rsid w:val="002314EF"/>
    <w:rsid w:val="00253D58"/>
    <w:rsid w:val="0025617C"/>
    <w:rsid w:val="0028435D"/>
    <w:rsid w:val="00291260"/>
    <w:rsid w:val="002946CF"/>
    <w:rsid w:val="00295C90"/>
    <w:rsid w:val="002B3F58"/>
    <w:rsid w:val="002B596D"/>
    <w:rsid w:val="002C501B"/>
    <w:rsid w:val="002D2B8D"/>
    <w:rsid w:val="002D6AAC"/>
    <w:rsid w:val="002E467D"/>
    <w:rsid w:val="002E6852"/>
    <w:rsid w:val="00306F07"/>
    <w:rsid w:val="00307D83"/>
    <w:rsid w:val="003162C0"/>
    <w:rsid w:val="003304C7"/>
    <w:rsid w:val="00332A6F"/>
    <w:rsid w:val="00365C06"/>
    <w:rsid w:val="0037776D"/>
    <w:rsid w:val="00381083"/>
    <w:rsid w:val="00386BE8"/>
    <w:rsid w:val="0039735F"/>
    <w:rsid w:val="003A574C"/>
    <w:rsid w:val="003B3076"/>
    <w:rsid w:val="003B3E15"/>
    <w:rsid w:val="003E06FF"/>
    <w:rsid w:val="003E1154"/>
    <w:rsid w:val="003F06C6"/>
    <w:rsid w:val="003F4A4C"/>
    <w:rsid w:val="00415A1B"/>
    <w:rsid w:val="004200C9"/>
    <w:rsid w:val="00420647"/>
    <w:rsid w:val="00445891"/>
    <w:rsid w:val="00450ED0"/>
    <w:rsid w:val="004530BD"/>
    <w:rsid w:val="0045523F"/>
    <w:rsid w:val="004612CC"/>
    <w:rsid w:val="004612FE"/>
    <w:rsid w:val="00466EA0"/>
    <w:rsid w:val="004731F8"/>
    <w:rsid w:val="00492D3E"/>
    <w:rsid w:val="0049757C"/>
    <w:rsid w:val="004A0A8C"/>
    <w:rsid w:val="004B2342"/>
    <w:rsid w:val="004C3CFA"/>
    <w:rsid w:val="004C7307"/>
    <w:rsid w:val="00511691"/>
    <w:rsid w:val="005645FB"/>
    <w:rsid w:val="005B1143"/>
    <w:rsid w:val="005B6FA9"/>
    <w:rsid w:val="005C290C"/>
    <w:rsid w:val="005C41BB"/>
    <w:rsid w:val="005C535F"/>
    <w:rsid w:val="005F10E2"/>
    <w:rsid w:val="00611447"/>
    <w:rsid w:val="00625431"/>
    <w:rsid w:val="006314B6"/>
    <w:rsid w:val="00636463"/>
    <w:rsid w:val="00653F0E"/>
    <w:rsid w:val="00654EC4"/>
    <w:rsid w:val="00682AD6"/>
    <w:rsid w:val="00694B6F"/>
    <w:rsid w:val="006B087F"/>
    <w:rsid w:val="006B2E4B"/>
    <w:rsid w:val="006B5C4B"/>
    <w:rsid w:val="006F2B54"/>
    <w:rsid w:val="006F7C63"/>
    <w:rsid w:val="0071348A"/>
    <w:rsid w:val="0077397C"/>
    <w:rsid w:val="007739E5"/>
    <w:rsid w:val="00784579"/>
    <w:rsid w:val="0078680F"/>
    <w:rsid w:val="00795A79"/>
    <w:rsid w:val="007A4B13"/>
    <w:rsid w:val="007C549E"/>
    <w:rsid w:val="007E02EE"/>
    <w:rsid w:val="008012A1"/>
    <w:rsid w:val="0082286B"/>
    <w:rsid w:val="00837370"/>
    <w:rsid w:val="00843D32"/>
    <w:rsid w:val="008547B6"/>
    <w:rsid w:val="0088225F"/>
    <w:rsid w:val="0088471D"/>
    <w:rsid w:val="008B6B78"/>
    <w:rsid w:val="008C2C01"/>
    <w:rsid w:val="008F2599"/>
    <w:rsid w:val="008F678D"/>
    <w:rsid w:val="008F76C0"/>
    <w:rsid w:val="009121D7"/>
    <w:rsid w:val="009609FB"/>
    <w:rsid w:val="00971962"/>
    <w:rsid w:val="00974018"/>
    <w:rsid w:val="0099766F"/>
    <w:rsid w:val="009B09E0"/>
    <w:rsid w:val="009B5BB9"/>
    <w:rsid w:val="009C3CB3"/>
    <w:rsid w:val="009C48B6"/>
    <w:rsid w:val="009C7417"/>
    <w:rsid w:val="009D308A"/>
    <w:rsid w:val="009E12F0"/>
    <w:rsid w:val="009F230B"/>
    <w:rsid w:val="00A0072A"/>
    <w:rsid w:val="00A1155F"/>
    <w:rsid w:val="00A22865"/>
    <w:rsid w:val="00A91C0B"/>
    <w:rsid w:val="00A95313"/>
    <w:rsid w:val="00AC67D2"/>
    <w:rsid w:val="00AE304A"/>
    <w:rsid w:val="00AF2B3A"/>
    <w:rsid w:val="00B034DE"/>
    <w:rsid w:val="00B044FF"/>
    <w:rsid w:val="00B11BB9"/>
    <w:rsid w:val="00B250B9"/>
    <w:rsid w:val="00B37B1C"/>
    <w:rsid w:val="00B44250"/>
    <w:rsid w:val="00B61937"/>
    <w:rsid w:val="00B73E42"/>
    <w:rsid w:val="00B740B0"/>
    <w:rsid w:val="00B90B73"/>
    <w:rsid w:val="00BA2898"/>
    <w:rsid w:val="00BA3B2D"/>
    <w:rsid w:val="00BA5C1B"/>
    <w:rsid w:val="00BF0577"/>
    <w:rsid w:val="00C003B4"/>
    <w:rsid w:val="00C00931"/>
    <w:rsid w:val="00C24EEE"/>
    <w:rsid w:val="00C36A9A"/>
    <w:rsid w:val="00C41E1E"/>
    <w:rsid w:val="00C440D1"/>
    <w:rsid w:val="00C54F1C"/>
    <w:rsid w:val="00C615D7"/>
    <w:rsid w:val="00C63C84"/>
    <w:rsid w:val="00C72014"/>
    <w:rsid w:val="00C83DEC"/>
    <w:rsid w:val="00CA2597"/>
    <w:rsid w:val="00CA3DE2"/>
    <w:rsid w:val="00CB53E0"/>
    <w:rsid w:val="00CB7890"/>
    <w:rsid w:val="00CE3B0D"/>
    <w:rsid w:val="00CE5D38"/>
    <w:rsid w:val="00CF523E"/>
    <w:rsid w:val="00D123D2"/>
    <w:rsid w:val="00D43138"/>
    <w:rsid w:val="00D54687"/>
    <w:rsid w:val="00D56E20"/>
    <w:rsid w:val="00D60CB6"/>
    <w:rsid w:val="00D75CAB"/>
    <w:rsid w:val="00D9203C"/>
    <w:rsid w:val="00DA35C2"/>
    <w:rsid w:val="00DC4F61"/>
    <w:rsid w:val="00DD68D5"/>
    <w:rsid w:val="00DD6D59"/>
    <w:rsid w:val="00DE159A"/>
    <w:rsid w:val="00DE2721"/>
    <w:rsid w:val="00E003F9"/>
    <w:rsid w:val="00E14C03"/>
    <w:rsid w:val="00E34E8A"/>
    <w:rsid w:val="00E43CBE"/>
    <w:rsid w:val="00E7707A"/>
    <w:rsid w:val="00E82CBE"/>
    <w:rsid w:val="00EA646C"/>
    <w:rsid w:val="00EC68EC"/>
    <w:rsid w:val="00ED25BC"/>
    <w:rsid w:val="00ED6504"/>
    <w:rsid w:val="00ED7FB3"/>
    <w:rsid w:val="00EE68A5"/>
    <w:rsid w:val="00F257FA"/>
    <w:rsid w:val="00F402C7"/>
    <w:rsid w:val="00F576DB"/>
    <w:rsid w:val="00F613F7"/>
    <w:rsid w:val="00F6239F"/>
    <w:rsid w:val="00F94167"/>
    <w:rsid w:val="00FB2AC0"/>
    <w:rsid w:val="00FC7244"/>
    <w:rsid w:val="00FD0703"/>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39"/>
    <w:rsid w:val="00420647"/>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D0703"/>
    <w:pPr>
      <w:spacing w:after="0" w:line="240" w:lineRule="auto"/>
    </w:pPr>
  </w:style>
  <w:style w:type="character" w:styleId="FollowedHyperlink">
    <w:name w:val="FollowedHyperlink"/>
    <w:basedOn w:val="DefaultParagraphFont"/>
    <w:uiPriority w:val="99"/>
    <w:semiHidden/>
    <w:unhideWhenUsed/>
    <w:rsid w:val="00FD0703"/>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image" Target="media/image3.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www.21stcclcntac.org" TargetMode="External"/><Relationship Id="rId7" Type="http://schemas.openxmlformats.org/officeDocument/2006/relationships/webSettings" Target="webSettings.xml"/><Relationship Id="rId12" Type="http://schemas.openxmlformats.org/officeDocument/2006/relationships/hyperlink" Target="https://oese.ed.gov/files/2022/10/Supporting-Learning-Acceleration-with-ARP-Funds.pdf" TargetMode="External"/><Relationship Id="rId17" Type="http://schemas.openxmlformats.org/officeDocument/2006/relationships/hyperlink" Target="https://oese.ed.gov/files/2022/10/Supporting-Learning-Acceleration-with-ARP-Funds.pdf"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compcenternetwork.org/news-events/news/7726/accelerated-learning-work-group-discusses-literacy-and-math?utm_content=&amp;utm_medium=email&amp;utm_name=&amp;utm_source=govdelivery&amp;utm_term="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oese.ed.gov/files/2022/10/Supporting-Learning-Acceleration-with-ARP-Funds.pdf" TargetMode="External"/><Relationship Id="rId24" Type="http://schemas.openxmlformats.org/officeDocument/2006/relationships/header" Target="header2.xml"/><Relationship Id="rId5" Type="http://schemas.openxmlformats.org/officeDocument/2006/relationships/styles" Target="styles.xml"/><Relationship Id="rId15" Type="http://schemas.openxmlformats.org/officeDocument/2006/relationships/hyperlink" Target="https://oese.ed.gov/files/2022/10/Supporting-Learning-Acceleration-with-ARP-Funds.pdf" TargetMode="External"/><Relationship Id="rId23"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compcenternetwork.org/news-events/news/7726/accelerated-learning-work-group-discusses-literacy-and-math?utm_content=&amp;utm_medium=email&amp;utm_name=&amp;utm_source=govdelivery&amp;utm_term="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10E4B43D-3A67-46C8-AC08-9B7B96F7D6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2</Pages>
  <Words>83</Words>
  <Characters>464</Characters>
  <Application>Microsoft Office Word</Application>
  <DocSecurity>0</DocSecurity>
  <Lines>24</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537</CharactersWithSpaces>
  <SharedDoc>false</SharedDoc>
  <HLinks>
    <vt:vector size="24" baseType="variant">
      <vt:variant>
        <vt:i4>1638410</vt:i4>
      </vt:variant>
      <vt:variant>
        <vt:i4>9</vt:i4>
      </vt:variant>
      <vt:variant>
        <vt:i4>0</vt:i4>
      </vt:variant>
      <vt:variant>
        <vt:i4>5</vt:i4>
      </vt:variant>
      <vt:variant>
        <vt:lpwstr>http://www.21stcclcntac.org/</vt:lpwstr>
      </vt:variant>
      <vt:variant>
        <vt:lpwstr/>
      </vt:variant>
      <vt:variant>
        <vt:i4>5439506</vt:i4>
      </vt:variant>
      <vt:variant>
        <vt:i4>6</vt:i4>
      </vt:variant>
      <vt:variant>
        <vt:i4>0</vt:i4>
      </vt:variant>
      <vt:variant>
        <vt:i4>5</vt:i4>
      </vt:variant>
      <vt:variant>
        <vt:lpwstr>https://oese.ed.gov/files/2022/10/Supporting-Learning-Acceleration-with-ARP-Funds.pdf</vt:lpwstr>
      </vt:variant>
      <vt:variant>
        <vt:lpwstr/>
      </vt:variant>
      <vt:variant>
        <vt:i4>3670020</vt:i4>
      </vt:variant>
      <vt:variant>
        <vt:i4>3</vt:i4>
      </vt:variant>
      <vt:variant>
        <vt:i4>0</vt:i4>
      </vt:variant>
      <vt:variant>
        <vt:i4>5</vt:i4>
      </vt:variant>
      <vt:variant>
        <vt:lpwstr>https://compcenternetwork.org/news-events/news/7726/accelerated-learning-work-group-discusses-literacy-and-math?utm_content=&amp;utm_medium=email&amp;utm_name=&amp;utm_source=govdelivery&amp;utm_term=</vt:lpwstr>
      </vt:variant>
      <vt:variant>
        <vt:lpwstr/>
      </vt:variant>
      <vt:variant>
        <vt:i4>5439506</vt:i4>
      </vt:variant>
      <vt:variant>
        <vt:i4>0</vt:i4>
      </vt:variant>
      <vt:variant>
        <vt:i4>0</vt:i4>
      </vt:variant>
      <vt:variant>
        <vt:i4>5</vt:i4>
      </vt:variant>
      <vt:variant>
        <vt:lpwstr>https://oese.ed.gov/files/2022/10/Supporting-Learning-Acceleration-with-ARP-Funds.pdf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16</cp:revision>
  <cp:lastPrinted>2024-04-13T22:50:00Z</cp:lastPrinted>
  <dcterms:created xsi:type="dcterms:W3CDTF">2024-04-13T22:52:00Z</dcterms:created>
  <dcterms:modified xsi:type="dcterms:W3CDTF">2024-04-24T21:09:00Z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