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35D47723" w:rsidR="000D3965" w:rsidRPr="008039FA" w:rsidRDefault="0069171D" w:rsidP="00462AB2">
      <w:pPr>
        <w:spacing w:before="480" w:after="240" w:line="240" w:lineRule="auto"/>
        <w:jc w:val="center"/>
        <w:rPr>
          <w:b/>
          <w:bCs/>
          <w:color w:val="66348C" w:themeColor="background2"/>
          <w:sz w:val="40"/>
          <w:szCs w:val="40"/>
          <w14:ligatures w14:val="none"/>
        </w:rPr>
      </w:pPr>
      <w:r w:rsidRPr="008039FA">
        <w:rPr>
          <w:b/>
          <w:bCs/>
          <w:noProof/>
          <w:sz w:val="32"/>
          <w:szCs w:val="32"/>
          <w14:ligatures w14:val="none"/>
        </w:rPr>
        <mc:AlternateContent>
          <mc:Choice Requires="wps">
            <w:drawing>
              <wp:anchor distT="45720" distB="45720" distL="114300" distR="114300" simplePos="0" relativeHeight="251658244" behindDoc="1" locked="0" layoutInCell="1" allowOverlap="1" wp14:anchorId="2776CCC1" wp14:editId="058C594B">
                <wp:simplePos x="0" y="0"/>
                <wp:positionH relativeFrom="margin">
                  <wp:posOffset>129540</wp:posOffset>
                </wp:positionH>
                <wp:positionV relativeFrom="paragraph">
                  <wp:posOffset>830580</wp:posOffset>
                </wp:positionV>
                <wp:extent cx="8069580" cy="1170305"/>
                <wp:effectExtent l="0" t="0" r="0" b="0"/>
                <wp:wrapTight wrapText="bothSides">
                  <wp:wrapPolygon edited="0">
                    <wp:start x="153" y="0"/>
                    <wp:lineTo x="153" y="21096"/>
                    <wp:lineTo x="21416" y="21096"/>
                    <wp:lineTo x="21416" y="0"/>
                    <wp:lineTo x="153" y="0"/>
                  </wp:wrapPolygon>
                </wp:wrapTight>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69580" cy="1170305"/>
                        </a:xfrm>
                        <a:prstGeom prst="rect">
                          <a:avLst/>
                        </a:prstGeom>
                        <a:noFill/>
                        <a:ln w="9525">
                          <a:noFill/>
                          <a:miter lim="800000"/>
                          <a:headEnd/>
                          <a:tailEnd/>
                        </a:ln>
                      </wps:spPr>
                      <wps:txbx>
                        <w:txbxContent>
                          <w:p w14:paraId="16CB3D77" w14:textId="4C480F6E" w:rsidR="00156F2C" w:rsidRPr="008E0C9E" w:rsidRDefault="00156F2C" w:rsidP="00156F2C">
                            <w:pPr>
                              <w:spacing w:after="120" w:line="240" w:lineRule="auto"/>
                              <w:rPr>
                                <w:rFonts w:cstheme="minorHAnsi"/>
                                <w:sz w:val="24"/>
                                <w:szCs w:val="24"/>
                                <w14:ligatures w14:val="none"/>
                              </w:rPr>
                            </w:pPr>
                            <w:r w:rsidRPr="008E0C9E">
                              <w:rPr>
                                <w:rFonts w:cstheme="minorHAnsi"/>
                                <w:b/>
                                <w:bCs/>
                                <w:color w:val="66348C" w:themeColor="background2"/>
                                <w:sz w:val="24"/>
                                <w:szCs w:val="24"/>
                                <w14:ligatures w14:val="none"/>
                              </w:rPr>
                              <w:t>What to do:</w:t>
                            </w:r>
                            <w:r w:rsidRPr="008E0C9E">
                              <w:rPr>
                                <w:rFonts w:cstheme="minorHAnsi"/>
                                <w:color w:val="66348C" w:themeColor="background2"/>
                                <w:sz w:val="24"/>
                                <w:szCs w:val="24"/>
                                <w14:ligatures w14:val="none"/>
                              </w:rPr>
                              <w:t xml:space="preserve"> </w:t>
                            </w:r>
                            <w:r w:rsidR="00101577" w:rsidRPr="008E0C9E">
                              <w:rPr>
                                <w:rFonts w:cstheme="minorHAnsi"/>
                                <w:sz w:val="24"/>
                                <w:szCs w:val="24"/>
                                <w14:ligatures w14:val="none"/>
                              </w:rPr>
                              <w:t>Us</w:t>
                            </w:r>
                            <w:r w:rsidRPr="008E0C9E">
                              <w:rPr>
                                <w:rFonts w:cstheme="minorHAnsi"/>
                                <w:sz w:val="24"/>
                                <w:szCs w:val="24"/>
                                <w14:ligatures w14:val="none"/>
                              </w:rPr>
                              <w:t xml:space="preserve">e this template as </w:t>
                            </w:r>
                            <w:r w:rsidR="00E133E9" w:rsidRPr="008E0C9E">
                              <w:rPr>
                                <w:rFonts w:cstheme="minorHAnsi"/>
                                <w:sz w:val="24"/>
                                <w:szCs w:val="24"/>
                                <w14:ligatures w14:val="none"/>
                              </w:rPr>
                              <w:t xml:space="preserve">a </w:t>
                            </w:r>
                            <w:r w:rsidRPr="008E0C9E">
                              <w:rPr>
                                <w:rFonts w:cstheme="minorHAnsi"/>
                                <w:sz w:val="24"/>
                                <w:szCs w:val="24"/>
                                <w14:ligatures w14:val="none"/>
                              </w:rPr>
                              <w:t xml:space="preserve">starting point </w:t>
                            </w:r>
                            <w:r w:rsidR="003310FB" w:rsidRPr="008E0C9E">
                              <w:rPr>
                                <w:rFonts w:cstheme="minorHAnsi"/>
                                <w:sz w:val="24"/>
                                <w:szCs w:val="24"/>
                                <w14:ligatures w14:val="none"/>
                              </w:rPr>
                              <w:t xml:space="preserve">to </w:t>
                            </w:r>
                            <w:r w:rsidRPr="008E0C9E">
                              <w:rPr>
                                <w:rFonts w:cstheme="minorHAnsi"/>
                                <w:sz w:val="24"/>
                                <w:szCs w:val="24"/>
                                <w14:ligatures w14:val="none"/>
                              </w:rPr>
                              <w:t>design</w:t>
                            </w:r>
                            <w:r w:rsidR="002E037A" w:rsidRPr="008E0C9E">
                              <w:rPr>
                                <w:rFonts w:cstheme="minorHAnsi"/>
                                <w:sz w:val="24"/>
                                <w:szCs w:val="24"/>
                                <w14:ligatures w14:val="none"/>
                              </w:rPr>
                              <w:t xml:space="preserve"> skill-building </w:t>
                            </w:r>
                            <w:r w:rsidRPr="008E0C9E">
                              <w:rPr>
                                <w:rFonts w:cstheme="minorHAnsi"/>
                                <w:sz w:val="24"/>
                                <w:szCs w:val="24"/>
                                <w14:ligatures w14:val="none"/>
                              </w:rPr>
                              <w:t>activities that</w:t>
                            </w:r>
                            <w:r w:rsidR="00F63134" w:rsidRPr="008E0C9E">
                              <w:rPr>
                                <w:rFonts w:cstheme="minorHAnsi"/>
                                <w:sz w:val="24"/>
                                <w:szCs w:val="24"/>
                                <w14:ligatures w14:val="none"/>
                              </w:rPr>
                              <w:t xml:space="preserve"> </w:t>
                            </w:r>
                            <w:r w:rsidR="00735048" w:rsidRPr="008E0C9E">
                              <w:rPr>
                                <w:rFonts w:cstheme="minorHAnsi"/>
                                <w:sz w:val="24"/>
                                <w:szCs w:val="24"/>
                                <w14:ligatures w14:val="none"/>
                              </w:rPr>
                              <w:t xml:space="preserve">align with </w:t>
                            </w:r>
                            <w:r w:rsidR="00E84404" w:rsidRPr="008E0C9E">
                              <w:rPr>
                                <w:rFonts w:cstheme="minorHAnsi"/>
                                <w:sz w:val="24"/>
                                <w:szCs w:val="24"/>
                                <w14:ligatures w14:val="none"/>
                              </w:rPr>
                              <w:t>program goals and student interests</w:t>
                            </w:r>
                            <w:r w:rsidR="002E037A" w:rsidRPr="008E0C9E">
                              <w:rPr>
                                <w:rFonts w:cstheme="minorHAnsi"/>
                                <w:sz w:val="24"/>
                                <w:szCs w:val="24"/>
                                <w14:ligatures w14:val="none"/>
                              </w:rPr>
                              <w:t xml:space="preserve">. </w:t>
                            </w:r>
                            <w:r w:rsidRPr="008E0C9E">
                              <w:rPr>
                                <w:rFonts w:cstheme="minorHAnsi"/>
                                <w:sz w:val="24"/>
                                <w:szCs w:val="24"/>
                                <w14:ligatures w14:val="none"/>
                              </w:rPr>
                              <w:t xml:space="preserve">See the example on this page for a way to embed social and emotional learning in a recreational activity. Use the blank templates on </w:t>
                            </w:r>
                            <w:r w:rsidR="00AC3A99" w:rsidRPr="008E0C9E">
                              <w:rPr>
                                <w:rFonts w:cstheme="minorHAnsi"/>
                                <w:sz w:val="24"/>
                                <w:szCs w:val="24"/>
                                <w14:ligatures w14:val="none"/>
                              </w:rPr>
                              <w:t xml:space="preserve">the next </w:t>
                            </w:r>
                            <w:r w:rsidRPr="008E0C9E">
                              <w:rPr>
                                <w:rFonts w:cstheme="minorHAnsi"/>
                                <w:sz w:val="24"/>
                                <w:szCs w:val="24"/>
                                <w14:ligatures w14:val="none"/>
                              </w:rPr>
                              <w:t xml:space="preserve">page </w:t>
                            </w:r>
                            <w:r w:rsidR="00631ADB" w:rsidRPr="008E0C9E">
                              <w:rPr>
                                <w:rFonts w:cstheme="minorHAnsi"/>
                                <w:sz w:val="24"/>
                                <w:szCs w:val="24"/>
                                <w14:ligatures w14:val="none"/>
                              </w:rPr>
                              <w:t>for your program</w:t>
                            </w:r>
                            <w:r w:rsidRPr="008E0C9E">
                              <w:rPr>
                                <w:rFonts w:cstheme="minorHAnsi"/>
                                <w:sz w:val="24"/>
                                <w:szCs w:val="24"/>
                                <w14:ligatures w14:val="none"/>
                              </w:rPr>
                              <w:t xml:space="preserve">.  </w:t>
                            </w:r>
                          </w:p>
                          <w:p w14:paraId="0E01B5E8" w14:textId="4071AF25" w:rsidR="00156F2C" w:rsidRPr="008E0C9E" w:rsidRDefault="00156F2C" w:rsidP="00156F2C">
                            <w:pPr>
                              <w:spacing w:after="120" w:line="240" w:lineRule="auto"/>
                              <w:rPr>
                                <w:rFonts w:cstheme="minorHAnsi"/>
                                <w:sz w:val="24"/>
                                <w:szCs w:val="24"/>
                                <w14:ligatures w14:val="none"/>
                              </w:rPr>
                            </w:pPr>
                            <w:r w:rsidRPr="008E0C9E">
                              <w:rPr>
                                <w:rFonts w:cstheme="minorHAnsi"/>
                                <w:b/>
                                <w:bCs/>
                                <w:color w:val="66348C" w:themeColor="background2"/>
                                <w:sz w:val="24"/>
                                <w:szCs w:val="24"/>
                                <w14:ligatures w14:val="none"/>
                              </w:rPr>
                              <w:t>Why it matters:</w:t>
                            </w:r>
                            <w:r w:rsidRPr="008E0C9E">
                              <w:rPr>
                                <w:rFonts w:cstheme="minorHAnsi"/>
                                <w:color w:val="66348C" w:themeColor="background2"/>
                                <w:sz w:val="24"/>
                                <w:szCs w:val="24"/>
                                <w14:ligatures w14:val="none"/>
                              </w:rPr>
                              <w:t xml:space="preserve"> </w:t>
                            </w:r>
                            <w:r w:rsidRPr="008E0C9E">
                              <w:rPr>
                                <w:rFonts w:cstheme="minorHAnsi"/>
                                <w:sz w:val="24"/>
                                <w:szCs w:val="24"/>
                                <w14:ligatures w14:val="none"/>
                              </w:rPr>
                              <w:t xml:space="preserve">To provide opportunities </w:t>
                            </w:r>
                            <w:r w:rsidR="00A425F7" w:rsidRPr="008E0C9E">
                              <w:rPr>
                                <w:rFonts w:cstheme="minorHAnsi"/>
                                <w:sz w:val="24"/>
                                <w:szCs w:val="24"/>
                                <w14:ligatures w14:val="none"/>
                              </w:rPr>
                              <w:t xml:space="preserve">for students </w:t>
                            </w:r>
                            <w:r w:rsidRPr="008E0C9E">
                              <w:rPr>
                                <w:rFonts w:cstheme="minorHAnsi"/>
                                <w:sz w:val="24"/>
                                <w:szCs w:val="24"/>
                                <w14:ligatures w14:val="none"/>
                              </w:rPr>
                              <w:t xml:space="preserve">to learn and practice important skills, you need to be intentional about creating activities. </w:t>
                            </w:r>
                            <w:r w:rsidR="00E17B96" w:rsidRPr="008E0C9E">
                              <w:rPr>
                                <w:rFonts w:cstheme="minorHAnsi"/>
                                <w:sz w:val="24"/>
                                <w:szCs w:val="24"/>
                                <w14:ligatures w14:val="none"/>
                              </w:rPr>
                              <w:t>Using a</w:t>
                            </w:r>
                            <w:r w:rsidR="005C7E7F" w:rsidRPr="008E0C9E">
                              <w:rPr>
                                <w:rFonts w:cstheme="minorHAnsi"/>
                                <w:sz w:val="24"/>
                                <w:szCs w:val="24"/>
                                <w14:ligatures w14:val="none"/>
                              </w:rPr>
                              <w:t xml:space="preserve"> planning tool </w:t>
                            </w:r>
                            <w:r w:rsidR="009273BB" w:rsidRPr="008E0C9E">
                              <w:rPr>
                                <w:rFonts w:cstheme="minorHAnsi"/>
                                <w:sz w:val="24"/>
                                <w:szCs w:val="24"/>
                                <w14:ligatures w14:val="none"/>
                              </w:rPr>
                              <w:t xml:space="preserve">automates the information-gathering process to help you </w:t>
                            </w:r>
                            <w:r w:rsidR="00D5232C" w:rsidRPr="008E0C9E">
                              <w:rPr>
                                <w:rFonts w:cstheme="minorHAnsi"/>
                                <w:sz w:val="24"/>
                                <w:szCs w:val="24"/>
                                <w14:ligatures w14:val="none"/>
                              </w:rPr>
                              <w:t xml:space="preserve">plan efficiently. </w:t>
                            </w:r>
                          </w:p>
                          <w:p w14:paraId="386703CD" w14:textId="6BD2F343"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10.2pt;margin-top:65.4pt;width:635.4pt;height:92.15pt;z-index:-2516582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" filled="f" stroked="f">
                <v:textbox>
                  <w:txbxContent>
                    <w:p w14:paraId="16CB3D77" w14:textId="4C480F6E" w:rsidR="00156F2C" w:rsidRPr="008E0C9E" w:rsidRDefault="00156F2C" w:rsidP="00156F2C">
                      <w:pPr>
                        <w:spacing w:after="120" w:line="240" w:lineRule="auto"/>
                        <w:rPr>
                          <w:rFonts w:cstheme="minorHAnsi"/>
                          <w:sz w:val="24"/>
                          <w:szCs w:val="24"/>
                          <w14:ligatures w14:val="none"/>
                        </w:rPr>
                      </w:pPr>
                      <w:r w:rsidRPr="008E0C9E">
                        <w:rPr>
                          <w:rFonts w:cstheme="minorHAnsi"/>
                          <w:b/>
                          <w:bCs/>
                          <w:color w:val="66348C" w:themeColor="background2"/>
                          <w:sz w:val="24"/>
                          <w:szCs w:val="24"/>
                          <w14:ligatures w14:val="none"/>
                        </w:rPr>
                        <w:t>What to do:</w:t>
                      </w:r>
                      <w:r w:rsidRPr="008E0C9E">
                        <w:rPr>
                          <w:rFonts w:cstheme="minorHAnsi"/>
                          <w:color w:val="66348C" w:themeColor="background2"/>
                          <w:sz w:val="24"/>
                          <w:szCs w:val="24"/>
                          <w14:ligatures w14:val="none"/>
                        </w:rPr>
                        <w:t xml:space="preserve"> </w:t>
                      </w:r>
                      <w:r w:rsidR="00101577" w:rsidRPr="008E0C9E">
                        <w:rPr>
                          <w:rFonts w:cstheme="minorHAnsi"/>
                          <w:sz w:val="24"/>
                          <w:szCs w:val="24"/>
                          <w14:ligatures w14:val="none"/>
                        </w:rPr>
                        <w:t>Us</w:t>
                      </w:r>
                      <w:r w:rsidRPr="008E0C9E">
                        <w:rPr>
                          <w:rFonts w:cstheme="minorHAnsi"/>
                          <w:sz w:val="24"/>
                          <w:szCs w:val="24"/>
                          <w14:ligatures w14:val="none"/>
                        </w:rPr>
                        <w:t xml:space="preserve">e this template as </w:t>
                      </w:r>
                      <w:r w:rsidR="00E133E9" w:rsidRPr="008E0C9E">
                        <w:rPr>
                          <w:rFonts w:cstheme="minorHAnsi"/>
                          <w:sz w:val="24"/>
                          <w:szCs w:val="24"/>
                          <w14:ligatures w14:val="none"/>
                        </w:rPr>
                        <w:t xml:space="preserve">a </w:t>
                      </w:r>
                      <w:r w:rsidRPr="008E0C9E">
                        <w:rPr>
                          <w:rFonts w:cstheme="minorHAnsi"/>
                          <w:sz w:val="24"/>
                          <w:szCs w:val="24"/>
                          <w14:ligatures w14:val="none"/>
                        </w:rPr>
                        <w:t xml:space="preserve">starting point </w:t>
                      </w:r>
                      <w:r w:rsidR="003310FB" w:rsidRPr="008E0C9E">
                        <w:rPr>
                          <w:rFonts w:cstheme="minorHAnsi"/>
                          <w:sz w:val="24"/>
                          <w:szCs w:val="24"/>
                          <w14:ligatures w14:val="none"/>
                        </w:rPr>
                        <w:t xml:space="preserve">to </w:t>
                      </w:r>
                      <w:r w:rsidRPr="008E0C9E">
                        <w:rPr>
                          <w:rFonts w:cstheme="minorHAnsi"/>
                          <w:sz w:val="24"/>
                          <w:szCs w:val="24"/>
                          <w14:ligatures w14:val="none"/>
                        </w:rPr>
                        <w:t>design</w:t>
                      </w:r>
                      <w:r w:rsidR="002E037A" w:rsidRPr="008E0C9E">
                        <w:rPr>
                          <w:rFonts w:cstheme="minorHAnsi"/>
                          <w:sz w:val="24"/>
                          <w:szCs w:val="24"/>
                          <w14:ligatures w14:val="none"/>
                        </w:rPr>
                        <w:t xml:space="preserve"> skill-building </w:t>
                      </w:r>
                      <w:r w:rsidRPr="008E0C9E">
                        <w:rPr>
                          <w:rFonts w:cstheme="minorHAnsi"/>
                          <w:sz w:val="24"/>
                          <w:szCs w:val="24"/>
                          <w14:ligatures w14:val="none"/>
                        </w:rPr>
                        <w:t>activities that</w:t>
                      </w:r>
                      <w:r w:rsidR="00F63134" w:rsidRPr="008E0C9E">
                        <w:rPr>
                          <w:rFonts w:cstheme="minorHAnsi"/>
                          <w:sz w:val="24"/>
                          <w:szCs w:val="24"/>
                          <w14:ligatures w14:val="none"/>
                        </w:rPr>
                        <w:t xml:space="preserve"> </w:t>
                      </w:r>
                      <w:r w:rsidR="00735048" w:rsidRPr="008E0C9E">
                        <w:rPr>
                          <w:rFonts w:cstheme="minorHAnsi"/>
                          <w:sz w:val="24"/>
                          <w:szCs w:val="24"/>
                          <w14:ligatures w14:val="none"/>
                        </w:rPr>
                        <w:t xml:space="preserve">align with </w:t>
                      </w:r>
                      <w:r w:rsidR="00E84404" w:rsidRPr="008E0C9E">
                        <w:rPr>
                          <w:rFonts w:cstheme="minorHAnsi"/>
                          <w:sz w:val="24"/>
                          <w:szCs w:val="24"/>
                          <w14:ligatures w14:val="none"/>
                        </w:rPr>
                        <w:t>program goals and student interests</w:t>
                      </w:r>
                      <w:r w:rsidR="002E037A" w:rsidRPr="008E0C9E">
                        <w:rPr>
                          <w:rFonts w:cstheme="minorHAnsi"/>
                          <w:sz w:val="24"/>
                          <w:szCs w:val="24"/>
                          <w14:ligatures w14:val="none"/>
                        </w:rPr>
                        <w:t xml:space="preserve">. </w:t>
                      </w:r>
                      <w:r w:rsidRPr="008E0C9E">
                        <w:rPr>
                          <w:rFonts w:cstheme="minorHAnsi"/>
                          <w:sz w:val="24"/>
                          <w:szCs w:val="24"/>
                          <w14:ligatures w14:val="none"/>
                        </w:rPr>
                        <w:t xml:space="preserve">See the example on this page for a way to embed social and emotional learning in a recreational activity. Use the blank templates on </w:t>
                      </w:r>
                      <w:r w:rsidR="00AC3A99" w:rsidRPr="008E0C9E">
                        <w:rPr>
                          <w:rFonts w:cstheme="minorHAnsi"/>
                          <w:sz w:val="24"/>
                          <w:szCs w:val="24"/>
                          <w14:ligatures w14:val="none"/>
                        </w:rPr>
                        <w:t xml:space="preserve">the next </w:t>
                      </w:r>
                      <w:r w:rsidRPr="008E0C9E">
                        <w:rPr>
                          <w:rFonts w:cstheme="minorHAnsi"/>
                          <w:sz w:val="24"/>
                          <w:szCs w:val="24"/>
                          <w14:ligatures w14:val="none"/>
                        </w:rPr>
                        <w:t xml:space="preserve">page </w:t>
                      </w:r>
                      <w:r w:rsidR="00631ADB" w:rsidRPr="008E0C9E">
                        <w:rPr>
                          <w:rFonts w:cstheme="minorHAnsi"/>
                          <w:sz w:val="24"/>
                          <w:szCs w:val="24"/>
                          <w14:ligatures w14:val="none"/>
                        </w:rPr>
                        <w:t>for your program</w:t>
                      </w:r>
                      <w:r w:rsidRPr="008E0C9E">
                        <w:rPr>
                          <w:rFonts w:cstheme="minorHAnsi"/>
                          <w:sz w:val="24"/>
                          <w:szCs w:val="24"/>
                          <w14:ligatures w14:val="none"/>
                        </w:rPr>
                        <w:t xml:space="preserve">.  </w:t>
                      </w:r>
                    </w:p>
                    <w:p w14:paraId="0E01B5E8" w14:textId="4071AF25" w:rsidR="00156F2C" w:rsidRPr="008E0C9E" w:rsidRDefault="00156F2C" w:rsidP="00156F2C">
                      <w:pPr>
                        <w:spacing w:after="120" w:line="240" w:lineRule="auto"/>
                        <w:rPr>
                          <w:rFonts w:cstheme="minorHAnsi"/>
                          <w:sz w:val="24"/>
                          <w:szCs w:val="24"/>
                          <w14:ligatures w14:val="none"/>
                        </w:rPr>
                      </w:pPr>
                      <w:r w:rsidRPr="008E0C9E">
                        <w:rPr>
                          <w:rFonts w:cstheme="minorHAnsi"/>
                          <w:b/>
                          <w:bCs/>
                          <w:color w:val="66348C" w:themeColor="background2"/>
                          <w:sz w:val="24"/>
                          <w:szCs w:val="24"/>
                          <w14:ligatures w14:val="none"/>
                        </w:rPr>
                        <w:t>Why it matters:</w:t>
                      </w:r>
                      <w:r w:rsidRPr="008E0C9E">
                        <w:rPr>
                          <w:rFonts w:cstheme="minorHAnsi"/>
                          <w:color w:val="66348C" w:themeColor="background2"/>
                          <w:sz w:val="24"/>
                          <w:szCs w:val="24"/>
                          <w14:ligatures w14:val="none"/>
                        </w:rPr>
                        <w:t xml:space="preserve"> </w:t>
                      </w:r>
                      <w:r w:rsidRPr="008E0C9E">
                        <w:rPr>
                          <w:rFonts w:cstheme="minorHAnsi"/>
                          <w:sz w:val="24"/>
                          <w:szCs w:val="24"/>
                          <w14:ligatures w14:val="none"/>
                        </w:rPr>
                        <w:t xml:space="preserve">To provide opportunities </w:t>
                      </w:r>
                      <w:r w:rsidR="00A425F7" w:rsidRPr="008E0C9E">
                        <w:rPr>
                          <w:rFonts w:cstheme="minorHAnsi"/>
                          <w:sz w:val="24"/>
                          <w:szCs w:val="24"/>
                          <w14:ligatures w14:val="none"/>
                        </w:rPr>
                        <w:t xml:space="preserve">for students </w:t>
                      </w:r>
                      <w:r w:rsidRPr="008E0C9E">
                        <w:rPr>
                          <w:rFonts w:cstheme="minorHAnsi"/>
                          <w:sz w:val="24"/>
                          <w:szCs w:val="24"/>
                          <w14:ligatures w14:val="none"/>
                        </w:rPr>
                        <w:t xml:space="preserve">to learn and practice important skills, you need to be intentional about creating activities. </w:t>
                      </w:r>
                      <w:r w:rsidR="00E17B96" w:rsidRPr="008E0C9E">
                        <w:rPr>
                          <w:rFonts w:cstheme="minorHAnsi"/>
                          <w:sz w:val="24"/>
                          <w:szCs w:val="24"/>
                          <w14:ligatures w14:val="none"/>
                        </w:rPr>
                        <w:t>Using a</w:t>
                      </w:r>
                      <w:r w:rsidR="005C7E7F" w:rsidRPr="008E0C9E">
                        <w:rPr>
                          <w:rFonts w:cstheme="minorHAnsi"/>
                          <w:sz w:val="24"/>
                          <w:szCs w:val="24"/>
                          <w14:ligatures w14:val="none"/>
                        </w:rPr>
                        <w:t xml:space="preserve"> planning tool </w:t>
                      </w:r>
                      <w:r w:rsidR="009273BB" w:rsidRPr="008E0C9E">
                        <w:rPr>
                          <w:rFonts w:cstheme="minorHAnsi"/>
                          <w:sz w:val="24"/>
                          <w:szCs w:val="24"/>
                          <w14:ligatures w14:val="none"/>
                        </w:rPr>
                        <w:t xml:space="preserve">automates the information-gathering process to help you </w:t>
                      </w:r>
                      <w:r w:rsidR="00D5232C" w:rsidRPr="008E0C9E">
                        <w:rPr>
                          <w:rFonts w:cstheme="minorHAnsi"/>
                          <w:sz w:val="24"/>
                          <w:szCs w:val="24"/>
                          <w14:ligatures w14:val="none"/>
                        </w:rPr>
                        <w:t xml:space="preserve">plan efficiently. </w:t>
                      </w:r>
                    </w:p>
                    <w:p w14:paraId="386703CD" w14:textId="6BD2F343" w:rsidR="00087DAF" w:rsidRPr="0065011C" w:rsidRDefault="00087DAF" w:rsidP="0057593E">
                      <w:pPr>
                        <w:pStyle w:val="BoxText"/>
                      </w:pPr>
                    </w:p>
                  </w:txbxContent>
                </v:textbox>
                <w10:wrap type="tight" anchorx="margin"/>
              </v:shape>
            </w:pict>
          </mc:Fallback>
        </mc:AlternateContent>
      </w:r>
      <w:r w:rsidR="00D5232C" w:rsidRPr="008039FA">
        <w:rPr>
          <w:noProof/>
          <w14:ligatures w14:val="none"/>
        </w:rPr>
        <w:drawing>
          <wp:anchor distT="0" distB="0" distL="114300" distR="114300" simplePos="0" relativeHeight="251658242" behindDoc="1" locked="0" layoutInCell="1" allowOverlap="1" wp14:anchorId="353EED18" wp14:editId="3F0ED5BC">
            <wp:simplePos x="0" y="0"/>
            <wp:positionH relativeFrom="margin">
              <wp:posOffset>0</wp:posOffset>
            </wp:positionH>
            <wp:positionV relativeFrom="paragraph">
              <wp:posOffset>730405</wp:posOffset>
            </wp:positionV>
            <wp:extent cx="8307483" cy="1293541"/>
            <wp:effectExtent l="0" t="0" r="0" b="1905"/>
            <wp:wrapNone/>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377809" cy="1304491"/>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8039FA">
        <w:rPr>
          <w:noProof/>
          <w14:ligatures w14:val="none"/>
        </w:rPr>
        <mc:AlternateContent>
          <mc:Choice Requires="wps">
            <w:drawing>
              <wp:anchor distT="45720" distB="45720" distL="114300" distR="114300" simplePos="0" relativeHeight="251658245" behindDoc="0" locked="0" layoutInCell="1" allowOverlap="1" wp14:anchorId="50DC9D9B" wp14:editId="7EAE223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45289973" w:rsidR="000D3965" w:rsidRPr="008E0C9E" w:rsidRDefault="004F29DA" w:rsidP="000D3965">
                            <w:pPr>
                              <w:jc w:val="right"/>
                              <w:rPr>
                                <w:b/>
                                <w:bCs/>
                                <w:sz w:val="28"/>
                                <w:szCs w:val="28"/>
                                <w14:ligatures w14:val="none"/>
                              </w:rPr>
                            </w:pPr>
                            <w:r w:rsidRPr="008E0C9E">
                              <w:rPr>
                                <w:b/>
                                <w:bCs/>
                                <w:sz w:val="28"/>
                                <w:szCs w:val="28"/>
                                <w14:ligatures w14:val="none"/>
                              </w:rPr>
                              <w:t>Plann</w:t>
                            </w:r>
                            <w:r w:rsidR="00E708D3" w:rsidRPr="008E0C9E">
                              <w:rPr>
                                <w:b/>
                                <w:bCs/>
                                <w:sz w:val="28"/>
                                <w:szCs w:val="28"/>
                                <w14:ligatures w14:val="none"/>
                              </w:rPr>
                              <w: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45289973" w:rsidR="000D3965" w:rsidRPr="008E0C9E" w:rsidRDefault="004F29DA" w:rsidP="000D3965">
                      <w:pPr>
                        <w:jc w:val="right"/>
                        <w:rPr>
                          <w:b/>
                          <w:bCs/>
                          <w:sz w:val="28"/>
                          <w:szCs w:val="28"/>
                          <w14:ligatures w14:val="none"/>
                        </w:rPr>
                      </w:pPr>
                      <w:r w:rsidRPr="008E0C9E">
                        <w:rPr>
                          <w:b/>
                          <w:bCs/>
                          <w:sz w:val="28"/>
                          <w:szCs w:val="28"/>
                          <w14:ligatures w14:val="none"/>
                        </w:rPr>
                        <w:t>Plann</w:t>
                      </w:r>
                      <w:r w:rsidR="00E708D3" w:rsidRPr="008E0C9E">
                        <w:rPr>
                          <w:b/>
                          <w:bCs/>
                          <w:sz w:val="28"/>
                          <w:szCs w:val="28"/>
                          <w14:ligatures w14:val="none"/>
                        </w:rPr>
                        <w:t>er</w:t>
                      </w:r>
                    </w:p>
                  </w:txbxContent>
                </v:textbox>
              </v:shape>
            </w:pict>
          </mc:Fallback>
        </mc:AlternateContent>
      </w:r>
      <w:r w:rsidR="000D3965" w:rsidRPr="008039FA">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56F2C" w:rsidRPr="008039FA">
        <w:rPr>
          <w:b/>
          <w:bCs/>
          <w:color w:val="66348C" w:themeColor="background2"/>
          <w:sz w:val="40"/>
          <w:szCs w:val="40"/>
          <w14:ligatures w14:val="none"/>
        </w:rPr>
        <w:t xml:space="preserve">Intentional </w:t>
      </w:r>
      <w:r w:rsidR="00205A4C" w:rsidRPr="008039FA">
        <w:rPr>
          <w:b/>
          <w:bCs/>
          <w:color w:val="66348C" w:themeColor="background2"/>
          <w:sz w:val="40"/>
          <w:szCs w:val="40"/>
          <w14:ligatures w14:val="none"/>
        </w:rPr>
        <w:t xml:space="preserve">Activity </w:t>
      </w:r>
      <w:r w:rsidR="00156F2C" w:rsidRPr="008039FA">
        <w:rPr>
          <w:b/>
          <w:bCs/>
          <w:color w:val="66348C" w:themeColor="background2"/>
          <w:sz w:val="40"/>
          <w:szCs w:val="40"/>
          <w14:ligatures w14:val="none"/>
        </w:rPr>
        <w:t>Design Planner</w:t>
      </w:r>
    </w:p>
    <w:p w14:paraId="26AA2284" w14:textId="77777777" w:rsidR="00E47F64" w:rsidRPr="008039FA" w:rsidRDefault="00E47F64" w:rsidP="006C6C8D">
      <w:pPr>
        <w:spacing w:after="0" w:line="240" w:lineRule="auto"/>
        <w:rPr>
          <w14:ligatures w14:val="none"/>
        </w:rPr>
      </w:pPr>
    </w:p>
    <w:p w14:paraId="1BD4D6C6" w14:textId="77777777" w:rsidR="00915104" w:rsidRPr="008039FA" w:rsidRDefault="00915104" w:rsidP="006C6C8D">
      <w:pPr>
        <w:spacing w:after="0" w:line="240" w:lineRule="auto"/>
        <w:rPr>
          <w14:ligatures w14:val="none"/>
        </w:rPr>
      </w:pPr>
    </w:p>
    <w:p w14:paraId="1F9BF29F" w14:textId="1D3F7B4F" w:rsidR="000D3965" w:rsidRPr="008039FA" w:rsidRDefault="00E15185" w:rsidP="006C6C8D">
      <w:pPr>
        <w:spacing w:after="120" w:line="240" w:lineRule="auto"/>
        <w:rPr>
          <w:rFonts w:cstheme="minorHAnsi"/>
          <w:b/>
          <w:bCs/>
          <w:color w:val="66348C" w:themeColor="background2"/>
          <w:sz w:val="28"/>
          <w:szCs w:val="28"/>
          <w14:ligatures w14:val="none"/>
        </w:rPr>
      </w:pPr>
      <w:r w:rsidRPr="008039FA">
        <w:rPr>
          <w:rFonts w:cstheme="minorHAnsi"/>
          <w:b/>
          <w:bCs/>
          <w:color w:val="66348C" w:themeColor="background2"/>
          <w:sz w:val="28"/>
          <w:szCs w:val="28"/>
          <w14:ligatures w14:val="none"/>
        </w:rPr>
        <w:t>Example</w:t>
      </w:r>
    </w:p>
    <w:tbl>
      <w:tblPr>
        <w:tblStyle w:val="GridTable4-Accent1"/>
        <w:tblW w:w="12997" w:type="dxa"/>
        <w:tblLayout w:type="fixed"/>
        <w:tblCellMar>
          <w:left w:w="29" w:type="dxa"/>
          <w:right w:w="29" w:type="dxa"/>
        </w:tblCellMar>
        <w:tblLook w:val="04A0" w:firstRow="1" w:lastRow="0" w:firstColumn="1" w:lastColumn="0" w:noHBand="0" w:noVBand="1"/>
      </w:tblPr>
      <w:tblGrid>
        <w:gridCol w:w="1435"/>
        <w:gridCol w:w="1080"/>
        <w:gridCol w:w="1440"/>
        <w:gridCol w:w="1362"/>
        <w:gridCol w:w="978"/>
        <w:gridCol w:w="1890"/>
        <w:gridCol w:w="1800"/>
        <w:gridCol w:w="1260"/>
        <w:gridCol w:w="1752"/>
      </w:tblGrid>
      <w:tr w:rsidR="00F92D12" w:rsidRPr="008039FA" w14:paraId="00A6AEC1" w14:textId="026D166D" w:rsidTr="008E0C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Borders>
              <w:top w:val="single" w:sz="4" w:space="0" w:color="auto"/>
              <w:left w:val="single" w:sz="4" w:space="0" w:color="auto"/>
              <w:bottom w:val="single" w:sz="4" w:space="0" w:color="auto"/>
              <w:right w:val="single" w:sz="4" w:space="0" w:color="auto"/>
            </w:tcBorders>
            <w:shd w:val="clear" w:color="auto" w:fill="E6E1F6"/>
            <w:vAlign w:val="center"/>
          </w:tcPr>
          <w:p w14:paraId="687A7F70" w14:textId="3A63FC71" w:rsidR="00642727" w:rsidRPr="008039FA" w:rsidRDefault="00642727" w:rsidP="008E0C9E">
            <w:pPr>
              <w:jc w:val="center"/>
              <w:rPr>
                <w:rFonts w:ascii="Calibri" w:hAnsi="Calibri"/>
                <w:color w:val="000000"/>
              </w:rPr>
            </w:pPr>
            <w:r w:rsidRPr="008039FA">
              <w:rPr>
                <w:rFonts w:ascii="Calibri" w:hAnsi="Calibri"/>
                <w:color w:val="000000"/>
              </w:rPr>
              <w:t>Need</w:t>
            </w:r>
          </w:p>
          <w:p w14:paraId="3E77D483" w14:textId="6C27C6E1" w:rsidR="00E57968" w:rsidRPr="008039FA" w:rsidRDefault="0076510E" w:rsidP="008E0C9E">
            <w:pPr>
              <w:jc w:val="center"/>
              <w:rPr>
                <w:rFonts w:ascii="Calibri" w:hAnsi="Calibri"/>
                <w:color w:val="000000"/>
              </w:rPr>
            </w:pPr>
            <w:r w:rsidRPr="008039FA">
              <w:rPr>
                <w:rFonts w:ascii="Calibri" w:hAnsi="Calibri"/>
                <w:bCs w:val="0"/>
                <w:color w:val="000000"/>
              </w:rPr>
              <w:t>(</w:t>
            </w:r>
            <w:r w:rsidR="00E57968" w:rsidRPr="008039FA">
              <w:rPr>
                <w:rFonts w:ascii="Calibri" w:hAnsi="Calibri"/>
                <w:color w:val="000000"/>
              </w:rPr>
              <w:t>Program SMART Goal</w:t>
            </w:r>
            <w:r w:rsidRPr="008039FA">
              <w:rPr>
                <w:rFonts w:ascii="Calibri" w:hAnsi="Calibri"/>
                <w:bCs w:val="0"/>
                <w:color w:val="000000"/>
              </w:rPr>
              <w:t>)</w:t>
            </w:r>
          </w:p>
        </w:tc>
        <w:tc>
          <w:tcPr>
            <w:tcW w:w="1080" w:type="dxa"/>
            <w:tcBorders>
              <w:top w:val="single" w:sz="4" w:space="0" w:color="auto"/>
              <w:left w:val="single" w:sz="4" w:space="0" w:color="auto"/>
              <w:bottom w:val="single" w:sz="4" w:space="0" w:color="auto"/>
              <w:right w:val="single" w:sz="4" w:space="0" w:color="auto"/>
            </w:tcBorders>
            <w:shd w:val="clear" w:color="auto" w:fill="E6E1F6"/>
            <w:vAlign w:val="center"/>
          </w:tcPr>
          <w:p w14:paraId="162083DA" w14:textId="28D84289" w:rsidR="00E57968" w:rsidRPr="008039FA" w:rsidRDefault="00E57968" w:rsidP="008E0C9E">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 xml:space="preserve">Want </w:t>
            </w:r>
            <w:r w:rsidR="0076510E" w:rsidRPr="008039FA">
              <w:rPr>
                <w:rFonts w:ascii="Calibri" w:hAnsi="Calibri"/>
                <w:bCs w:val="0"/>
                <w:color w:val="000000"/>
              </w:rPr>
              <w:t>(</w:t>
            </w:r>
            <w:r w:rsidRPr="008039FA">
              <w:rPr>
                <w:rFonts w:ascii="Calibri" w:hAnsi="Calibri"/>
                <w:color w:val="000000"/>
              </w:rPr>
              <w:t>Student Voice</w:t>
            </w:r>
            <w:r w:rsidR="0076510E" w:rsidRPr="008039FA">
              <w:rPr>
                <w:rFonts w:ascii="Calibri" w:hAnsi="Calibri"/>
                <w:bCs w:val="0"/>
                <w:color w:val="000000"/>
              </w:rPr>
              <w:t>)</w:t>
            </w:r>
          </w:p>
        </w:tc>
        <w:tc>
          <w:tcPr>
            <w:tcW w:w="1440" w:type="dxa"/>
            <w:tcBorders>
              <w:top w:val="single" w:sz="4" w:space="0" w:color="auto"/>
              <w:left w:val="single" w:sz="4" w:space="0" w:color="auto"/>
              <w:bottom w:val="single" w:sz="4" w:space="0" w:color="auto"/>
              <w:right w:val="single" w:sz="4" w:space="0" w:color="auto"/>
            </w:tcBorders>
            <w:shd w:val="clear" w:color="auto" w:fill="E6E1F6"/>
            <w:vAlign w:val="center"/>
          </w:tcPr>
          <w:p w14:paraId="786F0900" w14:textId="52EDBE43" w:rsidR="00E57968" w:rsidRPr="008039FA" w:rsidRDefault="00E57968" w:rsidP="008E0C9E">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 xml:space="preserve">Social </w:t>
            </w:r>
            <w:r w:rsidR="0076510E" w:rsidRPr="008039FA">
              <w:rPr>
                <w:rFonts w:ascii="Calibri" w:hAnsi="Calibri"/>
                <w:bCs w:val="0"/>
                <w:color w:val="000000"/>
              </w:rPr>
              <w:t xml:space="preserve">and </w:t>
            </w:r>
            <w:r w:rsidRPr="008039FA">
              <w:rPr>
                <w:rFonts w:ascii="Calibri" w:hAnsi="Calibri"/>
                <w:color w:val="000000"/>
              </w:rPr>
              <w:t>Emotional Learning Domain</w:t>
            </w:r>
            <w:r w:rsidR="00FF2A15" w:rsidRPr="008039FA">
              <w:rPr>
                <w:rFonts w:ascii="Calibri" w:hAnsi="Calibri"/>
                <w:bCs w:val="0"/>
                <w:color w:val="000000"/>
              </w:rPr>
              <w:t>(s)</w:t>
            </w:r>
          </w:p>
        </w:tc>
        <w:tc>
          <w:tcPr>
            <w:tcW w:w="1362" w:type="dxa"/>
            <w:tcBorders>
              <w:top w:val="single" w:sz="4" w:space="0" w:color="auto"/>
              <w:left w:val="single" w:sz="4" w:space="0" w:color="auto"/>
              <w:bottom w:val="single" w:sz="4" w:space="0" w:color="auto"/>
              <w:right w:val="single" w:sz="4" w:space="0" w:color="auto"/>
            </w:tcBorders>
            <w:shd w:val="clear" w:color="auto" w:fill="E6E1F6"/>
            <w:vAlign w:val="center"/>
          </w:tcPr>
          <w:p w14:paraId="56B937CA" w14:textId="77777777" w:rsidR="00E57968" w:rsidRPr="008039FA" w:rsidRDefault="00E57968" w:rsidP="008E0C9E">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Instructional Strategy (Explicit or Embedded)</w:t>
            </w:r>
          </w:p>
        </w:tc>
        <w:tc>
          <w:tcPr>
            <w:tcW w:w="978" w:type="dxa"/>
            <w:tcBorders>
              <w:top w:val="single" w:sz="4" w:space="0" w:color="auto"/>
              <w:left w:val="single" w:sz="4" w:space="0" w:color="auto"/>
              <w:bottom w:val="single" w:sz="4" w:space="0" w:color="auto"/>
              <w:right w:val="single" w:sz="4" w:space="0" w:color="auto"/>
            </w:tcBorders>
            <w:shd w:val="clear" w:color="auto" w:fill="E6E1F6"/>
            <w:vAlign w:val="center"/>
          </w:tcPr>
          <w:p w14:paraId="1A9E24B7" w14:textId="77777777" w:rsidR="00E57968" w:rsidRPr="008039FA" w:rsidRDefault="00E57968" w:rsidP="008E0C9E">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Activity</w:t>
            </w:r>
          </w:p>
        </w:tc>
        <w:tc>
          <w:tcPr>
            <w:tcW w:w="1890" w:type="dxa"/>
            <w:tcBorders>
              <w:top w:val="single" w:sz="4" w:space="0" w:color="auto"/>
              <w:left w:val="single" w:sz="4" w:space="0" w:color="auto"/>
              <w:bottom w:val="single" w:sz="4" w:space="0" w:color="auto"/>
              <w:right w:val="single" w:sz="4" w:space="0" w:color="auto"/>
            </w:tcBorders>
            <w:shd w:val="clear" w:color="auto" w:fill="E6E1F6"/>
            <w:vAlign w:val="center"/>
          </w:tcPr>
          <w:p w14:paraId="3FF33C46" w14:textId="77777777" w:rsidR="00E57968" w:rsidRPr="008039FA" w:rsidRDefault="00E57968" w:rsidP="008E0C9E">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Intentional Design</w:t>
            </w:r>
          </w:p>
        </w:tc>
        <w:tc>
          <w:tcPr>
            <w:tcW w:w="1800" w:type="dxa"/>
            <w:tcBorders>
              <w:top w:val="single" w:sz="4" w:space="0" w:color="auto"/>
              <w:left w:val="single" w:sz="4" w:space="0" w:color="auto"/>
              <w:bottom w:val="single" w:sz="4" w:space="0" w:color="auto"/>
              <w:right w:val="single" w:sz="4" w:space="0" w:color="auto"/>
            </w:tcBorders>
            <w:shd w:val="clear" w:color="auto" w:fill="E6E1F6"/>
            <w:vAlign w:val="center"/>
          </w:tcPr>
          <w:p w14:paraId="715C2151" w14:textId="77777777" w:rsidR="00E57968" w:rsidRPr="008039FA" w:rsidRDefault="00E57968" w:rsidP="008E0C9E">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Activity SMART Goal</w:t>
            </w:r>
          </w:p>
        </w:tc>
        <w:tc>
          <w:tcPr>
            <w:tcW w:w="1260" w:type="dxa"/>
            <w:tcBorders>
              <w:top w:val="single" w:sz="4" w:space="0" w:color="auto"/>
              <w:left w:val="single" w:sz="4" w:space="0" w:color="auto"/>
              <w:bottom w:val="single" w:sz="4" w:space="0" w:color="auto"/>
              <w:right w:val="single" w:sz="4" w:space="0" w:color="auto"/>
            </w:tcBorders>
            <w:shd w:val="clear" w:color="auto" w:fill="E6E1F6"/>
            <w:vAlign w:val="center"/>
          </w:tcPr>
          <w:p w14:paraId="76772319" w14:textId="33CD0337" w:rsidR="00E57968" w:rsidRPr="008039FA" w:rsidRDefault="00E57968" w:rsidP="008E0C9E">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Delivery Method</w:t>
            </w:r>
            <w:r w:rsidR="00875863" w:rsidRPr="008039FA">
              <w:rPr>
                <w:rFonts w:ascii="Calibri" w:hAnsi="Calibri"/>
                <w:bCs w:val="0"/>
                <w:color w:val="000000"/>
              </w:rPr>
              <w:t>(s)</w:t>
            </w:r>
          </w:p>
        </w:tc>
        <w:tc>
          <w:tcPr>
            <w:tcW w:w="1752" w:type="dxa"/>
            <w:tcBorders>
              <w:top w:val="single" w:sz="4" w:space="0" w:color="auto"/>
              <w:left w:val="single" w:sz="4" w:space="0" w:color="auto"/>
              <w:bottom w:val="single" w:sz="4" w:space="0" w:color="auto"/>
              <w:right w:val="single" w:sz="4" w:space="0" w:color="auto"/>
            </w:tcBorders>
            <w:shd w:val="clear" w:color="auto" w:fill="E6E1F6"/>
            <w:vAlign w:val="center"/>
          </w:tcPr>
          <w:p w14:paraId="538A6DE4" w14:textId="622F6E65" w:rsidR="00E57968" w:rsidRPr="008039FA" w:rsidRDefault="00E57968" w:rsidP="008E0C9E">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21</w:t>
            </w:r>
            <w:r w:rsidRPr="008039FA">
              <w:rPr>
                <w:rFonts w:ascii="Calibri" w:hAnsi="Calibri"/>
                <w:color w:val="000000"/>
                <w:vertAlign w:val="superscript"/>
              </w:rPr>
              <w:t xml:space="preserve">st </w:t>
            </w:r>
            <w:r w:rsidRPr="008039FA">
              <w:rPr>
                <w:rFonts w:ascii="Calibri" w:hAnsi="Calibri"/>
                <w:color w:val="000000"/>
              </w:rPr>
              <w:t>Century Skill</w:t>
            </w:r>
            <w:r w:rsidR="00875863" w:rsidRPr="008039FA">
              <w:rPr>
                <w:rFonts w:ascii="Calibri" w:hAnsi="Calibri"/>
                <w:bCs w:val="0"/>
                <w:color w:val="000000"/>
              </w:rPr>
              <w:t>(s)</w:t>
            </w:r>
          </w:p>
        </w:tc>
      </w:tr>
      <w:tr w:rsidR="00F92D12" w:rsidRPr="008039FA" w14:paraId="0D68419A" w14:textId="6B06C141" w:rsidTr="00615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Borders>
              <w:top w:val="single" w:sz="4" w:space="0" w:color="auto"/>
              <w:left w:val="single" w:sz="4" w:space="0" w:color="auto"/>
              <w:bottom w:val="single" w:sz="4" w:space="0" w:color="auto"/>
              <w:right w:val="single" w:sz="4" w:space="0" w:color="auto"/>
            </w:tcBorders>
            <w:shd w:val="clear" w:color="auto" w:fill="auto"/>
          </w:tcPr>
          <w:p w14:paraId="158ADD4F" w14:textId="47DAAC8E" w:rsidR="00E57968" w:rsidRPr="008039FA" w:rsidRDefault="00E57968" w:rsidP="00E57968">
            <w:pPr>
              <w:rPr>
                <w:rFonts w:ascii="Cambria" w:hAnsi="Cambria"/>
                <w:b w:val="0"/>
                <w:color w:val="0D0D0D"/>
              </w:rPr>
            </w:pPr>
            <w:r w:rsidRPr="008039FA">
              <w:rPr>
                <w:rFonts w:ascii="Cambria" w:hAnsi="Cambria"/>
                <w:b w:val="0"/>
                <w:color w:val="0D0D0D"/>
              </w:rPr>
              <w:t>Disciplinary referrals will decrease by 10</w:t>
            </w:r>
            <w:r w:rsidR="00AF5220" w:rsidRPr="008039FA">
              <w:rPr>
                <w:rFonts w:ascii="Cambria" w:hAnsi="Cambria"/>
                <w:b w:val="0"/>
                <w:color w:val="0D0D0D"/>
              </w:rPr>
              <w:t xml:space="preserve"> percent</w:t>
            </w:r>
            <w:r w:rsidR="00AA6E61" w:rsidRPr="008039FA">
              <w:rPr>
                <w:rFonts w:ascii="Cambria" w:hAnsi="Cambria"/>
                <w:b w:val="0"/>
                <w:color w:val="0D0D0D"/>
              </w:rPr>
              <w:t>,</w:t>
            </w:r>
            <w:r w:rsidRPr="008039FA">
              <w:rPr>
                <w:rFonts w:ascii="Cambria" w:hAnsi="Cambria"/>
                <w:b w:val="0"/>
                <w:color w:val="0D0D0D"/>
              </w:rPr>
              <w:t xml:space="preserve"> as measured by behavioral reports</w:t>
            </w:r>
            <w:r w:rsidR="00AA6E61" w:rsidRPr="008039FA">
              <w:rPr>
                <w:rFonts w:ascii="Cambria" w:hAnsi="Cambria"/>
                <w:b w:val="0"/>
                <w:color w:val="0D0D0D"/>
              </w:rPr>
              <w:t>,</w:t>
            </w:r>
            <w:r w:rsidRPr="008039FA">
              <w:rPr>
                <w:rFonts w:ascii="Cambria" w:hAnsi="Cambria"/>
                <w:b w:val="0"/>
                <w:color w:val="0D0D0D"/>
              </w:rPr>
              <w:t xml:space="preserve"> by the end of the program year.</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0B58E636" w14:textId="77777777" w:rsidR="00E57968" w:rsidRPr="008039FA" w:rsidRDefault="00E57968"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8039FA">
              <w:rPr>
                <w:rFonts w:ascii="Cambria" w:hAnsi="Cambria"/>
                <w:color w:val="000000"/>
              </w:rPr>
              <w:t>Students want sports activities.</w:t>
            </w:r>
          </w:p>
        </w:tc>
        <w:tc>
          <w:tcPr>
            <w:tcW w:w="1440" w:type="dxa"/>
            <w:tcBorders>
              <w:top w:val="single" w:sz="4" w:space="0" w:color="auto"/>
              <w:left w:val="single" w:sz="4" w:space="0" w:color="auto"/>
              <w:bottom w:val="single" w:sz="4" w:space="0" w:color="auto"/>
              <w:right w:val="single" w:sz="4" w:space="0" w:color="auto"/>
            </w:tcBorders>
            <w:shd w:val="clear" w:color="auto" w:fill="auto"/>
          </w:tcPr>
          <w:p w14:paraId="6C8461AB" w14:textId="77777777" w:rsidR="00E57968" w:rsidRPr="008039FA" w:rsidRDefault="005416C0" w:rsidP="00C46EFD">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8039FA">
              <w:rPr>
                <w:rFonts w:ascii="Cambria" w:hAnsi="Cambria"/>
                <w:color w:val="000000"/>
              </w:rPr>
              <w:t>Self-</w:t>
            </w:r>
            <w:r w:rsidR="00F35BEE" w:rsidRPr="008039FA">
              <w:rPr>
                <w:rFonts w:ascii="Cambria" w:hAnsi="Cambria"/>
                <w:color w:val="000000"/>
              </w:rPr>
              <w:t>m</w:t>
            </w:r>
            <w:r w:rsidR="00E57968" w:rsidRPr="008039FA">
              <w:rPr>
                <w:rFonts w:ascii="Cambria" w:hAnsi="Cambria"/>
                <w:color w:val="000000"/>
              </w:rPr>
              <w:t>anagement</w:t>
            </w:r>
          </w:p>
          <w:p w14:paraId="02EB9551" w14:textId="77777777" w:rsidR="003C63D0" w:rsidRPr="008039FA" w:rsidRDefault="002B174A"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8039FA">
              <w:rPr>
                <w:rFonts w:ascii="Cambria" w:hAnsi="Cambria"/>
                <w:color w:val="000000"/>
              </w:rPr>
              <w:t>Relationship skills</w:t>
            </w:r>
          </w:p>
        </w:tc>
        <w:tc>
          <w:tcPr>
            <w:tcW w:w="1362" w:type="dxa"/>
            <w:tcBorders>
              <w:top w:val="single" w:sz="4" w:space="0" w:color="auto"/>
              <w:left w:val="single" w:sz="4" w:space="0" w:color="auto"/>
              <w:bottom w:val="single" w:sz="4" w:space="0" w:color="auto"/>
              <w:right w:val="single" w:sz="4" w:space="0" w:color="auto"/>
            </w:tcBorders>
            <w:shd w:val="clear" w:color="auto" w:fill="auto"/>
          </w:tcPr>
          <w:p w14:paraId="22CBE818" w14:textId="77777777" w:rsidR="00E57968" w:rsidRPr="008039FA" w:rsidRDefault="00E57968"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8039FA">
              <w:rPr>
                <w:rFonts w:ascii="Cambria" w:hAnsi="Cambria"/>
                <w:color w:val="000000"/>
              </w:rPr>
              <w:t>Embedded</w:t>
            </w:r>
          </w:p>
        </w:tc>
        <w:tc>
          <w:tcPr>
            <w:tcW w:w="978" w:type="dxa"/>
            <w:tcBorders>
              <w:top w:val="single" w:sz="4" w:space="0" w:color="auto"/>
              <w:left w:val="single" w:sz="4" w:space="0" w:color="auto"/>
              <w:bottom w:val="single" w:sz="4" w:space="0" w:color="auto"/>
              <w:right w:val="single" w:sz="4" w:space="0" w:color="auto"/>
            </w:tcBorders>
            <w:shd w:val="clear" w:color="auto" w:fill="auto"/>
          </w:tcPr>
          <w:p w14:paraId="0393A5E2" w14:textId="77777777" w:rsidR="00E57968" w:rsidRPr="008039FA" w:rsidRDefault="00E57968" w:rsidP="00E57968">
            <w:pPr>
              <w:cnfStyle w:val="000000100000" w:firstRow="0" w:lastRow="0" w:firstColumn="0" w:lastColumn="0" w:oddVBand="0" w:evenVBand="0" w:oddHBand="1" w:evenHBand="0" w:firstRowFirstColumn="0" w:firstRowLastColumn="0" w:lastRowFirstColumn="0" w:lastRowLastColumn="0"/>
              <w:rPr>
                <w:rFonts w:ascii="Cambria" w:hAnsi="Cambria"/>
                <w:color w:val="0D0D0D"/>
              </w:rPr>
            </w:pPr>
            <w:r w:rsidRPr="008039FA">
              <w:rPr>
                <w:rFonts w:ascii="Cambria" w:hAnsi="Cambria"/>
                <w:color w:val="000000"/>
              </w:rPr>
              <w:t xml:space="preserve">Martial </w:t>
            </w:r>
            <w:r w:rsidR="00642727" w:rsidRPr="008039FA">
              <w:rPr>
                <w:rFonts w:ascii="Cambria" w:hAnsi="Cambria"/>
                <w:color w:val="000000"/>
              </w:rPr>
              <w:t>a</w:t>
            </w:r>
            <w:r w:rsidRPr="008039FA">
              <w:rPr>
                <w:rFonts w:ascii="Cambria" w:hAnsi="Cambria"/>
                <w:color w:val="000000"/>
              </w:rPr>
              <w:t xml:space="preserve">rts and </w:t>
            </w:r>
            <w:r w:rsidR="00642727" w:rsidRPr="008039FA">
              <w:rPr>
                <w:rFonts w:ascii="Cambria" w:hAnsi="Cambria"/>
                <w:color w:val="000000"/>
              </w:rPr>
              <w:t>m</w:t>
            </w:r>
            <w:r w:rsidRPr="008039FA">
              <w:rPr>
                <w:rFonts w:ascii="Cambria" w:hAnsi="Cambria"/>
                <w:color w:val="000000"/>
              </w:rPr>
              <w:t xml:space="preserve">ixed </w:t>
            </w:r>
            <w:r w:rsidR="00642727" w:rsidRPr="008039FA">
              <w:rPr>
                <w:rFonts w:ascii="Cambria" w:hAnsi="Cambria"/>
                <w:color w:val="000000"/>
              </w:rPr>
              <w:t>s</w:t>
            </w:r>
            <w:r w:rsidRPr="008039FA">
              <w:rPr>
                <w:rFonts w:ascii="Cambria" w:hAnsi="Cambria"/>
                <w:color w:val="000000"/>
              </w:rPr>
              <w:t>ports</w:t>
            </w:r>
          </w:p>
        </w:tc>
        <w:tc>
          <w:tcPr>
            <w:tcW w:w="1890" w:type="dxa"/>
            <w:tcBorders>
              <w:top w:val="single" w:sz="4" w:space="0" w:color="auto"/>
              <w:left w:val="single" w:sz="4" w:space="0" w:color="auto"/>
              <w:bottom w:val="single" w:sz="4" w:space="0" w:color="auto"/>
              <w:right w:val="single" w:sz="4" w:space="0" w:color="auto"/>
            </w:tcBorders>
            <w:shd w:val="clear" w:color="auto" w:fill="auto"/>
          </w:tcPr>
          <w:p w14:paraId="524F8C51" w14:textId="64EB2524" w:rsidR="00E57968" w:rsidRPr="008039FA" w:rsidRDefault="00E57968"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8039FA">
              <w:rPr>
                <w:rFonts w:ascii="Cambria" w:hAnsi="Cambria"/>
                <w:color w:val="000000"/>
              </w:rPr>
              <w:t xml:space="preserve">Students engage in the practice of </w:t>
            </w:r>
            <w:proofErr w:type="spellStart"/>
            <w:r w:rsidRPr="008039FA">
              <w:rPr>
                <w:rFonts w:ascii="Cambria" w:hAnsi="Cambria"/>
                <w:color w:val="000000"/>
              </w:rPr>
              <w:t>tae</w:t>
            </w:r>
            <w:proofErr w:type="spellEnd"/>
            <w:r w:rsidR="00005CC8" w:rsidRPr="008039FA">
              <w:rPr>
                <w:rFonts w:ascii="Cambria" w:hAnsi="Cambria"/>
                <w:color w:val="000000"/>
              </w:rPr>
              <w:t xml:space="preserve"> </w:t>
            </w:r>
            <w:r w:rsidRPr="008039FA">
              <w:rPr>
                <w:rFonts w:ascii="Cambria" w:hAnsi="Cambria"/>
                <w:color w:val="000000"/>
              </w:rPr>
              <w:t>kwon</w:t>
            </w:r>
            <w:r w:rsidR="00005CC8" w:rsidRPr="008039FA">
              <w:rPr>
                <w:rFonts w:ascii="Cambria" w:hAnsi="Cambria"/>
                <w:color w:val="000000"/>
              </w:rPr>
              <w:t xml:space="preserve"> </w:t>
            </w:r>
            <w:r w:rsidRPr="008039FA">
              <w:rPr>
                <w:rFonts w:ascii="Cambria" w:hAnsi="Cambria"/>
                <w:color w:val="000000"/>
              </w:rPr>
              <w:t>do and other sports to achieve fitness and focus while also u</w:t>
            </w:r>
            <w:r w:rsidR="00995579" w:rsidRPr="008039FA">
              <w:rPr>
                <w:rFonts w:ascii="Cambria" w:hAnsi="Cambria"/>
                <w:color w:val="000000"/>
              </w:rPr>
              <w:t>s</w:t>
            </w:r>
            <w:r w:rsidRPr="008039FA">
              <w:rPr>
                <w:rFonts w:ascii="Cambria" w:hAnsi="Cambria"/>
                <w:color w:val="000000"/>
              </w:rPr>
              <w:t>ing self-discipline and socialization skills to positively manage conflict and anger.</w:t>
            </w: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50C6E8A0" w14:textId="3CCA5FDA" w:rsidR="00E57968" w:rsidRPr="008039FA" w:rsidRDefault="00E57968" w:rsidP="00D5232C">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8039FA">
              <w:rPr>
                <w:rFonts w:ascii="Cambria" w:hAnsi="Cambria"/>
                <w:color w:val="0D0D0D"/>
              </w:rPr>
              <w:t>By the end of the year, 80</w:t>
            </w:r>
            <w:r w:rsidR="00AF5220" w:rsidRPr="008039FA">
              <w:rPr>
                <w:rFonts w:ascii="Cambria" w:hAnsi="Cambria"/>
                <w:color w:val="0D0D0D"/>
              </w:rPr>
              <w:t xml:space="preserve"> percent</w:t>
            </w:r>
            <w:r w:rsidR="00995579" w:rsidRPr="008039FA">
              <w:rPr>
                <w:rFonts w:ascii="Cambria" w:hAnsi="Cambria"/>
                <w:color w:val="0D0D0D"/>
              </w:rPr>
              <w:t xml:space="preserve"> </w:t>
            </w:r>
            <w:r w:rsidRPr="008039FA">
              <w:rPr>
                <w:rFonts w:ascii="Cambria" w:hAnsi="Cambria"/>
                <w:color w:val="0D0D0D"/>
              </w:rPr>
              <w:t xml:space="preserve">of students who regularly participate in </w:t>
            </w:r>
            <w:r w:rsidR="00642727" w:rsidRPr="008039FA">
              <w:rPr>
                <w:rFonts w:ascii="Cambria" w:hAnsi="Cambria"/>
                <w:color w:val="0D0D0D"/>
              </w:rPr>
              <w:t>m</w:t>
            </w:r>
            <w:r w:rsidRPr="008039FA">
              <w:rPr>
                <w:rFonts w:ascii="Cambria" w:hAnsi="Cambria"/>
                <w:color w:val="0D0D0D"/>
              </w:rPr>
              <w:t xml:space="preserve">artial </w:t>
            </w:r>
            <w:r w:rsidR="00642727" w:rsidRPr="008039FA">
              <w:rPr>
                <w:rFonts w:ascii="Cambria" w:hAnsi="Cambria"/>
                <w:color w:val="0D0D0D"/>
              </w:rPr>
              <w:t>a</w:t>
            </w:r>
            <w:r w:rsidRPr="008039FA">
              <w:rPr>
                <w:rFonts w:ascii="Cambria" w:hAnsi="Cambria"/>
                <w:color w:val="0D0D0D"/>
              </w:rPr>
              <w:t>rts and other sports will receive zero disciplinary referrals due to fighting, as measured by referral submissions.</w:t>
            </w:r>
          </w:p>
        </w:tc>
        <w:tc>
          <w:tcPr>
            <w:tcW w:w="1260" w:type="dxa"/>
            <w:tcBorders>
              <w:top w:val="single" w:sz="4" w:space="0" w:color="auto"/>
              <w:left w:val="single" w:sz="4" w:space="0" w:color="auto"/>
              <w:bottom w:val="single" w:sz="4" w:space="0" w:color="auto"/>
              <w:right w:val="single" w:sz="4" w:space="0" w:color="auto"/>
            </w:tcBorders>
            <w:shd w:val="clear" w:color="auto" w:fill="auto"/>
          </w:tcPr>
          <w:p w14:paraId="3DA57C83" w14:textId="77777777" w:rsidR="00C46EFD" w:rsidRPr="008039FA" w:rsidRDefault="00E57968" w:rsidP="00C46EFD">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8039FA">
              <w:rPr>
                <w:rFonts w:ascii="Cambria" w:hAnsi="Cambria"/>
                <w:color w:val="000000"/>
              </w:rPr>
              <w:t>Think</w:t>
            </w:r>
            <w:r w:rsidR="00C50C0D" w:rsidRPr="008039FA">
              <w:rPr>
                <w:rFonts w:ascii="Cambria" w:hAnsi="Cambria"/>
                <w:color w:val="000000"/>
              </w:rPr>
              <w:t>-</w:t>
            </w:r>
            <w:proofErr w:type="gramStart"/>
            <w:r w:rsidRPr="008039FA">
              <w:rPr>
                <w:rFonts w:ascii="Cambria" w:hAnsi="Cambria"/>
                <w:color w:val="000000"/>
              </w:rPr>
              <w:t>alouds</w:t>
            </w:r>
            <w:proofErr w:type="gramEnd"/>
          </w:p>
          <w:p w14:paraId="14E10B6D" w14:textId="77777777" w:rsidR="00C46EFD" w:rsidRPr="008039FA" w:rsidRDefault="00C46EFD" w:rsidP="00C46EFD">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8039FA">
              <w:rPr>
                <w:rFonts w:ascii="Cambria" w:hAnsi="Cambria"/>
                <w:color w:val="000000"/>
              </w:rPr>
              <w:t>E</w:t>
            </w:r>
            <w:r w:rsidR="0053398E" w:rsidRPr="008039FA">
              <w:rPr>
                <w:rFonts w:ascii="Cambria" w:hAnsi="Cambria"/>
                <w:color w:val="000000"/>
              </w:rPr>
              <w:t>xplicit instruction</w:t>
            </w:r>
          </w:p>
          <w:p w14:paraId="79D71CDC" w14:textId="66282015" w:rsidR="00E57968" w:rsidRPr="008039FA" w:rsidRDefault="00C46EFD" w:rsidP="00C46EFD">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8039FA">
              <w:rPr>
                <w:rFonts w:ascii="Cambria" w:hAnsi="Cambria"/>
                <w:color w:val="000000"/>
              </w:rPr>
              <w:t>S</w:t>
            </w:r>
            <w:r w:rsidR="00E57968" w:rsidRPr="008039FA">
              <w:rPr>
                <w:rFonts w:ascii="Cambria" w:hAnsi="Cambria"/>
                <w:color w:val="000000"/>
              </w:rPr>
              <w:t>elf</w:t>
            </w:r>
            <w:r w:rsidR="00642727" w:rsidRPr="008039FA">
              <w:rPr>
                <w:rFonts w:ascii="Cambria" w:hAnsi="Cambria"/>
                <w:color w:val="000000"/>
              </w:rPr>
              <w:t>-</w:t>
            </w:r>
            <w:r w:rsidR="00E57968" w:rsidRPr="008039FA">
              <w:rPr>
                <w:rFonts w:ascii="Cambria" w:hAnsi="Cambria"/>
                <w:color w:val="000000"/>
              </w:rPr>
              <w:t>talk</w:t>
            </w:r>
          </w:p>
        </w:tc>
        <w:tc>
          <w:tcPr>
            <w:tcW w:w="1752" w:type="dxa"/>
            <w:tcBorders>
              <w:top w:val="single" w:sz="4" w:space="0" w:color="auto"/>
              <w:left w:val="single" w:sz="4" w:space="0" w:color="auto"/>
              <w:bottom w:val="single" w:sz="4" w:space="0" w:color="auto"/>
              <w:right w:val="single" w:sz="4" w:space="0" w:color="auto"/>
            </w:tcBorders>
            <w:shd w:val="clear" w:color="auto" w:fill="auto"/>
          </w:tcPr>
          <w:p w14:paraId="4C7B22DA" w14:textId="77777777" w:rsidR="00E57968" w:rsidRPr="008039FA" w:rsidRDefault="00E57968"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8039FA">
              <w:rPr>
                <w:rFonts w:ascii="Cambria" w:hAnsi="Cambria"/>
                <w:color w:val="000000"/>
              </w:rPr>
              <w:t>Communication</w:t>
            </w:r>
            <w:r w:rsidR="00F35BEE" w:rsidRPr="008039FA">
              <w:rPr>
                <w:rFonts w:ascii="Cambria" w:hAnsi="Cambria"/>
                <w:color w:val="000000"/>
              </w:rPr>
              <w:t>:</w:t>
            </w:r>
          </w:p>
          <w:p w14:paraId="2AF4D3A6" w14:textId="77777777" w:rsidR="00E57968" w:rsidRPr="008039FA" w:rsidRDefault="00E57968"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8039FA">
              <w:rPr>
                <w:rFonts w:ascii="Cambria" w:hAnsi="Cambria"/>
                <w:color w:val="000000"/>
              </w:rPr>
              <w:t>Students will have opportunities to practice communicating their feelings and talking through conflict.</w:t>
            </w:r>
          </w:p>
        </w:tc>
      </w:tr>
    </w:tbl>
    <w:p w14:paraId="59FD60E1" w14:textId="77777777" w:rsidR="00240F40" w:rsidRPr="008039FA" w:rsidRDefault="00240F40" w:rsidP="000D3965">
      <w:pPr>
        <w:spacing w:after="0" w:line="240" w:lineRule="auto"/>
        <w:rPr>
          <w:rFonts w:ascii="Cambria" w:hAnsi="Cambria" w:cstheme="minorHAnsi"/>
          <w:sz w:val="2"/>
          <w:szCs w:val="2"/>
          <w14:ligatures w14:val="none"/>
        </w:rPr>
      </w:pPr>
    </w:p>
    <w:tbl>
      <w:tblPr>
        <w:tblStyle w:val="GridTable4-Accent1"/>
        <w:tblW w:w="12997" w:type="dxa"/>
        <w:tblLayout w:type="fixed"/>
        <w:tblCellMar>
          <w:left w:w="29" w:type="dxa"/>
          <w:right w:w="29" w:type="dxa"/>
        </w:tblCellMar>
        <w:tblLook w:val="04A0" w:firstRow="1" w:lastRow="0" w:firstColumn="1" w:lastColumn="0" w:noHBand="0" w:noVBand="1"/>
      </w:tblPr>
      <w:tblGrid>
        <w:gridCol w:w="1454"/>
        <w:gridCol w:w="1192"/>
        <w:gridCol w:w="1399"/>
        <w:gridCol w:w="1350"/>
        <w:gridCol w:w="990"/>
        <w:gridCol w:w="1800"/>
        <w:gridCol w:w="1620"/>
        <w:gridCol w:w="1350"/>
        <w:gridCol w:w="1842"/>
      </w:tblGrid>
      <w:tr w:rsidR="00F92D12" w:rsidRPr="008039FA" w14:paraId="3957C140" w14:textId="0D64317F" w:rsidTr="0096353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4" w:type="dxa"/>
            <w:tcBorders>
              <w:top w:val="single" w:sz="4" w:space="0" w:color="auto"/>
              <w:left w:val="single" w:sz="4" w:space="0" w:color="auto"/>
              <w:bottom w:val="single" w:sz="4" w:space="0" w:color="auto"/>
              <w:right w:val="single" w:sz="4" w:space="0" w:color="auto"/>
            </w:tcBorders>
            <w:shd w:val="clear" w:color="auto" w:fill="E6E1F6"/>
            <w:vAlign w:val="center"/>
          </w:tcPr>
          <w:p w14:paraId="05E1E728" w14:textId="0992E7C5" w:rsidR="000C310A" w:rsidRPr="008039FA" w:rsidRDefault="000C310A" w:rsidP="00173713">
            <w:pPr>
              <w:jc w:val="center"/>
              <w:rPr>
                <w:rFonts w:ascii="Calibri" w:hAnsi="Calibri"/>
                <w:color w:val="000000"/>
              </w:rPr>
            </w:pPr>
            <w:r w:rsidRPr="008039FA">
              <w:rPr>
                <w:rFonts w:ascii="Calibri" w:hAnsi="Calibri"/>
                <w:color w:val="000000"/>
              </w:rPr>
              <w:lastRenderedPageBreak/>
              <w:t>Need</w:t>
            </w:r>
          </w:p>
          <w:p w14:paraId="466D94C4" w14:textId="011717CE" w:rsidR="00E1488C" w:rsidRPr="008039FA" w:rsidRDefault="00896093" w:rsidP="00173713">
            <w:pPr>
              <w:jc w:val="center"/>
              <w:rPr>
                <w:rFonts w:ascii="Calibri" w:hAnsi="Calibri"/>
                <w:color w:val="000000"/>
              </w:rPr>
            </w:pPr>
            <w:r w:rsidRPr="008039FA">
              <w:rPr>
                <w:rFonts w:ascii="Calibri" w:hAnsi="Calibri"/>
                <w:bCs w:val="0"/>
                <w:color w:val="000000"/>
              </w:rPr>
              <w:t>(</w:t>
            </w:r>
            <w:r w:rsidR="00E1488C" w:rsidRPr="008039FA">
              <w:rPr>
                <w:rFonts w:ascii="Calibri" w:hAnsi="Calibri"/>
                <w:color w:val="000000"/>
              </w:rPr>
              <w:t>Program SMART Goal</w:t>
            </w:r>
            <w:r w:rsidRPr="008039FA">
              <w:rPr>
                <w:rFonts w:ascii="Calibri" w:hAnsi="Calibri"/>
                <w:bCs w:val="0"/>
                <w:color w:val="000000"/>
              </w:rPr>
              <w:t>)</w:t>
            </w:r>
          </w:p>
        </w:tc>
        <w:tc>
          <w:tcPr>
            <w:tcW w:w="1192" w:type="dxa"/>
            <w:tcBorders>
              <w:top w:val="single" w:sz="4" w:space="0" w:color="auto"/>
              <w:left w:val="single" w:sz="4" w:space="0" w:color="auto"/>
              <w:bottom w:val="single" w:sz="4" w:space="0" w:color="auto"/>
              <w:right w:val="single" w:sz="4" w:space="0" w:color="auto"/>
            </w:tcBorders>
            <w:shd w:val="clear" w:color="auto" w:fill="E6E1F6"/>
            <w:vAlign w:val="center"/>
          </w:tcPr>
          <w:p w14:paraId="74F0F59F" w14:textId="63D22683"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 xml:space="preserve">Want </w:t>
            </w:r>
            <w:r w:rsidR="00896093" w:rsidRPr="008039FA">
              <w:rPr>
                <w:rFonts w:ascii="Calibri" w:hAnsi="Calibri"/>
                <w:bCs w:val="0"/>
                <w:color w:val="000000"/>
              </w:rPr>
              <w:t>(</w:t>
            </w:r>
            <w:r w:rsidRPr="008039FA">
              <w:rPr>
                <w:rFonts w:ascii="Calibri" w:hAnsi="Calibri"/>
                <w:color w:val="000000"/>
              </w:rPr>
              <w:t>Student Voice</w:t>
            </w:r>
            <w:r w:rsidR="00896093" w:rsidRPr="008039FA">
              <w:rPr>
                <w:rFonts w:ascii="Calibri" w:hAnsi="Calibri"/>
                <w:bCs w:val="0"/>
                <w:color w:val="000000"/>
              </w:rPr>
              <w:t>)</w:t>
            </w:r>
          </w:p>
        </w:tc>
        <w:tc>
          <w:tcPr>
            <w:tcW w:w="1399" w:type="dxa"/>
            <w:tcBorders>
              <w:top w:val="single" w:sz="4" w:space="0" w:color="auto"/>
              <w:left w:val="single" w:sz="4" w:space="0" w:color="auto"/>
              <w:bottom w:val="single" w:sz="4" w:space="0" w:color="auto"/>
              <w:right w:val="single" w:sz="4" w:space="0" w:color="auto"/>
            </w:tcBorders>
            <w:shd w:val="clear" w:color="auto" w:fill="E6E1F6"/>
            <w:vAlign w:val="center"/>
          </w:tcPr>
          <w:p w14:paraId="5B0BCD78" w14:textId="4A06E004"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 xml:space="preserve">Social </w:t>
            </w:r>
            <w:r w:rsidR="001542F5" w:rsidRPr="008039FA">
              <w:rPr>
                <w:rFonts w:ascii="Calibri" w:hAnsi="Calibri"/>
                <w:bCs w:val="0"/>
                <w:color w:val="000000"/>
              </w:rPr>
              <w:t xml:space="preserve">and </w:t>
            </w:r>
            <w:r w:rsidRPr="008039FA">
              <w:rPr>
                <w:rFonts w:ascii="Calibri" w:hAnsi="Calibri"/>
                <w:color w:val="000000"/>
              </w:rPr>
              <w:t>Emotional Learning Domain</w:t>
            </w:r>
            <w:r w:rsidR="00FF2A15" w:rsidRPr="008039FA">
              <w:rPr>
                <w:rFonts w:ascii="Calibri" w:hAnsi="Calibri"/>
                <w:bCs w:val="0"/>
                <w:color w:val="000000"/>
              </w:rPr>
              <w:t>(s)</w:t>
            </w:r>
          </w:p>
        </w:tc>
        <w:tc>
          <w:tcPr>
            <w:tcW w:w="1350" w:type="dxa"/>
            <w:tcBorders>
              <w:top w:val="single" w:sz="4" w:space="0" w:color="auto"/>
              <w:left w:val="single" w:sz="4" w:space="0" w:color="auto"/>
              <w:bottom w:val="single" w:sz="4" w:space="0" w:color="auto"/>
              <w:right w:val="single" w:sz="4" w:space="0" w:color="auto"/>
            </w:tcBorders>
            <w:shd w:val="clear" w:color="auto" w:fill="E6E1F6"/>
            <w:vAlign w:val="center"/>
          </w:tcPr>
          <w:p w14:paraId="6ED66668" w14:textId="77777777"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Instructional Strategy (Explicit or Embedded)</w:t>
            </w:r>
          </w:p>
        </w:tc>
        <w:tc>
          <w:tcPr>
            <w:tcW w:w="990" w:type="dxa"/>
            <w:tcBorders>
              <w:top w:val="single" w:sz="4" w:space="0" w:color="auto"/>
              <w:left w:val="single" w:sz="4" w:space="0" w:color="auto"/>
              <w:bottom w:val="single" w:sz="4" w:space="0" w:color="auto"/>
              <w:right w:val="single" w:sz="4" w:space="0" w:color="auto"/>
            </w:tcBorders>
            <w:shd w:val="clear" w:color="auto" w:fill="E6E1F6"/>
            <w:vAlign w:val="center"/>
          </w:tcPr>
          <w:p w14:paraId="3223A09D" w14:textId="77777777"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Activity</w:t>
            </w:r>
          </w:p>
        </w:tc>
        <w:tc>
          <w:tcPr>
            <w:tcW w:w="1800" w:type="dxa"/>
            <w:tcBorders>
              <w:top w:val="single" w:sz="4" w:space="0" w:color="auto"/>
              <w:left w:val="single" w:sz="4" w:space="0" w:color="auto"/>
              <w:bottom w:val="single" w:sz="4" w:space="0" w:color="auto"/>
              <w:right w:val="single" w:sz="4" w:space="0" w:color="auto"/>
            </w:tcBorders>
            <w:shd w:val="clear" w:color="auto" w:fill="E6E1F6"/>
            <w:vAlign w:val="center"/>
          </w:tcPr>
          <w:p w14:paraId="1BD57231" w14:textId="77777777"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Intentional Design</w:t>
            </w:r>
          </w:p>
        </w:tc>
        <w:tc>
          <w:tcPr>
            <w:tcW w:w="1620" w:type="dxa"/>
            <w:tcBorders>
              <w:top w:val="single" w:sz="4" w:space="0" w:color="auto"/>
              <w:left w:val="single" w:sz="4" w:space="0" w:color="auto"/>
              <w:bottom w:val="single" w:sz="4" w:space="0" w:color="auto"/>
              <w:right w:val="single" w:sz="4" w:space="0" w:color="auto"/>
            </w:tcBorders>
            <w:shd w:val="clear" w:color="auto" w:fill="E6E1F6"/>
            <w:vAlign w:val="center"/>
          </w:tcPr>
          <w:p w14:paraId="668A7C65" w14:textId="77777777"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Activity SMART Goal</w:t>
            </w:r>
          </w:p>
        </w:tc>
        <w:tc>
          <w:tcPr>
            <w:tcW w:w="1350" w:type="dxa"/>
            <w:tcBorders>
              <w:top w:val="single" w:sz="4" w:space="0" w:color="auto"/>
              <w:left w:val="single" w:sz="4" w:space="0" w:color="auto"/>
              <w:bottom w:val="single" w:sz="4" w:space="0" w:color="auto"/>
              <w:right w:val="single" w:sz="4" w:space="0" w:color="auto"/>
            </w:tcBorders>
            <w:shd w:val="clear" w:color="auto" w:fill="E6E1F6"/>
            <w:vAlign w:val="center"/>
          </w:tcPr>
          <w:p w14:paraId="69D30A2D" w14:textId="0EE35150"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Delivery Method</w:t>
            </w:r>
            <w:r w:rsidR="00875863" w:rsidRPr="008039FA">
              <w:rPr>
                <w:rFonts w:ascii="Calibri" w:hAnsi="Calibri"/>
                <w:bCs w:val="0"/>
                <w:color w:val="000000"/>
              </w:rPr>
              <w:t>(s)</w:t>
            </w:r>
          </w:p>
        </w:tc>
        <w:tc>
          <w:tcPr>
            <w:tcW w:w="1842" w:type="dxa"/>
            <w:tcBorders>
              <w:top w:val="single" w:sz="4" w:space="0" w:color="auto"/>
              <w:left w:val="single" w:sz="4" w:space="0" w:color="auto"/>
              <w:bottom w:val="single" w:sz="4" w:space="0" w:color="auto"/>
              <w:right w:val="single" w:sz="4" w:space="0" w:color="auto"/>
            </w:tcBorders>
            <w:shd w:val="clear" w:color="auto" w:fill="E6E1F6"/>
            <w:vAlign w:val="center"/>
          </w:tcPr>
          <w:p w14:paraId="603A583B" w14:textId="34C9B4A6"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21</w:t>
            </w:r>
            <w:r w:rsidRPr="008039FA">
              <w:rPr>
                <w:rFonts w:ascii="Calibri" w:hAnsi="Calibri"/>
                <w:color w:val="000000"/>
                <w:vertAlign w:val="superscript"/>
              </w:rPr>
              <w:t xml:space="preserve">st </w:t>
            </w:r>
            <w:r w:rsidRPr="008039FA">
              <w:rPr>
                <w:rFonts w:ascii="Calibri" w:hAnsi="Calibri"/>
                <w:color w:val="000000"/>
              </w:rPr>
              <w:t>Century Skill</w:t>
            </w:r>
            <w:r w:rsidR="00875863" w:rsidRPr="008039FA">
              <w:rPr>
                <w:rFonts w:ascii="Calibri" w:hAnsi="Calibri"/>
                <w:bCs w:val="0"/>
                <w:color w:val="000000"/>
              </w:rPr>
              <w:t>(s)</w:t>
            </w:r>
          </w:p>
        </w:tc>
      </w:tr>
      <w:tr w:rsidR="00E1488C" w:rsidRPr="008039FA" w14:paraId="65FC53B3" w14:textId="5AA007BA" w:rsidTr="00566296">
        <w:trPr>
          <w:cnfStyle w:val="000000100000" w:firstRow="0" w:lastRow="0" w:firstColumn="0" w:lastColumn="0" w:oddVBand="0" w:evenVBand="0" w:oddHBand="1" w:evenHBand="0" w:firstRowFirstColumn="0" w:firstRowLastColumn="0" w:lastRowFirstColumn="0" w:lastRowLastColumn="0"/>
          <w:trHeight w:val="1628"/>
        </w:trPr>
        <w:tc>
          <w:tcPr>
            <w:cnfStyle w:val="001000000000" w:firstRow="0" w:lastRow="0" w:firstColumn="1" w:lastColumn="0" w:oddVBand="0" w:evenVBand="0" w:oddHBand="0" w:evenHBand="0" w:firstRowFirstColumn="0" w:firstRowLastColumn="0" w:lastRowFirstColumn="0" w:lastRowLastColumn="0"/>
            <w:tcW w:w="1454" w:type="dxa"/>
            <w:tcBorders>
              <w:top w:val="single" w:sz="4" w:space="0" w:color="auto"/>
              <w:left w:val="single" w:sz="4" w:space="0" w:color="auto"/>
              <w:bottom w:val="single" w:sz="4" w:space="0" w:color="auto"/>
              <w:right w:val="single" w:sz="4" w:space="0" w:color="auto"/>
            </w:tcBorders>
            <w:shd w:val="clear" w:color="auto" w:fill="auto"/>
          </w:tcPr>
          <w:p w14:paraId="769D8AB7" w14:textId="2CF86372" w:rsidR="00E1488C" w:rsidRPr="008039FA" w:rsidRDefault="00E1488C" w:rsidP="00173713">
            <w:pPr>
              <w:rPr>
                <w:rFonts w:ascii="Cambria" w:hAnsi="Cambria"/>
                <w:b w:val="0"/>
                <w:color w:val="0D0D0D"/>
              </w:rPr>
            </w:pPr>
          </w:p>
        </w:tc>
        <w:tc>
          <w:tcPr>
            <w:tcW w:w="1192" w:type="dxa"/>
            <w:tcBorders>
              <w:top w:val="single" w:sz="4" w:space="0" w:color="auto"/>
              <w:left w:val="single" w:sz="4" w:space="0" w:color="auto"/>
              <w:bottom w:val="single" w:sz="4" w:space="0" w:color="auto"/>
              <w:right w:val="single" w:sz="4" w:space="0" w:color="auto"/>
            </w:tcBorders>
            <w:shd w:val="clear" w:color="auto" w:fill="auto"/>
          </w:tcPr>
          <w:p w14:paraId="14DF7FDA" w14:textId="0F6EE94A"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399" w:type="dxa"/>
            <w:tcBorders>
              <w:top w:val="single" w:sz="4" w:space="0" w:color="auto"/>
              <w:left w:val="single" w:sz="4" w:space="0" w:color="auto"/>
              <w:bottom w:val="single" w:sz="4" w:space="0" w:color="auto"/>
              <w:right w:val="single" w:sz="4" w:space="0" w:color="auto"/>
            </w:tcBorders>
            <w:shd w:val="clear" w:color="auto" w:fill="auto"/>
          </w:tcPr>
          <w:p w14:paraId="15811EC4" w14:textId="342F236D"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1585F1B7" w14:textId="274243C8"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4E96A8E9" w14:textId="63FACAC8"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D0D0D"/>
              </w:rPr>
            </w:pP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04DACBAA" w14:textId="76A646E6"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58C3E424" w14:textId="2DECF601"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6E14196F" w14:textId="289D19A1"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842" w:type="dxa"/>
            <w:tcBorders>
              <w:top w:val="single" w:sz="4" w:space="0" w:color="auto"/>
              <w:left w:val="single" w:sz="4" w:space="0" w:color="auto"/>
              <w:bottom w:val="single" w:sz="4" w:space="0" w:color="auto"/>
              <w:right w:val="single" w:sz="4" w:space="0" w:color="auto"/>
            </w:tcBorders>
            <w:shd w:val="clear" w:color="auto" w:fill="auto"/>
          </w:tcPr>
          <w:p w14:paraId="43D1E2F3" w14:textId="1C23E88D"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bl>
    <w:p w14:paraId="4B0E3C6A" w14:textId="15CB8514" w:rsidR="00240F40" w:rsidRPr="008039FA" w:rsidRDefault="00240F40" w:rsidP="000D3965">
      <w:pPr>
        <w:spacing w:after="0" w:line="240" w:lineRule="auto"/>
        <w:rPr>
          <w:rFonts w:ascii="Cambria" w:hAnsi="Cambria" w:cstheme="minorHAnsi"/>
          <w:sz w:val="24"/>
          <w:szCs w:val="24"/>
          <w14:ligatures w14:val="none"/>
        </w:rPr>
      </w:pPr>
    </w:p>
    <w:tbl>
      <w:tblPr>
        <w:tblStyle w:val="GridTable4-Accent1"/>
        <w:tblW w:w="12997" w:type="dxa"/>
        <w:tblLayout w:type="fixed"/>
        <w:tblCellMar>
          <w:left w:w="29" w:type="dxa"/>
          <w:right w:w="29" w:type="dxa"/>
        </w:tblCellMar>
        <w:tblLook w:val="04A0" w:firstRow="1" w:lastRow="0" w:firstColumn="1" w:lastColumn="0" w:noHBand="0" w:noVBand="1"/>
      </w:tblPr>
      <w:tblGrid>
        <w:gridCol w:w="1454"/>
        <w:gridCol w:w="1192"/>
        <w:gridCol w:w="1399"/>
        <w:gridCol w:w="1350"/>
        <w:gridCol w:w="990"/>
        <w:gridCol w:w="1800"/>
        <w:gridCol w:w="1620"/>
        <w:gridCol w:w="1350"/>
        <w:gridCol w:w="1842"/>
      </w:tblGrid>
      <w:tr w:rsidR="00F92D12" w:rsidRPr="008039FA" w14:paraId="0ABA28C6" w14:textId="72314BBE" w:rsidTr="0096353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4" w:type="dxa"/>
            <w:tcBorders>
              <w:top w:val="single" w:sz="4" w:space="0" w:color="auto"/>
              <w:left w:val="single" w:sz="4" w:space="0" w:color="auto"/>
              <w:bottom w:val="single" w:sz="4" w:space="0" w:color="auto"/>
              <w:right w:val="single" w:sz="4" w:space="0" w:color="auto"/>
            </w:tcBorders>
            <w:shd w:val="clear" w:color="auto" w:fill="E6E1F6"/>
            <w:vAlign w:val="center"/>
          </w:tcPr>
          <w:p w14:paraId="1DBCD493" w14:textId="101C6767" w:rsidR="000C310A" w:rsidRPr="008039FA" w:rsidRDefault="00E1488C" w:rsidP="00173713">
            <w:pPr>
              <w:jc w:val="center"/>
              <w:rPr>
                <w:rFonts w:ascii="Calibri" w:hAnsi="Calibri"/>
                <w:color w:val="000000"/>
              </w:rPr>
            </w:pPr>
            <w:r w:rsidRPr="008039FA">
              <w:rPr>
                <w:rFonts w:ascii="Calibri" w:hAnsi="Calibri"/>
                <w:color w:val="000000"/>
              </w:rPr>
              <w:t>Need</w:t>
            </w:r>
          </w:p>
          <w:p w14:paraId="7033D428" w14:textId="6A2DA378" w:rsidR="00E1488C" w:rsidRPr="008039FA" w:rsidRDefault="00896093" w:rsidP="00173713">
            <w:pPr>
              <w:jc w:val="center"/>
              <w:rPr>
                <w:rFonts w:ascii="Calibri" w:hAnsi="Calibri"/>
                <w:color w:val="000000"/>
              </w:rPr>
            </w:pPr>
            <w:r w:rsidRPr="008039FA">
              <w:rPr>
                <w:rFonts w:ascii="Calibri" w:hAnsi="Calibri"/>
                <w:bCs w:val="0"/>
                <w:color w:val="000000"/>
              </w:rPr>
              <w:t>(</w:t>
            </w:r>
            <w:r w:rsidR="00E1488C" w:rsidRPr="008039FA">
              <w:rPr>
                <w:rFonts w:ascii="Calibri" w:hAnsi="Calibri"/>
                <w:color w:val="000000"/>
              </w:rPr>
              <w:t>Program SMART Goal</w:t>
            </w:r>
            <w:r w:rsidRPr="008039FA">
              <w:rPr>
                <w:rFonts w:ascii="Calibri" w:hAnsi="Calibri"/>
                <w:bCs w:val="0"/>
                <w:color w:val="000000"/>
              </w:rPr>
              <w:t>)</w:t>
            </w:r>
          </w:p>
        </w:tc>
        <w:tc>
          <w:tcPr>
            <w:tcW w:w="1192" w:type="dxa"/>
            <w:tcBorders>
              <w:top w:val="single" w:sz="4" w:space="0" w:color="auto"/>
              <w:left w:val="single" w:sz="4" w:space="0" w:color="auto"/>
              <w:bottom w:val="single" w:sz="4" w:space="0" w:color="auto"/>
              <w:right w:val="single" w:sz="4" w:space="0" w:color="auto"/>
            </w:tcBorders>
            <w:shd w:val="clear" w:color="auto" w:fill="E6E1F6"/>
            <w:vAlign w:val="center"/>
          </w:tcPr>
          <w:p w14:paraId="0F5EEAAF" w14:textId="2CB79EE7"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 xml:space="preserve">Want </w:t>
            </w:r>
            <w:r w:rsidR="00896093" w:rsidRPr="008039FA">
              <w:rPr>
                <w:rFonts w:ascii="Calibri" w:hAnsi="Calibri"/>
                <w:bCs w:val="0"/>
                <w:color w:val="000000"/>
              </w:rPr>
              <w:t>(</w:t>
            </w:r>
            <w:r w:rsidRPr="008039FA">
              <w:rPr>
                <w:rFonts w:ascii="Calibri" w:hAnsi="Calibri"/>
                <w:color w:val="000000"/>
              </w:rPr>
              <w:t>Student Voice</w:t>
            </w:r>
            <w:r w:rsidR="00896093" w:rsidRPr="008039FA">
              <w:rPr>
                <w:rFonts w:ascii="Calibri" w:hAnsi="Calibri"/>
                <w:bCs w:val="0"/>
                <w:color w:val="000000"/>
              </w:rPr>
              <w:t>)</w:t>
            </w:r>
          </w:p>
        </w:tc>
        <w:tc>
          <w:tcPr>
            <w:tcW w:w="1399" w:type="dxa"/>
            <w:tcBorders>
              <w:top w:val="single" w:sz="4" w:space="0" w:color="auto"/>
              <w:left w:val="single" w:sz="4" w:space="0" w:color="auto"/>
              <w:bottom w:val="single" w:sz="4" w:space="0" w:color="auto"/>
              <w:right w:val="single" w:sz="4" w:space="0" w:color="auto"/>
            </w:tcBorders>
            <w:shd w:val="clear" w:color="auto" w:fill="E6E1F6"/>
            <w:vAlign w:val="center"/>
          </w:tcPr>
          <w:p w14:paraId="475E01A2" w14:textId="0AC4D76C"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 xml:space="preserve">Social </w:t>
            </w:r>
            <w:r w:rsidR="001542F5" w:rsidRPr="008039FA">
              <w:rPr>
                <w:rFonts w:ascii="Calibri" w:hAnsi="Calibri"/>
                <w:bCs w:val="0"/>
                <w:color w:val="000000"/>
              </w:rPr>
              <w:t xml:space="preserve">and </w:t>
            </w:r>
            <w:r w:rsidRPr="008039FA">
              <w:rPr>
                <w:rFonts w:ascii="Calibri" w:hAnsi="Calibri"/>
                <w:color w:val="000000"/>
              </w:rPr>
              <w:t>Emotional Learning Domain</w:t>
            </w:r>
            <w:r w:rsidR="00FF2A15" w:rsidRPr="008039FA">
              <w:rPr>
                <w:rFonts w:ascii="Calibri" w:hAnsi="Calibri"/>
                <w:bCs w:val="0"/>
                <w:color w:val="000000"/>
              </w:rPr>
              <w:t>(s)</w:t>
            </w:r>
          </w:p>
        </w:tc>
        <w:tc>
          <w:tcPr>
            <w:tcW w:w="1350" w:type="dxa"/>
            <w:tcBorders>
              <w:top w:val="single" w:sz="4" w:space="0" w:color="auto"/>
              <w:left w:val="single" w:sz="4" w:space="0" w:color="auto"/>
              <w:bottom w:val="single" w:sz="4" w:space="0" w:color="auto"/>
              <w:right w:val="single" w:sz="4" w:space="0" w:color="auto"/>
            </w:tcBorders>
            <w:shd w:val="clear" w:color="auto" w:fill="E6E1F6"/>
            <w:vAlign w:val="center"/>
          </w:tcPr>
          <w:p w14:paraId="7C717751" w14:textId="77777777"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Instructional Strategy (Explicit or Embedded)</w:t>
            </w:r>
          </w:p>
        </w:tc>
        <w:tc>
          <w:tcPr>
            <w:tcW w:w="990" w:type="dxa"/>
            <w:tcBorders>
              <w:top w:val="single" w:sz="4" w:space="0" w:color="auto"/>
              <w:left w:val="single" w:sz="4" w:space="0" w:color="auto"/>
              <w:bottom w:val="single" w:sz="4" w:space="0" w:color="auto"/>
              <w:right w:val="single" w:sz="4" w:space="0" w:color="auto"/>
            </w:tcBorders>
            <w:shd w:val="clear" w:color="auto" w:fill="E6E1F6"/>
            <w:vAlign w:val="center"/>
          </w:tcPr>
          <w:p w14:paraId="27FB6BF8" w14:textId="77777777"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Activity</w:t>
            </w:r>
          </w:p>
        </w:tc>
        <w:tc>
          <w:tcPr>
            <w:tcW w:w="1800" w:type="dxa"/>
            <w:tcBorders>
              <w:top w:val="single" w:sz="4" w:space="0" w:color="auto"/>
              <w:left w:val="single" w:sz="4" w:space="0" w:color="auto"/>
              <w:bottom w:val="single" w:sz="4" w:space="0" w:color="auto"/>
              <w:right w:val="single" w:sz="4" w:space="0" w:color="auto"/>
            </w:tcBorders>
            <w:shd w:val="clear" w:color="auto" w:fill="E6E1F6"/>
            <w:vAlign w:val="center"/>
          </w:tcPr>
          <w:p w14:paraId="7369C136" w14:textId="77777777"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Intentional Design</w:t>
            </w:r>
          </w:p>
        </w:tc>
        <w:tc>
          <w:tcPr>
            <w:tcW w:w="1620" w:type="dxa"/>
            <w:tcBorders>
              <w:top w:val="single" w:sz="4" w:space="0" w:color="auto"/>
              <w:left w:val="single" w:sz="4" w:space="0" w:color="auto"/>
              <w:bottom w:val="single" w:sz="4" w:space="0" w:color="auto"/>
              <w:right w:val="single" w:sz="4" w:space="0" w:color="auto"/>
            </w:tcBorders>
            <w:shd w:val="clear" w:color="auto" w:fill="E6E1F6"/>
            <w:vAlign w:val="center"/>
          </w:tcPr>
          <w:p w14:paraId="3B2636B1" w14:textId="77777777"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Activity SMART Goal</w:t>
            </w:r>
          </w:p>
        </w:tc>
        <w:tc>
          <w:tcPr>
            <w:tcW w:w="1350" w:type="dxa"/>
            <w:tcBorders>
              <w:top w:val="single" w:sz="4" w:space="0" w:color="auto"/>
              <w:left w:val="single" w:sz="4" w:space="0" w:color="auto"/>
              <w:bottom w:val="single" w:sz="4" w:space="0" w:color="auto"/>
              <w:right w:val="single" w:sz="4" w:space="0" w:color="auto"/>
            </w:tcBorders>
            <w:shd w:val="clear" w:color="auto" w:fill="E6E1F6"/>
            <w:vAlign w:val="center"/>
          </w:tcPr>
          <w:p w14:paraId="440D0ABA" w14:textId="44B2AD92"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Delivery Method</w:t>
            </w:r>
            <w:r w:rsidR="00875863" w:rsidRPr="008039FA">
              <w:rPr>
                <w:rFonts w:ascii="Calibri" w:hAnsi="Calibri"/>
                <w:bCs w:val="0"/>
                <w:color w:val="000000"/>
              </w:rPr>
              <w:t>(s)</w:t>
            </w:r>
          </w:p>
        </w:tc>
        <w:tc>
          <w:tcPr>
            <w:tcW w:w="1842" w:type="dxa"/>
            <w:tcBorders>
              <w:top w:val="single" w:sz="4" w:space="0" w:color="auto"/>
              <w:left w:val="single" w:sz="4" w:space="0" w:color="auto"/>
              <w:bottom w:val="single" w:sz="4" w:space="0" w:color="auto"/>
              <w:right w:val="single" w:sz="4" w:space="0" w:color="auto"/>
            </w:tcBorders>
            <w:shd w:val="clear" w:color="auto" w:fill="E6E1F6"/>
            <w:vAlign w:val="center"/>
          </w:tcPr>
          <w:p w14:paraId="43616706" w14:textId="036E065C" w:rsidR="00E1488C" w:rsidRPr="008039FA" w:rsidRDefault="00E1488C"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8039FA">
              <w:rPr>
                <w:rFonts w:ascii="Calibri" w:hAnsi="Calibri"/>
                <w:color w:val="000000"/>
              </w:rPr>
              <w:t>21</w:t>
            </w:r>
            <w:r w:rsidRPr="008039FA">
              <w:rPr>
                <w:rFonts w:ascii="Calibri" w:hAnsi="Calibri"/>
                <w:color w:val="000000"/>
                <w:vertAlign w:val="superscript"/>
              </w:rPr>
              <w:t xml:space="preserve">st </w:t>
            </w:r>
            <w:r w:rsidRPr="008039FA">
              <w:rPr>
                <w:rFonts w:ascii="Calibri" w:hAnsi="Calibri"/>
                <w:color w:val="000000"/>
              </w:rPr>
              <w:t>Century Skill</w:t>
            </w:r>
            <w:r w:rsidR="00875863" w:rsidRPr="008039FA">
              <w:rPr>
                <w:rFonts w:ascii="Calibri" w:hAnsi="Calibri"/>
                <w:bCs w:val="0"/>
                <w:color w:val="000000"/>
              </w:rPr>
              <w:t>(s)</w:t>
            </w:r>
          </w:p>
        </w:tc>
      </w:tr>
      <w:tr w:rsidR="00E1488C" w:rsidRPr="008039FA" w14:paraId="75F1C102" w14:textId="651C5288" w:rsidTr="0096353A">
        <w:trPr>
          <w:cnfStyle w:val="000000100000" w:firstRow="0" w:lastRow="0" w:firstColumn="0" w:lastColumn="0" w:oddVBand="0" w:evenVBand="0" w:oddHBand="1" w:evenHBand="0" w:firstRowFirstColumn="0" w:firstRowLastColumn="0" w:lastRowFirstColumn="0" w:lastRowLastColumn="0"/>
          <w:trHeight w:val="1628"/>
        </w:trPr>
        <w:tc>
          <w:tcPr>
            <w:cnfStyle w:val="001000000000" w:firstRow="0" w:lastRow="0" w:firstColumn="1" w:lastColumn="0" w:oddVBand="0" w:evenVBand="0" w:oddHBand="0" w:evenHBand="0" w:firstRowFirstColumn="0" w:firstRowLastColumn="0" w:lastRowFirstColumn="0" w:lastRowLastColumn="0"/>
            <w:tcW w:w="1454" w:type="dxa"/>
            <w:tcBorders>
              <w:top w:val="single" w:sz="4" w:space="0" w:color="auto"/>
              <w:left w:val="single" w:sz="4" w:space="0" w:color="auto"/>
              <w:bottom w:val="single" w:sz="4" w:space="0" w:color="auto"/>
              <w:right w:val="single" w:sz="4" w:space="0" w:color="auto"/>
            </w:tcBorders>
            <w:shd w:val="clear" w:color="auto" w:fill="auto"/>
          </w:tcPr>
          <w:p w14:paraId="22BAF45F" w14:textId="77777777" w:rsidR="00E1488C" w:rsidRPr="008039FA" w:rsidRDefault="00E1488C" w:rsidP="00173713">
            <w:pPr>
              <w:rPr>
                <w:rFonts w:ascii="Cambria" w:hAnsi="Cambria"/>
                <w:b w:val="0"/>
                <w:color w:val="0D0D0D"/>
              </w:rPr>
            </w:pPr>
          </w:p>
        </w:tc>
        <w:tc>
          <w:tcPr>
            <w:tcW w:w="1192" w:type="dxa"/>
            <w:tcBorders>
              <w:top w:val="single" w:sz="4" w:space="0" w:color="auto"/>
              <w:left w:val="single" w:sz="4" w:space="0" w:color="auto"/>
              <w:bottom w:val="single" w:sz="4" w:space="0" w:color="auto"/>
              <w:right w:val="single" w:sz="4" w:space="0" w:color="auto"/>
            </w:tcBorders>
            <w:shd w:val="clear" w:color="auto" w:fill="auto"/>
          </w:tcPr>
          <w:p w14:paraId="793D9C14" w14:textId="77777777"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399" w:type="dxa"/>
            <w:tcBorders>
              <w:top w:val="single" w:sz="4" w:space="0" w:color="auto"/>
              <w:left w:val="single" w:sz="4" w:space="0" w:color="auto"/>
              <w:bottom w:val="single" w:sz="4" w:space="0" w:color="auto"/>
              <w:right w:val="single" w:sz="4" w:space="0" w:color="auto"/>
            </w:tcBorders>
            <w:shd w:val="clear" w:color="auto" w:fill="auto"/>
          </w:tcPr>
          <w:p w14:paraId="4B99949D" w14:textId="77777777"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5DE733DC" w14:textId="77777777"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09BD5D2F" w14:textId="77777777"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D0D0D"/>
              </w:rPr>
            </w:pP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40AC9AE2" w14:textId="77777777"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38BE9C87" w14:textId="77777777"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0387CB60" w14:textId="77777777"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842" w:type="dxa"/>
            <w:tcBorders>
              <w:top w:val="single" w:sz="4" w:space="0" w:color="auto"/>
              <w:left w:val="single" w:sz="4" w:space="0" w:color="auto"/>
              <w:bottom w:val="single" w:sz="4" w:space="0" w:color="auto"/>
              <w:right w:val="single" w:sz="4" w:space="0" w:color="auto"/>
            </w:tcBorders>
            <w:shd w:val="clear" w:color="auto" w:fill="auto"/>
          </w:tcPr>
          <w:p w14:paraId="0B91DDAC" w14:textId="77777777" w:rsidR="00E1488C" w:rsidRPr="008039FA" w:rsidRDefault="00E1488C"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bl>
    <w:p w14:paraId="74892E78" w14:textId="2FFFB960" w:rsidR="00AD62EA" w:rsidRPr="008039FA" w:rsidRDefault="00BC06BB" w:rsidP="00A86209">
      <w:pPr>
        <w:rPr>
          <w14:ligatures w14:val="none"/>
        </w:rPr>
      </w:pPr>
      <w:r w:rsidRPr="008039FA">
        <w:rPr>
          <w:noProof/>
          <w14:ligatures w14:val="none"/>
        </w:rPr>
        <mc:AlternateContent>
          <mc:Choice Requires="wpg">
            <w:drawing>
              <wp:anchor distT="0" distB="0" distL="114300" distR="114300" simplePos="0" relativeHeight="251658246" behindDoc="0" locked="0" layoutInCell="1" allowOverlap="1" wp14:anchorId="7012F6AF" wp14:editId="6902EA83">
                <wp:simplePos x="0" y="0"/>
                <wp:positionH relativeFrom="margin">
                  <wp:align>right</wp:align>
                </wp:positionH>
                <wp:positionV relativeFrom="paragraph">
                  <wp:posOffset>847090</wp:posOffset>
                </wp:positionV>
                <wp:extent cx="8230235" cy="1341120"/>
                <wp:effectExtent l="0" t="0" r="0" b="0"/>
                <wp:wrapNone/>
                <wp:docPr id="625644448" name="Group 2"/>
                <wp:cNvGraphicFramePr/>
                <a:graphic xmlns:a="http://schemas.openxmlformats.org/drawingml/2006/main">
                  <a:graphicData uri="http://schemas.microsoft.com/office/word/2010/wordprocessingGroup">
                    <wpg:wgp>
                      <wpg:cNvGrpSpPr/>
                      <wpg:grpSpPr>
                        <a:xfrm>
                          <a:off x="0" y="0"/>
                          <a:ext cx="8230235" cy="1341120"/>
                          <a:chOff x="0" y="-150542"/>
                          <a:chExt cx="8230235" cy="1434512"/>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22860" y="-150542"/>
                            <a:ext cx="8168640" cy="1434512"/>
                          </a:xfrm>
                          <a:prstGeom prst="rect">
                            <a:avLst/>
                          </a:prstGeom>
                          <a:noFill/>
                          <a:ln>
                            <a:noFill/>
                          </a:ln>
                        </pic:spPr>
                      </pic:pic>
                      <wps:wsp>
                        <wps:cNvPr id="1827529345" name="Rectangle: Rounded Corners 1827529345"/>
                        <wps:cNvSpPr>
                          <a:spLocks noChangeArrowheads="1"/>
                        </wps:cNvSpPr>
                        <wps:spPr bwMode="auto">
                          <a:xfrm>
                            <a:off x="0" y="-74379"/>
                            <a:ext cx="8230235" cy="1239108"/>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7777777" w:rsidR="00BC06BB" w:rsidRPr="008E0C9E" w:rsidRDefault="00BC06BB" w:rsidP="008E0C9E">
                              <w:pPr>
                                <w:pStyle w:val="pf0"/>
                                <w:spacing w:before="0" w:beforeAutospacing="0" w:after="0" w:afterAutospacing="0" w:line="240" w:lineRule="auto"/>
                                <w:rPr>
                                  <w:rFonts w:cstheme="minorHAnsi"/>
                                  <w:sz w:val="20"/>
                                  <w:szCs w:val="20"/>
                                  <w14:ligatures w14:val="none"/>
                                </w:rPr>
                              </w:pPr>
                              <w:r w:rsidRPr="008E0C9E">
                                <w:rPr>
                                  <w:rFonts w:cstheme="minorHAnsi"/>
                                  <w:sz w:val="20"/>
                                  <w:szCs w:val="20"/>
                                  <w14:ligatures w14:val="none"/>
                                </w:rPr>
                                <w:t>This resource was developed in 2024 by the Nita M. Lowey 21</w:t>
                              </w:r>
                              <w:r w:rsidRPr="008E0C9E">
                                <w:rPr>
                                  <w:rFonts w:cstheme="minorHAnsi"/>
                                  <w:sz w:val="20"/>
                                  <w:szCs w:val="20"/>
                                  <w:vertAlign w:val="superscript"/>
                                  <w14:ligatures w14:val="none"/>
                                </w:rPr>
                                <w:t>st</w:t>
                              </w:r>
                              <w:r w:rsidRPr="008E0C9E">
                                <w:rPr>
                                  <w:rFonts w:cstheme="minorHAnsi"/>
                                  <w:sz w:val="20"/>
                                  <w:szCs w:val="20"/>
                                  <w14:ligatures w14:val="none"/>
                                </w:rPr>
                                <w:t xml:space="preserve"> Century Community Learning Centers (21</w:t>
                              </w:r>
                              <w:r w:rsidRPr="008E0C9E">
                                <w:rPr>
                                  <w:rFonts w:cstheme="minorHAnsi"/>
                                  <w:sz w:val="20"/>
                                  <w:szCs w:val="20"/>
                                  <w:vertAlign w:val="superscript"/>
                                  <w14:ligatures w14:val="none"/>
                                </w:rPr>
                                <w:t>st </w:t>
                              </w:r>
                              <w:r w:rsidRPr="008E0C9E">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E0C9E">
                                <w:rPr>
                                  <w:rStyle w:val="cf01"/>
                                  <w:rFonts w:asciiTheme="minorHAnsi" w:hAnsiTheme="minorHAnsi" w:cstheme="minorHAnsi"/>
                                  <w:sz w:val="20"/>
                                  <w:szCs w:val="20"/>
                                  <w14:ligatures w14:val="none"/>
                                </w:rPr>
                                <w:t xml:space="preserve">This resource is in the public domain and is available at </w:t>
                              </w:r>
                              <w:hyperlink r:id="rId13" w:history="1">
                                <w:r w:rsidRPr="008E0C9E">
                                  <w:rPr>
                                    <w:rStyle w:val="Hyperlink"/>
                                    <w:rFonts w:eastAsia="Cambria" w:cstheme="minorHAnsi"/>
                                    <w:sz w:val="20"/>
                                    <w:szCs w:val="20"/>
                                    <w14:ligatures w14:val="none"/>
                                  </w:rPr>
                                  <w:t>21stcclcntac.org</w:t>
                                </w:r>
                              </w:hyperlink>
                              <w:r w:rsidRPr="008E0C9E">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7012F6AF" id="Group 2" o:spid="_x0000_s1028" style="position:absolute;margin-left:596.85pt;margin-top:66.7pt;width:648.05pt;height:105.6pt;z-index:251658246;mso-position-horizontal:right;mso-position-horizontal-relative:margin;mso-height-relative:margin" coordorigin=",-1505" coordsize="82302,143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29" type="#_x0000_t75" alt="A white rectangular frame with purple border&#10;&#10;Description automatically generated" style="position:absolute;left:228;top:-1505;width:81687;height:143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4" o:title="A white rectangular frame with purple border&#10;&#10;Description automatically generated"/>
                </v:shape>
                <v:roundrect id="Rectangle: Rounded Corners 1827529345" o:spid="_x0000_s1030" style="position:absolute;top:-743;width:82302;height:123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7777777" w:rsidR="00BC06BB" w:rsidRPr="008E0C9E" w:rsidRDefault="00BC06BB" w:rsidP="008E0C9E">
                        <w:pPr>
                          <w:pStyle w:val="pf0"/>
                          <w:spacing w:before="0" w:beforeAutospacing="0" w:after="0" w:afterAutospacing="0" w:line="240" w:lineRule="auto"/>
                          <w:rPr>
                            <w:rFonts w:cstheme="minorHAnsi"/>
                            <w:sz w:val="20"/>
                            <w:szCs w:val="20"/>
                            <w14:ligatures w14:val="none"/>
                          </w:rPr>
                        </w:pPr>
                        <w:r w:rsidRPr="008E0C9E">
                          <w:rPr>
                            <w:rFonts w:cstheme="minorHAnsi"/>
                            <w:sz w:val="20"/>
                            <w:szCs w:val="20"/>
                            <w14:ligatures w14:val="none"/>
                          </w:rPr>
                          <w:t>This resource was developed in 2024 by the Nita M. Lowey 21</w:t>
                        </w:r>
                        <w:r w:rsidRPr="008E0C9E">
                          <w:rPr>
                            <w:rFonts w:cstheme="minorHAnsi"/>
                            <w:sz w:val="20"/>
                            <w:szCs w:val="20"/>
                            <w:vertAlign w:val="superscript"/>
                            <w14:ligatures w14:val="none"/>
                          </w:rPr>
                          <w:t>st</w:t>
                        </w:r>
                        <w:r w:rsidRPr="008E0C9E">
                          <w:rPr>
                            <w:rFonts w:cstheme="minorHAnsi"/>
                            <w:sz w:val="20"/>
                            <w:szCs w:val="20"/>
                            <w14:ligatures w14:val="none"/>
                          </w:rPr>
                          <w:t xml:space="preserve"> Century Community Learning Centers (21</w:t>
                        </w:r>
                        <w:r w:rsidRPr="008E0C9E">
                          <w:rPr>
                            <w:rFonts w:cstheme="minorHAnsi"/>
                            <w:sz w:val="20"/>
                            <w:szCs w:val="20"/>
                            <w:vertAlign w:val="superscript"/>
                            <w14:ligatures w14:val="none"/>
                          </w:rPr>
                          <w:t>st </w:t>
                        </w:r>
                        <w:r w:rsidRPr="008E0C9E">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E0C9E">
                          <w:rPr>
                            <w:rStyle w:val="cf01"/>
                            <w:rFonts w:asciiTheme="minorHAnsi" w:hAnsiTheme="minorHAnsi" w:cstheme="minorHAnsi"/>
                            <w:sz w:val="20"/>
                            <w:szCs w:val="20"/>
                            <w14:ligatures w14:val="none"/>
                          </w:rPr>
                          <w:t xml:space="preserve">This resource is in the public domain and is available at </w:t>
                        </w:r>
                        <w:hyperlink r:id="rId15" w:history="1">
                          <w:r w:rsidRPr="008E0C9E">
                            <w:rPr>
                              <w:rStyle w:val="Hyperlink"/>
                              <w:rFonts w:eastAsia="Cambria" w:cstheme="minorHAnsi"/>
                              <w:sz w:val="20"/>
                              <w:szCs w:val="20"/>
                              <w14:ligatures w14:val="none"/>
                            </w:rPr>
                            <w:t>21stcclcntac.org</w:t>
                          </w:r>
                        </w:hyperlink>
                        <w:r w:rsidRPr="008E0C9E">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v:textbox>
                </v:roundrect>
                <w10:wrap anchorx="margin"/>
              </v:group>
            </w:pict>
          </mc:Fallback>
        </mc:AlternateContent>
      </w:r>
      <w:r w:rsidR="00D244AE" w:rsidRPr="008039FA">
        <w:rPr>
          <w:noProof/>
          <w14:ligatures w14:val="none"/>
        </w:rPr>
        <mc:AlternateContent>
          <mc:Choice Requires="wps">
            <w:drawing>
              <wp:anchor distT="0" distB="0" distL="114300" distR="114300" simplePos="0" relativeHeight="251658243" behindDoc="0" locked="0" layoutInCell="1" allowOverlap="1" wp14:anchorId="1FF358A6" wp14:editId="5C2DFBCD">
                <wp:simplePos x="0" y="0"/>
                <wp:positionH relativeFrom="margin">
                  <wp:posOffset>-171450</wp:posOffset>
                </wp:positionH>
                <wp:positionV relativeFrom="paragraph">
                  <wp:posOffset>4551045</wp:posOffset>
                </wp:positionV>
                <wp:extent cx="8677275" cy="990600"/>
                <wp:effectExtent l="0" t="0" r="0" b="0"/>
                <wp:wrapNone/>
                <wp:docPr id="488096723" name="Rectangle: Rounded Corners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77275" cy="990600"/>
                        </a:xfrm>
                        <a:prstGeom prst="roundRect">
                          <a:avLst>
                            <a:gd name="adj" fmla="val 16667"/>
                          </a:avLst>
                        </a:prstGeom>
                        <a:noFill/>
                        <a:ln>
                          <a:noFill/>
                        </a:ln>
                      </wps:spPr>
                      <wps:txbx>
                        <w:txbxContent>
                          <w:p w14:paraId="3BA07E10" w14:textId="77777777" w:rsidR="000D3965" w:rsidRPr="00892F0E" w:rsidRDefault="000D3965" w:rsidP="000D3965">
                            <w:pPr>
                              <w:pStyle w:val="pf0"/>
                              <w:rPr>
                                <w:rFonts w:cstheme="minorHAnsi"/>
                                <w:sz w:val="20"/>
                                <w:szCs w:val="20"/>
                              </w:rPr>
                            </w:pPr>
                            <w:r w:rsidRPr="00892F0E">
                              <w:rPr>
                                <w:rFonts w:cstheme="minorHAnsi"/>
                                <w:sz w:val="20"/>
                                <w:szCs w:val="20"/>
                              </w:rPr>
                              <w:t>This resource was developed in 2024 by the Nita M. Lowey 21</w:t>
                            </w:r>
                            <w:r w:rsidRPr="00892F0E">
                              <w:rPr>
                                <w:rFonts w:cstheme="minorHAnsi"/>
                                <w:sz w:val="20"/>
                                <w:szCs w:val="20"/>
                                <w:vertAlign w:val="superscript"/>
                              </w:rPr>
                              <w:t>st</w:t>
                            </w:r>
                            <w:r w:rsidRPr="00892F0E">
                              <w:rPr>
                                <w:rFonts w:cstheme="minorHAnsi"/>
                                <w:sz w:val="20"/>
                                <w:szCs w:val="20"/>
                              </w:rPr>
                              <w:t xml:space="preserve"> Century Community Learning Centers (21</w:t>
                            </w:r>
                            <w:r w:rsidRPr="00892F0E">
                              <w:rPr>
                                <w:rFonts w:cstheme="minorHAnsi"/>
                                <w:sz w:val="20"/>
                                <w:szCs w:val="20"/>
                                <w:vertAlign w:val="superscript"/>
                              </w:rPr>
                              <w:t>st </w:t>
                            </w:r>
                            <w:r w:rsidRPr="00892F0E">
                              <w:rPr>
                                <w:rFonts w:cstheme="minorHAnsi"/>
                                <w:sz w:val="20"/>
                                <w:szCs w:val="20"/>
                              </w:rPr>
                              <w:t>CCLC) National Technical Assistance Center (NTAC),</w:t>
                            </w:r>
                            <w:r w:rsidRPr="00892F0E">
                              <w:rPr>
                                <w:rFonts w:cstheme="minorHAnsi"/>
                                <w:spacing w:val="-4"/>
                                <w:sz w:val="20"/>
                                <w:szCs w:val="20"/>
                              </w:rPr>
                              <w:t xml:space="preserve"> </w:t>
                            </w:r>
                            <w:r w:rsidRPr="00892F0E">
                              <w:rPr>
                                <w:rFonts w:cstheme="minorHAnsi"/>
                                <w:sz w:val="20"/>
                                <w:szCs w:val="20"/>
                              </w:rPr>
                              <w:t>funded</w:t>
                            </w:r>
                            <w:r w:rsidRPr="00892F0E">
                              <w:rPr>
                                <w:rFonts w:cstheme="minorHAnsi"/>
                                <w:spacing w:val="-4"/>
                                <w:sz w:val="20"/>
                                <w:szCs w:val="20"/>
                              </w:rPr>
                              <w:t xml:space="preserve"> under a grant from the U.S. Department of Education (Department) and administered by Synergy Enterprises, Inc. under </w:t>
                            </w:r>
                            <w:r w:rsidRPr="00892F0E">
                              <w:rPr>
                                <w:rFonts w:cstheme="minorHAnsi"/>
                                <w:sz w:val="20"/>
                                <w:szCs w:val="20"/>
                              </w:rPr>
                              <w:t>Cooperative</w:t>
                            </w:r>
                            <w:r w:rsidRPr="00892F0E">
                              <w:rPr>
                                <w:rFonts w:cstheme="minorHAnsi"/>
                                <w:spacing w:val="-5"/>
                                <w:sz w:val="20"/>
                                <w:szCs w:val="20"/>
                              </w:rPr>
                              <w:t xml:space="preserve"> </w:t>
                            </w:r>
                            <w:r w:rsidRPr="00892F0E">
                              <w:rPr>
                                <w:rFonts w:cstheme="minorHAnsi"/>
                                <w:sz w:val="20"/>
                                <w:szCs w:val="20"/>
                              </w:rPr>
                              <w:t>Agreement</w:t>
                            </w:r>
                            <w:r w:rsidRPr="00892F0E">
                              <w:rPr>
                                <w:rFonts w:cstheme="minorHAnsi"/>
                                <w:spacing w:val="-4"/>
                                <w:sz w:val="20"/>
                                <w:szCs w:val="20"/>
                              </w:rPr>
                              <w:t xml:space="preserve"> </w:t>
                            </w:r>
                            <w:r w:rsidRPr="00892F0E">
                              <w:rPr>
                                <w:rFonts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cstheme="minorHAnsi"/>
                                <w:sz w:val="20"/>
                                <w:szCs w:val="20"/>
                              </w:rPr>
                              <w:t xml:space="preserve">This resource is in the public domain and is available at </w:t>
                            </w:r>
                            <w:hyperlink r:id="rId16" w:history="1">
                              <w:r w:rsidRPr="00676A05">
                                <w:rPr>
                                  <w:rStyle w:val="Hyperlink"/>
                                  <w:rFonts w:eastAsia="Cambria" w:cstheme="minorHAnsi"/>
                                  <w:sz w:val="20"/>
                                  <w:szCs w:val="20"/>
                                </w:rPr>
                                <w:t>21stcclcntac.org</w:t>
                              </w:r>
                            </w:hyperlink>
                            <w:r w:rsidRPr="00892F0E">
                              <w:rPr>
                                <w:rStyle w:val="cf01"/>
                                <w:rFonts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FF358A6" id="Rectangle: Rounded Corners 22" o:spid="_x0000_s1031" style="position:absolute;margin-left:-13.5pt;margin-top:358.35pt;width:683.25pt;height:78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" filled="f" stroked="f">
                <v:textbox>
                  <w:txbxContent>
                    <w:p w14:paraId="3BA07E10" w14:textId="77777777" w:rsidR="000D3965" w:rsidRPr="00892F0E" w:rsidRDefault="000D3965" w:rsidP="000D3965">
                      <w:pPr>
                        <w:pStyle w:val="pf0"/>
                        <w:rPr>
                          <w:rFonts w:cstheme="minorHAnsi"/>
                          <w:sz w:val="20"/>
                          <w:szCs w:val="20"/>
                        </w:rPr>
                      </w:pPr>
                      <w:r w:rsidRPr="00892F0E">
                        <w:rPr>
                          <w:rFonts w:cstheme="minorHAnsi"/>
                          <w:sz w:val="20"/>
                          <w:szCs w:val="20"/>
                        </w:rPr>
                        <w:t>This resource was developed in 2024 by the Nita M. Lowey 21</w:t>
                      </w:r>
                      <w:r w:rsidRPr="00892F0E">
                        <w:rPr>
                          <w:rFonts w:cstheme="minorHAnsi"/>
                          <w:sz w:val="20"/>
                          <w:szCs w:val="20"/>
                          <w:vertAlign w:val="superscript"/>
                        </w:rPr>
                        <w:t>st</w:t>
                      </w:r>
                      <w:r w:rsidRPr="00892F0E">
                        <w:rPr>
                          <w:rFonts w:cstheme="minorHAnsi"/>
                          <w:sz w:val="20"/>
                          <w:szCs w:val="20"/>
                        </w:rPr>
                        <w:t xml:space="preserve"> Century Community Learning Centers (21</w:t>
                      </w:r>
                      <w:r w:rsidRPr="00892F0E">
                        <w:rPr>
                          <w:rFonts w:cstheme="minorHAnsi"/>
                          <w:sz w:val="20"/>
                          <w:szCs w:val="20"/>
                          <w:vertAlign w:val="superscript"/>
                        </w:rPr>
                        <w:t>st </w:t>
                      </w:r>
                      <w:r w:rsidRPr="00892F0E">
                        <w:rPr>
                          <w:rFonts w:cstheme="minorHAnsi"/>
                          <w:sz w:val="20"/>
                          <w:szCs w:val="20"/>
                        </w:rPr>
                        <w:t>CCLC) National Technical Assistance Center (NTAC),</w:t>
                      </w:r>
                      <w:r w:rsidRPr="00892F0E">
                        <w:rPr>
                          <w:rFonts w:cstheme="minorHAnsi"/>
                          <w:spacing w:val="-4"/>
                          <w:sz w:val="20"/>
                          <w:szCs w:val="20"/>
                        </w:rPr>
                        <w:t xml:space="preserve"> </w:t>
                      </w:r>
                      <w:r w:rsidRPr="00892F0E">
                        <w:rPr>
                          <w:rFonts w:cstheme="minorHAnsi"/>
                          <w:sz w:val="20"/>
                          <w:szCs w:val="20"/>
                        </w:rPr>
                        <w:t>funded</w:t>
                      </w:r>
                      <w:r w:rsidRPr="00892F0E">
                        <w:rPr>
                          <w:rFonts w:cstheme="minorHAnsi"/>
                          <w:spacing w:val="-4"/>
                          <w:sz w:val="20"/>
                          <w:szCs w:val="20"/>
                        </w:rPr>
                        <w:t xml:space="preserve"> under a grant from the U.S. Department of Education (Department) and administered by Synergy Enterprises, Inc. under </w:t>
                      </w:r>
                      <w:r w:rsidRPr="00892F0E">
                        <w:rPr>
                          <w:rFonts w:cstheme="minorHAnsi"/>
                          <w:sz w:val="20"/>
                          <w:szCs w:val="20"/>
                        </w:rPr>
                        <w:t>Cooperative</w:t>
                      </w:r>
                      <w:r w:rsidRPr="00892F0E">
                        <w:rPr>
                          <w:rFonts w:cstheme="minorHAnsi"/>
                          <w:spacing w:val="-5"/>
                          <w:sz w:val="20"/>
                          <w:szCs w:val="20"/>
                        </w:rPr>
                        <w:t xml:space="preserve"> </w:t>
                      </w:r>
                      <w:r w:rsidRPr="00892F0E">
                        <w:rPr>
                          <w:rFonts w:cstheme="minorHAnsi"/>
                          <w:sz w:val="20"/>
                          <w:szCs w:val="20"/>
                        </w:rPr>
                        <w:t>Agreement</w:t>
                      </w:r>
                      <w:r w:rsidRPr="00892F0E">
                        <w:rPr>
                          <w:rFonts w:cstheme="minorHAnsi"/>
                          <w:spacing w:val="-4"/>
                          <w:sz w:val="20"/>
                          <w:szCs w:val="20"/>
                        </w:rPr>
                        <w:t xml:space="preserve"> </w:t>
                      </w:r>
                      <w:r w:rsidRPr="00892F0E">
                        <w:rPr>
                          <w:rFonts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cstheme="minorHAnsi"/>
                          <w:sz w:val="20"/>
                          <w:szCs w:val="20"/>
                        </w:rPr>
                        <w:t xml:space="preserve">This resource is in the public domain and is available at </w:t>
                      </w:r>
                      <w:hyperlink r:id="rId17" w:history="1">
                        <w:r w:rsidRPr="00676A05">
                          <w:rPr>
                            <w:rStyle w:val="Hyperlink"/>
                            <w:rFonts w:eastAsia="Cambria" w:cstheme="minorHAnsi"/>
                            <w:sz w:val="20"/>
                            <w:szCs w:val="20"/>
                          </w:rPr>
                          <w:t>21stcclcntac.org</w:t>
                        </w:r>
                      </w:hyperlink>
                      <w:r w:rsidRPr="00892F0E">
                        <w:rPr>
                          <w:rStyle w:val="cf01"/>
                          <w:rFonts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v:textbox>
                <w10:wrap anchorx="margin"/>
              </v:roundrect>
            </w:pict>
          </mc:Fallback>
        </mc:AlternateContent>
      </w:r>
      <w:r w:rsidR="000F6868" w:rsidRPr="008039FA">
        <w:rPr>
          <w:noProof/>
          <w14:ligatures w14:val="none"/>
        </w:rPr>
        <w:drawing>
          <wp:anchor distT="0" distB="0" distL="114300" distR="114300" simplePos="0" relativeHeight="251658241" behindDoc="1" locked="0" layoutInCell="1" allowOverlap="1" wp14:anchorId="1CC75ED7" wp14:editId="6A644FA1">
            <wp:simplePos x="0" y="0"/>
            <wp:positionH relativeFrom="margin">
              <wp:posOffset>-217170</wp:posOffset>
            </wp:positionH>
            <wp:positionV relativeFrom="paragraph">
              <wp:posOffset>4436110</wp:posOffset>
            </wp:positionV>
            <wp:extent cx="8778240" cy="1226615"/>
            <wp:effectExtent l="0" t="0" r="0" b="0"/>
            <wp:wrapNone/>
            <wp:docPr id="1005466153" name="Picture 1005466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778240" cy="122661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AD62EA" w:rsidRPr="008039FA" w:rsidSect="00384485">
      <w:headerReference w:type="default" r:id="rId18"/>
      <w:footerReference w:type="default" r:id="rId19"/>
      <w:headerReference w:type="first" r:id="rId20"/>
      <w:footerReference w:type="first" r:id="rId21"/>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346F62" w14:textId="77777777" w:rsidR="00384485" w:rsidRDefault="00384485" w:rsidP="000D3965">
      <w:pPr>
        <w:spacing w:after="0" w:line="240" w:lineRule="auto"/>
      </w:pPr>
      <w:r>
        <w:separator/>
      </w:r>
    </w:p>
  </w:endnote>
  <w:endnote w:type="continuationSeparator" w:id="0">
    <w:p w14:paraId="301358DD" w14:textId="77777777" w:rsidR="00384485" w:rsidRDefault="00384485" w:rsidP="000D3965">
      <w:pPr>
        <w:spacing w:after="0" w:line="240" w:lineRule="auto"/>
      </w:pPr>
      <w:r>
        <w:continuationSeparator/>
      </w:r>
    </w:p>
  </w:endnote>
  <w:endnote w:type="continuationNotice" w:id="1">
    <w:p w14:paraId="7C3B731D" w14:textId="77777777" w:rsidR="00384485" w:rsidRDefault="0038448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27457F" w:rsidRDefault="00D244AE" w:rsidP="00D244AE">
    <w:pPr>
      <w:pStyle w:val="Footer"/>
      <w:tabs>
        <w:tab w:val="clear" w:pos="4680"/>
        <w:tab w:val="clear" w:pos="9360"/>
        <w:tab w:val="left" w:pos="795"/>
      </w:tabs>
    </w:pPr>
    <w:r>
      <w:rPr>
        <w:noProof/>
      </w:rPr>
      <w:drawing>
        <wp:anchor distT="0" distB="0" distL="114300" distR="114300" simplePos="0" relativeHeight="251658270"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F92D12" w:rsidRDefault="00D244AE">
    <w:pPr>
      <w:pStyle w:val="Footer"/>
    </w:pPr>
    <w:r>
      <w:rPr>
        <w:noProof/>
      </w:rPr>
      <mc:AlternateContent>
        <mc:Choice Requires="wps">
          <w:drawing>
            <wp:anchor distT="0" distB="0" distL="114300" distR="114300" simplePos="0" relativeHeight="251658267"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2" type="#_x0000_t202" style="position:absolute;margin-left:259.5pt;margin-top:4.2pt;width:158.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8"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3" type="#_x0000_t202" style="position:absolute;margin-left:531.25pt;margin-top:4.2pt;width:122.4pt;height:21.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4" type="#_x0000_t202" style="position:absolute;margin-left:23.75pt;margin-top:4.2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9"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E11880A"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3"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5" type="#_x0000_t202" style="position:absolute;margin-left:9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6" type="#_x0000_t202" style="position:absolute;margin-left:235.5pt;margin-top:746.75pt;width:158.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7"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8" type="#_x0000_t202" style="position:absolute;margin-left:9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9" type="#_x0000_t202" style="position:absolute;margin-left:235.5pt;margin-top:746.75pt;width:158.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0" type="#_x0000_t202" style="position:absolute;margin-left:417.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1"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2"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3"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4"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5"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6"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7"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7"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7"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132F50" w14:textId="77777777" w:rsidR="00384485" w:rsidRDefault="00384485" w:rsidP="000D3965">
      <w:pPr>
        <w:spacing w:after="0" w:line="240" w:lineRule="auto"/>
      </w:pPr>
      <w:r>
        <w:separator/>
      </w:r>
    </w:p>
  </w:footnote>
  <w:footnote w:type="continuationSeparator" w:id="0">
    <w:p w14:paraId="4E854B89" w14:textId="77777777" w:rsidR="00384485" w:rsidRDefault="00384485" w:rsidP="000D3965">
      <w:pPr>
        <w:spacing w:after="0" w:line="240" w:lineRule="auto"/>
      </w:pPr>
      <w:r>
        <w:continuationSeparator/>
      </w:r>
    </w:p>
  </w:footnote>
  <w:footnote w:type="continuationNotice" w:id="1">
    <w:p w14:paraId="7163334E" w14:textId="77777777" w:rsidR="00384485" w:rsidRDefault="0038448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717521" w:rsidRPr="008E0C9E" w:rsidRDefault="00717521" w:rsidP="00717521">
    <w:pPr>
      <w:framePr w:wrap="none" w:vAnchor="text" w:hAnchor="margin" w:xAlign="right" w:y="1"/>
      <w:tabs>
        <w:tab w:val="center" w:pos="4680"/>
        <w:tab w:val="right" w:pos="9360"/>
      </w:tabs>
      <w:rPr>
        <w:sz w:val="24"/>
        <w:szCs w:val="24"/>
      </w:rPr>
    </w:pPr>
    <w:r w:rsidRPr="008E0C9E">
      <w:rPr>
        <w:sz w:val="24"/>
        <w:szCs w:val="24"/>
      </w:rPr>
      <w:fldChar w:fldCharType="begin"/>
    </w:r>
    <w:r w:rsidRPr="008E0C9E">
      <w:rPr>
        <w:sz w:val="24"/>
        <w:szCs w:val="24"/>
      </w:rPr>
      <w:instrText xml:space="preserve">PAGE  </w:instrText>
    </w:r>
    <w:r w:rsidRPr="008E0C9E">
      <w:rPr>
        <w:sz w:val="24"/>
        <w:szCs w:val="24"/>
      </w:rPr>
      <w:fldChar w:fldCharType="separate"/>
    </w:r>
    <w:r w:rsidR="00880519" w:rsidRPr="008E0C9E">
      <w:rPr>
        <w:noProof/>
        <w:sz w:val="24"/>
        <w:szCs w:val="24"/>
      </w:rPr>
      <w:t>1</w:t>
    </w:r>
    <w:r w:rsidRPr="008E0C9E">
      <w:rPr>
        <w:sz w:val="24"/>
        <w:szCs w:val="24"/>
      </w:rPr>
      <w:fldChar w:fldCharType="end"/>
    </w:r>
  </w:p>
  <w:p w14:paraId="3ADED9CB" w14:textId="7A70D1A7" w:rsidR="00AD62EA" w:rsidRPr="008E0C9E" w:rsidRDefault="00D244AE" w:rsidP="00DA0403">
    <w:pPr>
      <w:pStyle w:val="Header"/>
      <w:spacing w:after="120" w:line="276" w:lineRule="auto"/>
      <w:rPr>
        <w:b/>
        <w:color w:val="5B5D5F"/>
        <w:sz w:val="28"/>
        <w:szCs w:val="28"/>
        <w14:ligatures w14:val="none"/>
      </w:rPr>
    </w:pPr>
    <w:r w:rsidRPr="008E0C9E">
      <w:rPr>
        <w:noProof/>
        <w14:ligatures w14:val="none"/>
      </w:rPr>
      <mc:AlternateContent>
        <mc:Choice Requires="wps">
          <w:drawing>
            <wp:anchor distT="4294967295" distB="4294967295" distL="114300" distR="114300" simplePos="0" relativeHeight="251658256"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E147D87" id="Straight Connector 21" o:spid="_x0000_s1026"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E31413" w:rsidRPr="008E0C9E">
      <w:rPr>
        <w:color w:val="5B5D5F"/>
        <w:sz w:val="28"/>
        <w:szCs w:val="28"/>
        <w14:ligatures w14:val="none"/>
      </w:rPr>
      <w:t xml:space="preserve">Intentional </w:t>
    </w:r>
    <w:r w:rsidR="00205A4C" w:rsidRPr="008E0C9E">
      <w:rPr>
        <w:color w:val="5B5D5F"/>
        <w:sz w:val="28"/>
        <w:szCs w:val="28"/>
        <w14:ligatures w14:val="none"/>
      </w:rPr>
      <w:t xml:space="preserve">Activity </w:t>
    </w:r>
    <w:r w:rsidR="00E31413" w:rsidRPr="008E0C9E">
      <w:rPr>
        <w:color w:val="5B5D5F"/>
        <w:sz w:val="28"/>
        <w:szCs w:val="28"/>
        <w14:ligatures w14:val="none"/>
      </w:rPr>
      <w:t>Design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CC981" w14:textId="77777777" w:rsidR="00F92D12" w:rsidRDefault="000D3965" w:rsidP="00781891">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B56938"/>
    <w:multiLevelType w:val="hybridMultilevel"/>
    <w:tmpl w:val="5FF4A48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5778B0"/>
    <w:multiLevelType w:val="hybridMultilevel"/>
    <w:tmpl w:val="A03A5F8C"/>
    <w:lvl w:ilvl="0" w:tplc="DD826172">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7"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05440E2"/>
    <w:multiLevelType w:val="hybridMultilevel"/>
    <w:tmpl w:val="A6F82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19"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37044F1"/>
    <w:multiLevelType w:val="hybridMultilevel"/>
    <w:tmpl w:val="14124F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6A70B5D"/>
    <w:multiLevelType w:val="hybridMultilevel"/>
    <w:tmpl w:val="598812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EC50230"/>
    <w:multiLevelType w:val="hybridMultilevel"/>
    <w:tmpl w:val="0FE07D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CD27497"/>
    <w:multiLevelType w:val="hybridMultilevel"/>
    <w:tmpl w:val="0F1A9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C5D508C"/>
    <w:multiLevelType w:val="hybridMultilevel"/>
    <w:tmpl w:val="811A3730"/>
    <w:lvl w:ilvl="0" w:tplc="8A5A097C">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423641547">
    <w:abstractNumId w:val="17"/>
  </w:num>
  <w:num w:numId="2" w16cid:durableId="1836334574">
    <w:abstractNumId w:val="3"/>
  </w:num>
  <w:num w:numId="3" w16cid:durableId="1757700713">
    <w:abstractNumId w:val="1"/>
  </w:num>
  <w:num w:numId="4" w16cid:durableId="1936741489">
    <w:abstractNumId w:val="33"/>
  </w:num>
  <w:num w:numId="5" w16cid:durableId="145169233">
    <w:abstractNumId w:val="2"/>
  </w:num>
  <w:num w:numId="6" w16cid:durableId="1949194370">
    <w:abstractNumId w:val="4"/>
  </w:num>
  <w:num w:numId="7" w16cid:durableId="1087575579">
    <w:abstractNumId w:val="10"/>
  </w:num>
  <w:num w:numId="8" w16cid:durableId="583422186">
    <w:abstractNumId w:val="23"/>
  </w:num>
  <w:num w:numId="9" w16cid:durableId="517472708">
    <w:abstractNumId w:val="14"/>
  </w:num>
  <w:num w:numId="10" w16cid:durableId="1932545955">
    <w:abstractNumId w:val="8"/>
  </w:num>
  <w:num w:numId="11" w16cid:durableId="783309018">
    <w:abstractNumId w:val="28"/>
  </w:num>
  <w:num w:numId="12" w16cid:durableId="1319532538">
    <w:abstractNumId w:val="32"/>
  </w:num>
  <w:num w:numId="13" w16cid:durableId="433869565">
    <w:abstractNumId w:val="11"/>
  </w:num>
  <w:num w:numId="14" w16cid:durableId="1683165560">
    <w:abstractNumId w:val="30"/>
  </w:num>
  <w:num w:numId="15" w16cid:durableId="697317220">
    <w:abstractNumId w:val="15"/>
  </w:num>
  <w:num w:numId="16" w16cid:durableId="1661695492">
    <w:abstractNumId w:val="26"/>
  </w:num>
  <w:num w:numId="17" w16cid:durableId="1700857808">
    <w:abstractNumId w:val="29"/>
  </w:num>
  <w:num w:numId="18" w16cid:durableId="803697526">
    <w:abstractNumId w:val="7"/>
  </w:num>
  <w:num w:numId="19" w16cid:durableId="326061877">
    <w:abstractNumId w:val="20"/>
  </w:num>
  <w:num w:numId="20" w16cid:durableId="1338651964">
    <w:abstractNumId w:val="27"/>
  </w:num>
  <w:num w:numId="21" w16cid:durableId="2096782722">
    <w:abstractNumId w:val="16"/>
  </w:num>
  <w:num w:numId="22" w16cid:durableId="2113284019">
    <w:abstractNumId w:val="0"/>
  </w:num>
  <w:num w:numId="23" w16cid:durableId="1158615849">
    <w:abstractNumId w:val="19"/>
  </w:num>
  <w:num w:numId="24" w16cid:durableId="1469084480">
    <w:abstractNumId w:val="6"/>
  </w:num>
  <w:num w:numId="25" w16cid:durableId="604191870">
    <w:abstractNumId w:val="13"/>
  </w:num>
  <w:num w:numId="26" w16cid:durableId="1952740989">
    <w:abstractNumId w:val="18"/>
  </w:num>
  <w:num w:numId="27" w16cid:durableId="118643819">
    <w:abstractNumId w:val="31"/>
  </w:num>
  <w:num w:numId="28" w16cid:durableId="1306397627">
    <w:abstractNumId w:val="5"/>
  </w:num>
  <w:num w:numId="29" w16cid:durableId="141049437">
    <w:abstractNumId w:val="12"/>
  </w:num>
  <w:num w:numId="30" w16cid:durableId="1074428546">
    <w:abstractNumId w:val="21"/>
  </w:num>
  <w:num w:numId="31" w16cid:durableId="1685861215">
    <w:abstractNumId w:val="24"/>
  </w:num>
  <w:num w:numId="32" w16cid:durableId="1227380023">
    <w:abstractNumId w:val="22"/>
  </w:num>
  <w:num w:numId="33" w16cid:durableId="349379405">
    <w:abstractNumId w:val="34"/>
  </w:num>
  <w:num w:numId="34" w16cid:durableId="1884511872">
    <w:abstractNumId w:val="9"/>
  </w:num>
  <w:num w:numId="35" w16cid:durableId="34146880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0D68"/>
    <w:rsid w:val="00003FA7"/>
    <w:rsid w:val="00005CC8"/>
    <w:rsid w:val="00021501"/>
    <w:rsid w:val="00023A2B"/>
    <w:rsid w:val="00030D7F"/>
    <w:rsid w:val="00033D37"/>
    <w:rsid w:val="00043495"/>
    <w:rsid w:val="00071DD8"/>
    <w:rsid w:val="00075044"/>
    <w:rsid w:val="00087DAF"/>
    <w:rsid w:val="000A51B6"/>
    <w:rsid w:val="000A5BED"/>
    <w:rsid w:val="000B4440"/>
    <w:rsid w:val="000C310A"/>
    <w:rsid w:val="000D3965"/>
    <w:rsid w:val="000E546A"/>
    <w:rsid w:val="000F00DA"/>
    <w:rsid w:val="000F6409"/>
    <w:rsid w:val="000F6868"/>
    <w:rsid w:val="00101577"/>
    <w:rsid w:val="0012109A"/>
    <w:rsid w:val="00131079"/>
    <w:rsid w:val="001402CC"/>
    <w:rsid w:val="001542F5"/>
    <w:rsid w:val="00156F2C"/>
    <w:rsid w:val="00162D00"/>
    <w:rsid w:val="0017245E"/>
    <w:rsid w:val="00173713"/>
    <w:rsid w:val="001B3701"/>
    <w:rsid w:val="001F1B40"/>
    <w:rsid w:val="001F2C17"/>
    <w:rsid w:val="00205A4C"/>
    <w:rsid w:val="002117D6"/>
    <w:rsid w:val="00234D66"/>
    <w:rsid w:val="00240F40"/>
    <w:rsid w:val="00242B5A"/>
    <w:rsid w:val="00272ADA"/>
    <w:rsid w:val="0027457F"/>
    <w:rsid w:val="0028143B"/>
    <w:rsid w:val="00291629"/>
    <w:rsid w:val="002929EE"/>
    <w:rsid w:val="002B174A"/>
    <w:rsid w:val="002D451A"/>
    <w:rsid w:val="002E037A"/>
    <w:rsid w:val="002E04B3"/>
    <w:rsid w:val="002F034B"/>
    <w:rsid w:val="002F4BAC"/>
    <w:rsid w:val="00321F4C"/>
    <w:rsid w:val="003310FB"/>
    <w:rsid w:val="003413DC"/>
    <w:rsid w:val="003436BF"/>
    <w:rsid w:val="00354800"/>
    <w:rsid w:val="003611AF"/>
    <w:rsid w:val="003650D7"/>
    <w:rsid w:val="00370829"/>
    <w:rsid w:val="0037236C"/>
    <w:rsid w:val="00384485"/>
    <w:rsid w:val="00384C8C"/>
    <w:rsid w:val="00385E71"/>
    <w:rsid w:val="003A5730"/>
    <w:rsid w:val="003B4A55"/>
    <w:rsid w:val="003C63D0"/>
    <w:rsid w:val="003F7A50"/>
    <w:rsid w:val="00403BDB"/>
    <w:rsid w:val="00406AE2"/>
    <w:rsid w:val="00447844"/>
    <w:rsid w:val="00452FD7"/>
    <w:rsid w:val="00457405"/>
    <w:rsid w:val="00462AB2"/>
    <w:rsid w:val="0046533F"/>
    <w:rsid w:val="00474476"/>
    <w:rsid w:val="004B4236"/>
    <w:rsid w:val="004C3D8B"/>
    <w:rsid w:val="004D7807"/>
    <w:rsid w:val="004E2439"/>
    <w:rsid w:val="004F29DA"/>
    <w:rsid w:val="005115CF"/>
    <w:rsid w:val="0051171B"/>
    <w:rsid w:val="00513D8F"/>
    <w:rsid w:val="005276AF"/>
    <w:rsid w:val="0053398E"/>
    <w:rsid w:val="005416C0"/>
    <w:rsid w:val="005562DD"/>
    <w:rsid w:val="00563579"/>
    <w:rsid w:val="00566296"/>
    <w:rsid w:val="0057386F"/>
    <w:rsid w:val="0057593E"/>
    <w:rsid w:val="00590650"/>
    <w:rsid w:val="005909B8"/>
    <w:rsid w:val="005A1838"/>
    <w:rsid w:val="005A5641"/>
    <w:rsid w:val="005C7E7F"/>
    <w:rsid w:val="0061414F"/>
    <w:rsid w:val="006159F3"/>
    <w:rsid w:val="00615BCB"/>
    <w:rsid w:val="00616D54"/>
    <w:rsid w:val="00631ADB"/>
    <w:rsid w:val="006375F5"/>
    <w:rsid w:val="00642727"/>
    <w:rsid w:val="00647084"/>
    <w:rsid w:val="0065011C"/>
    <w:rsid w:val="0069171D"/>
    <w:rsid w:val="006A123E"/>
    <w:rsid w:val="006B396F"/>
    <w:rsid w:val="006C296A"/>
    <w:rsid w:val="006C6C8D"/>
    <w:rsid w:val="006F5954"/>
    <w:rsid w:val="0070187F"/>
    <w:rsid w:val="007019C7"/>
    <w:rsid w:val="007079C7"/>
    <w:rsid w:val="00717521"/>
    <w:rsid w:val="00735048"/>
    <w:rsid w:val="0076510E"/>
    <w:rsid w:val="00766A6F"/>
    <w:rsid w:val="007A3DC2"/>
    <w:rsid w:val="007A4FCE"/>
    <w:rsid w:val="007C12F4"/>
    <w:rsid w:val="007C2088"/>
    <w:rsid w:val="007C5534"/>
    <w:rsid w:val="008039FA"/>
    <w:rsid w:val="008074DE"/>
    <w:rsid w:val="008135BA"/>
    <w:rsid w:val="00823B34"/>
    <w:rsid w:val="00846089"/>
    <w:rsid w:val="008576CA"/>
    <w:rsid w:val="00862C6E"/>
    <w:rsid w:val="00875863"/>
    <w:rsid w:val="008776A6"/>
    <w:rsid w:val="00880519"/>
    <w:rsid w:val="00883F10"/>
    <w:rsid w:val="00896093"/>
    <w:rsid w:val="008976FF"/>
    <w:rsid w:val="008C2DB0"/>
    <w:rsid w:val="008C69EA"/>
    <w:rsid w:val="008E03A1"/>
    <w:rsid w:val="008E0C9E"/>
    <w:rsid w:val="008E6DB7"/>
    <w:rsid w:val="008F547D"/>
    <w:rsid w:val="00901D58"/>
    <w:rsid w:val="0090264C"/>
    <w:rsid w:val="00902AB6"/>
    <w:rsid w:val="00913325"/>
    <w:rsid w:val="00915104"/>
    <w:rsid w:val="009273BB"/>
    <w:rsid w:val="00942BFB"/>
    <w:rsid w:val="00995579"/>
    <w:rsid w:val="009D5109"/>
    <w:rsid w:val="009E2F7A"/>
    <w:rsid w:val="009E6F54"/>
    <w:rsid w:val="00A041C9"/>
    <w:rsid w:val="00A0536C"/>
    <w:rsid w:val="00A14AD4"/>
    <w:rsid w:val="00A15045"/>
    <w:rsid w:val="00A31135"/>
    <w:rsid w:val="00A33926"/>
    <w:rsid w:val="00A425F7"/>
    <w:rsid w:val="00A53A57"/>
    <w:rsid w:val="00A6525E"/>
    <w:rsid w:val="00A86209"/>
    <w:rsid w:val="00A96D1A"/>
    <w:rsid w:val="00A97EB9"/>
    <w:rsid w:val="00AA6E61"/>
    <w:rsid w:val="00AB2462"/>
    <w:rsid w:val="00AC3A99"/>
    <w:rsid w:val="00AD01EA"/>
    <w:rsid w:val="00AD62EA"/>
    <w:rsid w:val="00AE553A"/>
    <w:rsid w:val="00AF5220"/>
    <w:rsid w:val="00B207A5"/>
    <w:rsid w:val="00B31D69"/>
    <w:rsid w:val="00B320A8"/>
    <w:rsid w:val="00B66F71"/>
    <w:rsid w:val="00B67BBE"/>
    <w:rsid w:val="00BB5D9B"/>
    <w:rsid w:val="00BB6256"/>
    <w:rsid w:val="00BC06BB"/>
    <w:rsid w:val="00BE4988"/>
    <w:rsid w:val="00BF0977"/>
    <w:rsid w:val="00C052C5"/>
    <w:rsid w:val="00C13402"/>
    <w:rsid w:val="00C30638"/>
    <w:rsid w:val="00C46EFD"/>
    <w:rsid w:val="00C50C0D"/>
    <w:rsid w:val="00C76E02"/>
    <w:rsid w:val="00C877CA"/>
    <w:rsid w:val="00C92409"/>
    <w:rsid w:val="00CD41F5"/>
    <w:rsid w:val="00D0523B"/>
    <w:rsid w:val="00D244AE"/>
    <w:rsid w:val="00D27E3F"/>
    <w:rsid w:val="00D5232C"/>
    <w:rsid w:val="00D530DC"/>
    <w:rsid w:val="00DA47E9"/>
    <w:rsid w:val="00DB612B"/>
    <w:rsid w:val="00E030C8"/>
    <w:rsid w:val="00E133E9"/>
    <w:rsid w:val="00E1488C"/>
    <w:rsid w:val="00E15185"/>
    <w:rsid w:val="00E17B96"/>
    <w:rsid w:val="00E21A0E"/>
    <w:rsid w:val="00E31413"/>
    <w:rsid w:val="00E41670"/>
    <w:rsid w:val="00E41F6D"/>
    <w:rsid w:val="00E42A9E"/>
    <w:rsid w:val="00E47F64"/>
    <w:rsid w:val="00E57968"/>
    <w:rsid w:val="00E65D90"/>
    <w:rsid w:val="00E70104"/>
    <w:rsid w:val="00E708D3"/>
    <w:rsid w:val="00E84404"/>
    <w:rsid w:val="00EC5B74"/>
    <w:rsid w:val="00EE3D67"/>
    <w:rsid w:val="00EE7886"/>
    <w:rsid w:val="00F0431D"/>
    <w:rsid w:val="00F31568"/>
    <w:rsid w:val="00F322EE"/>
    <w:rsid w:val="00F35BEE"/>
    <w:rsid w:val="00F43815"/>
    <w:rsid w:val="00F438F2"/>
    <w:rsid w:val="00F47DDF"/>
    <w:rsid w:val="00F614D6"/>
    <w:rsid w:val="00F63134"/>
    <w:rsid w:val="00F8218B"/>
    <w:rsid w:val="00F92D12"/>
    <w:rsid w:val="00F9350A"/>
    <w:rsid w:val="00FB697A"/>
    <w:rsid w:val="00FC04D4"/>
    <w:rsid w:val="00FE2F20"/>
    <w:rsid w:val="00FF2A15"/>
    <w:rsid w:val="00FF7BEC"/>
    <w:rsid w:val="022147F6"/>
    <w:rsid w:val="1CFA822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89CD7F0B-C7FE-49DF-B46F-5CA26D00F8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character" w:customStyle="1" w:styleId="Heading1Char">
    <w:name w:val="Heading 1 Char"/>
    <w:basedOn w:val="DefaultParagraphFont"/>
    <w:link w:val="Heading1"/>
    <w:uiPriority w:val="9"/>
    <w:rsid w:val="00000D68"/>
    <w:rPr>
      <w:b/>
      <w:bCs/>
      <w:noProof/>
      <w:color w:val="66348C" w:themeColor="background2"/>
      <w:sz w:val="40"/>
      <w:szCs w:val="40"/>
    </w:rPr>
  </w:style>
  <w:style w:type="character" w:customStyle="1" w:styleId="Heading2Char">
    <w:name w:val="Heading 2 Char"/>
    <w:basedOn w:val="DefaultParagraphFont"/>
    <w:link w:val="Heading2"/>
    <w:uiPriority w:val="9"/>
    <w:rsid w:val="0090264C"/>
    <w:rPr>
      <w:rFonts w:eastAsiaTheme="majorEastAsia" w:cstheme="minorHAnsi"/>
      <w:b/>
      <w:bCs/>
      <w:color w:val="000000" w:themeColor="text1"/>
      <w:sz w:val="24"/>
      <w:szCs w:val="24"/>
    </w:rPr>
  </w:style>
  <w:style w:type="character" w:styleId="Hyperlink">
    <w:name w:val="Hyperlink"/>
    <w:basedOn w:val="DefaultParagraphFont"/>
    <w:uiPriority w:val="99"/>
    <w:unhideWhenUsed/>
    <w:rsid w:val="0090264C"/>
    <w:rPr>
      <w:color w:val="2C3E8D" w:themeColor="hyperlink"/>
      <w:u w:val="single"/>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table" w:styleId="GridTable4-Accent1">
    <w:name w:val="Grid Table 4 Accent 1"/>
    <w:basedOn w:val="TableNormal"/>
    <w:uiPriority w:val="49"/>
    <w:rsid w:val="00156F2C"/>
    <w:pPr>
      <w:spacing w:after="0" w:line="240" w:lineRule="auto"/>
    </w:pPr>
    <w:rPr>
      <w:kern w:val="0"/>
      <w:sz w:val="24"/>
      <w:szCs w:val="24"/>
      <w14:ligatures w14:val="none"/>
    </w:rPr>
    <w:tblPr>
      <w:tblStyleRowBandSize w:val="1"/>
      <w:tblStyleColBandSize w:val="1"/>
      <w:tblBorders>
        <w:top w:val="single" w:sz="4" w:space="0" w:color="7ECAEC" w:themeColor="accent1" w:themeTint="99"/>
        <w:left w:val="single" w:sz="4" w:space="0" w:color="7ECAEC" w:themeColor="accent1" w:themeTint="99"/>
        <w:bottom w:val="single" w:sz="4" w:space="0" w:color="7ECAEC" w:themeColor="accent1" w:themeTint="99"/>
        <w:right w:val="single" w:sz="4" w:space="0" w:color="7ECAEC" w:themeColor="accent1" w:themeTint="99"/>
        <w:insideH w:val="single" w:sz="4" w:space="0" w:color="7ECAEC" w:themeColor="accent1" w:themeTint="99"/>
        <w:insideV w:val="single" w:sz="4" w:space="0" w:color="7ECAEC" w:themeColor="accent1" w:themeTint="99"/>
      </w:tblBorders>
    </w:tblPr>
    <w:tblStylePr w:type="firstRow">
      <w:rPr>
        <w:b/>
        <w:bCs/>
        <w:color w:val="FFFFFF" w:themeColor="background1"/>
      </w:rPr>
      <w:tblPr/>
      <w:tcPr>
        <w:tcBorders>
          <w:top w:val="single" w:sz="4" w:space="0" w:color="2AA9E0" w:themeColor="accent1"/>
          <w:left w:val="single" w:sz="4" w:space="0" w:color="2AA9E0" w:themeColor="accent1"/>
          <w:bottom w:val="single" w:sz="4" w:space="0" w:color="2AA9E0" w:themeColor="accent1"/>
          <w:right w:val="single" w:sz="4" w:space="0" w:color="2AA9E0" w:themeColor="accent1"/>
          <w:insideH w:val="nil"/>
          <w:insideV w:val="nil"/>
        </w:tcBorders>
        <w:shd w:val="clear" w:color="auto" w:fill="2AA9E0" w:themeFill="accent1"/>
      </w:tcPr>
    </w:tblStylePr>
    <w:tblStylePr w:type="lastRow">
      <w:rPr>
        <w:b/>
        <w:bCs/>
      </w:rPr>
      <w:tblPr/>
      <w:tcPr>
        <w:tcBorders>
          <w:top w:val="double" w:sz="4" w:space="0" w:color="2AA9E0" w:themeColor="accent1"/>
        </w:tcBorders>
      </w:tcPr>
    </w:tblStylePr>
    <w:tblStylePr w:type="firstCol">
      <w:rPr>
        <w:b/>
        <w:bCs/>
      </w:rPr>
    </w:tblStylePr>
    <w:tblStylePr w:type="lastCol">
      <w:rPr>
        <w:b/>
        <w:bCs/>
      </w:rPr>
    </w:tblStylePr>
    <w:tblStylePr w:type="band1Vert">
      <w:tblPr/>
      <w:tcPr>
        <w:shd w:val="clear" w:color="auto" w:fill="D4EDF8" w:themeFill="accent1" w:themeFillTint="33"/>
      </w:tcPr>
    </w:tblStylePr>
    <w:tblStylePr w:type="band1Horz">
      <w:tblPr/>
      <w:tcPr>
        <w:shd w:val="clear" w:color="auto" w:fill="D4EDF8" w:themeFill="accent1" w:themeFillTint="33"/>
      </w:tcPr>
    </w:tblStylePr>
  </w:style>
  <w:style w:type="paragraph" w:styleId="Revision">
    <w:name w:val="Revision"/>
    <w:hidden/>
    <w:uiPriority w:val="99"/>
    <w:semiHidden/>
    <w:rsid w:val="004F29DA"/>
    <w:pPr>
      <w:spacing w:after="0" w:line="240" w:lineRule="auto"/>
    </w:pPr>
  </w:style>
  <w:style w:type="paragraph" w:customStyle="1" w:styleId="pf0">
    <w:name w:val="pf0"/>
    <w:basedOn w:val="Normal"/>
    <w:rsid w:val="00F92D12"/>
    <w:pPr>
      <w:spacing w:before="100" w:beforeAutospacing="1" w:after="100" w:afterAutospacing="1"/>
    </w:pPr>
  </w:style>
  <w:style w:type="character" w:customStyle="1" w:styleId="cf01">
    <w:name w:val="cf01"/>
    <w:basedOn w:val="DefaultParagraphFont"/>
    <w:rsid w:val="00F92D12"/>
    <w:rPr>
      <w:rFonts w:ascii="Segoe UI" w:hAnsi="Segoe UI" w:cs="Segoe UI" w:hint="default"/>
      <w:sz w:val="18"/>
      <w:szCs w:val="18"/>
    </w:rPr>
  </w:style>
  <w:style w:type="paragraph" w:customStyle="1" w:styleId="Title-p1">
    <w:name w:val="Title-p1"/>
    <w:basedOn w:val="Normal"/>
    <w:link w:val="Title-p1Char"/>
    <w:qFormat/>
    <w:rsid w:val="00F92D12"/>
    <w:pPr>
      <w:spacing w:before="480" w:after="240"/>
      <w:jc w:val="center"/>
    </w:pPr>
    <w:rPr>
      <w:b/>
      <w:bCs/>
      <w:color w:val="66348C" w:themeColor="background2"/>
      <w:sz w:val="40"/>
      <w:szCs w:val="40"/>
    </w:rPr>
  </w:style>
  <w:style w:type="character" w:customStyle="1" w:styleId="Title-p1Char">
    <w:name w:val="Title-p1 Char"/>
    <w:basedOn w:val="DefaultParagraphFont"/>
    <w:link w:val="Title-p1"/>
    <w:rsid w:val="00F92D12"/>
    <w:rPr>
      <w:b/>
      <w:bCs/>
      <w:color w:val="66348C" w:themeColor="background2"/>
      <w:kern w:val="2"/>
      <w:sz w:val="40"/>
      <w:szCs w:val="40"/>
      <w14:ligatures w14:val="standardContextual"/>
    </w:rPr>
  </w:style>
  <w:style w:type="character" w:customStyle="1" w:styleId="ListParagraphChar">
    <w:name w:val="List Paragraph Char"/>
    <w:basedOn w:val="DefaultParagraphFont"/>
    <w:link w:val="ListParagraph"/>
    <w:uiPriority w:val="34"/>
    <w:rsid w:val="00F92D12"/>
    <w:rPr>
      <w:rFonts w:ascii="Times New Roman" w:eastAsia="Times New Roman" w:hAnsi="Times New Roman" w:cs="Times New Roman"/>
    </w:rPr>
  </w:style>
  <w:style w:type="paragraph" w:customStyle="1" w:styleId="Boldintrosubheading">
    <w:name w:val="Bold intro subheading"/>
    <w:basedOn w:val="Normal"/>
    <w:link w:val="BoldintrosubheadingChar"/>
    <w:qFormat/>
    <w:rsid w:val="00F92D12"/>
    <w:pPr>
      <w:spacing w:after="120"/>
    </w:pPr>
    <w:rPr>
      <w:rFonts w:cstheme="minorHAnsi"/>
      <w:b/>
      <w:bCs/>
    </w:rPr>
  </w:style>
  <w:style w:type="character" w:customStyle="1" w:styleId="BoldintrosubheadingChar">
    <w:name w:val="Bold intro subheading Char"/>
    <w:basedOn w:val="DefaultParagraphFont"/>
    <w:link w:val="Boldintrosubheading"/>
    <w:rsid w:val="00F92D12"/>
    <w:rPr>
      <w:rFonts w:cstheme="minorHAnsi"/>
      <w:b/>
      <w:bCs/>
      <w:kern w:val="2"/>
      <w14:ligatures w14:val="standardContextual"/>
    </w:rPr>
  </w:style>
  <w:style w:type="paragraph" w:customStyle="1" w:styleId="Bulletedlist">
    <w:name w:val="Bulleted list"/>
    <w:basedOn w:val="ListParagraph"/>
    <w:link w:val="BulletedlistChar"/>
    <w:qFormat/>
    <w:rsid w:val="00F92D12"/>
    <w:pPr>
      <w:numPr>
        <w:numId w:val="35"/>
      </w:numPr>
      <w:spacing w:after="120"/>
    </w:pPr>
    <w:rPr>
      <w:rFonts w:ascii="Cambria" w:hAnsi="Cambria"/>
    </w:rPr>
  </w:style>
  <w:style w:type="character" w:customStyle="1" w:styleId="BulletedlistChar">
    <w:name w:val="Bulleted list Char"/>
    <w:basedOn w:val="ListParagraphChar"/>
    <w:link w:val="Bulletedlist"/>
    <w:rsid w:val="00F92D12"/>
    <w:rPr>
      <w:rFonts w:ascii="Cambria" w:eastAsia="Times New Roman" w:hAnsi="Cambria" w:cs="Times New Roman"/>
      <w:kern w:val="2"/>
      <w14:ligatures w14:val="standardContextual"/>
    </w:rPr>
  </w:style>
  <w:style w:type="paragraph" w:customStyle="1" w:styleId="BoxText">
    <w:name w:val="Box Text"/>
    <w:basedOn w:val="BodyText"/>
    <w:link w:val="BoxTextChar"/>
    <w:qFormat/>
    <w:rsid w:val="00F92D12"/>
    <w:rPr>
      <w:rFonts w:cstheme="minorHAnsi"/>
    </w:rPr>
  </w:style>
  <w:style w:type="character" w:customStyle="1" w:styleId="BoxTextChar">
    <w:name w:val="Box Text Char"/>
    <w:basedOn w:val="BodyTextChar"/>
    <w:link w:val="BoxText"/>
    <w:rsid w:val="00F92D12"/>
    <w:rPr>
      <w:rFonts w:ascii="Cambria" w:eastAsia="Cambria" w:hAnsi="Cambria" w:cstheme="minorHAnsi"/>
      <w:kern w:val="0"/>
      <w:sz w:val="24"/>
      <w:szCs w:val="24"/>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SharedWithUsers xmlns="2885f11a-13f0-4f38-a110-26f49048d038">
      <UserInfo>
        <DisplayName/>
        <AccountId xsi:nil="true"/>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38D2729-F627-47EA-8BBE-DAA0737C3E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897BDC-8E26-4839-B4DD-9DC0CEE38C1D}">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2CDBB9FC-1CDB-4342-92AA-5917FA10CD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2</Pages>
  <Words>206</Words>
  <Characters>1323</Characters>
  <Application>Microsoft Office Word</Application>
  <DocSecurity>0</DocSecurity>
  <Lines>165</Lines>
  <Paragraphs>52</Paragraphs>
  <ScaleCrop>false</ScaleCrop>
  <Company/>
  <LinksUpToDate>false</LinksUpToDate>
  <CharactersWithSpaces>1477</CharactersWithSpaces>
  <SharedDoc>false</SharedDoc>
  <HLinks>
    <vt:vector size="6" baseType="variant">
      <vt:variant>
        <vt:i4>8257636</vt:i4>
      </vt:variant>
      <vt:variant>
        <vt:i4>0</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63</cp:revision>
  <cp:lastPrinted>2018-09-18T22:33:00Z</cp:lastPrinted>
  <dcterms:created xsi:type="dcterms:W3CDTF">2023-12-07T21:49:00Z</dcterms:created>
  <dcterms:modified xsi:type="dcterms:W3CDTF">2024-04-25T16:29:00Z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Order">
    <vt:r8>32500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MediaServiceImageTags">
    <vt:lpwstr/>
  </property>
</Properties>
</file>