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33B87672" w:rsidR="000D3965" w:rsidRPr="00B867BA" w:rsidRDefault="00D244AE" w:rsidP="00462AB2">
      <w:pPr>
        <w:spacing w:before="480" w:after="240" w:line="240" w:lineRule="auto"/>
        <w:jc w:val="center"/>
        <w:rPr>
          <w:rStyle w:val="Title-p1Char"/>
          <w14:ligatures w14:val="none"/>
        </w:rPr>
      </w:pPr>
      <w:r w:rsidRPr="00B867BA">
        <w:rPr>
          <w:noProof/>
          <w14:ligatures w14:val="none"/>
        </w:rPr>
        <mc:AlternateContent>
          <mc:Choice Requires="wps">
            <w:drawing>
              <wp:anchor distT="45720" distB="45720" distL="114300" distR="114300" simplePos="0" relativeHeight="251678720" behindDoc="0" locked="0" layoutInCell="1" allowOverlap="1" wp14:anchorId="50DC9D9B" wp14:editId="23628F1E">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132D2AEF" w:rsidR="000D3965" w:rsidRPr="00170532" w:rsidRDefault="00766A6F" w:rsidP="000D3965">
                            <w:pPr>
                              <w:jc w:val="right"/>
                              <w:rPr>
                                <w:b/>
                                <w:bCs/>
                                <w:sz w:val="28"/>
                                <w:szCs w:val="28"/>
                                <w14:ligatures w14:val="none"/>
                              </w:rPr>
                            </w:pPr>
                            <w:r w:rsidRPr="00170532">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132D2AEF" w:rsidR="000D3965" w:rsidRPr="00170532" w:rsidRDefault="00766A6F" w:rsidP="000D3965">
                      <w:pPr>
                        <w:jc w:val="right"/>
                        <w:rPr>
                          <w:b/>
                          <w:bCs/>
                          <w:sz w:val="28"/>
                          <w:szCs w:val="28"/>
                          <w14:ligatures w14:val="none"/>
                        </w:rPr>
                      </w:pPr>
                      <w:r w:rsidRPr="00170532">
                        <w:rPr>
                          <w:b/>
                          <w:bCs/>
                          <w:sz w:val="28"/>
                          <w:szCs w:val="28"/>
                          <w14:ligatures w14:val="none"/>
                        </w:rPr>
                        <w:t>Tip Sheet</w:t>
                      </w:r>
                    </w:p>
                  </w:txbxContent>
                </v:textbox>
              </v:shape>
            </w:pict>
          </mc:Fallback>
        </mc:AlternateContent>
      </w:r>
      <w:r w:rsidR="000D3965" w:rsidRPr="00B867BA">
        <w:rPr>
          <w:noProof/>
          <w:color w:val="66348C" w:themeColor="background2"/>
          <w14:ligatures w14:val="none"/>
        </w:rPr>
        <w:drawing>
          <wp:anchor distT="0" distB="0" distL="114300" distR="114300" simplePos="0" relativeHeight="251622400" behindDoc="0" locked="0" layoutInCell="1" allowOverlap="1" wp14:anchorId="3493E7F6" wp14:editId="7E29E4A4">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06F2" w:rsidRPr="00B867BA">
        <w:rPr>
          <w:b/>
          <w:bCs/>
          <w:color w:val="66348C" w:themeColor="background2"/>
          <w:sz w:val="40"/>
          <w:szCs w:val="40"/>
          <w14:ligatures w14:val="none"/>
        </w:rPr>
        <w:t>Conducting a Program Needs Assessment</w:t>
      </w:r>
    </w:p>
    <w:p w14:paraId="7DECA570" w14:textId="4640171C" w:rsidR="000D3965" w:rsidRPr="00B867BA" w:rsidRDefault="00691338" w:rsidP="000D3965">
      <w:pPr>
        <w:rPr>
          <w:color w:val="FF0000"/>
          <w14:ligatures w14:val="none"/>
        </w:rPr>
      </w:pPr>
      <w:r w:rsidRPr="00B867BA">
        <w:rPr>
          <w:b/>
          <w:bCs/>
          <w:noProof/>
          <w:sz w:val="32"/>
          <w:szCs w:val="32"/>
          <w14:ligatures w14:val="none"/>
        </w:rPr>
        <mc:AlternateContent>
          <mc:Choice Requires="wps">
            <w:drawing>
              <wp:anchor distT="45720" distB="45720" distL="114300" distR="114300" simplePos="0" relativeHeight="251677696" behindDoc="0" locked="0" layoutInCell="1" allowOverlap="1" wp14:anchorId="2776CCC1" wp14:editId="6A375510">
                <wp:simplePos x="0" y="0"/>
                <wp:positionH relativeFrom="margin">
                  <wp:posOffset>114300</wp:posOffset>
                </wp:positionH>
                <wp:positionV relativeFrom="paragraph">
                  <wp:posOffset>71120</wp:posOffset>
                </wp:positionV>
                <wp:extent cx="8039100" cy="15316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9100" cy="1531620"/>
                        </a:xfrm>
                        <a:prstGeom prst="rect">
                          <a:avLst/>
                        </a:prstGeom>
                        <a:noFill/>
                        <a:ln w="9525">
                          <a:noFill/>
                          <a:miter lim="800000"/>
                          <a:headEnd/>
                          <a:tailEnd/>
                        </a:ln>
                      </wps:spPr>
                      <wps:txbx>
                        <w:txbxContent>
                          <w:p w14:paraId="3155668A" w14:textId="118A0652" w:rsidR="00E406F2" w:rsidRPr="00170532" w:rsidRDefault="00E406F2" w:rsidP="00691338">
                            <w:pPr>
                              <w:spacing w:after="120" w:line="240" w:lineRule="auto"/>
                              <w:rPr>
                                <w:rFonts w:ascii="Cambria" w:hAnsi="Cambria"/>
                                <w:i/>
                                <w:iCs/>
                                <w:sz w:val="24"/>
                                <w:szCs w:val="24"/>
                                <w14:ligatures w14:val="none"/>
                              </w:rPr>
                            </w:pPr>
                            <w:r w:rsidRPr="00170532">
                              <w:rPr>
                                <w:rFonts w:cstheme="minorHAnsi"/>
                                <w:b/>
                                <w:bCs/>
                                <w:color w:val="66348C" w:themeColor="background2"/>
                                <w:sz w:val="24"/>
                                <w:szCs w:val="24"/>
                                <w14:ligatures w14:val="none"/>
                              </w:rPr>
                              <w:t>What to do:</w:t>
                            </w:r>
                            <w:r w:rsidRPr="00170532">
                              <w:rPr>
                                <w:rFonts w:cstheme="minorHAnsi"/>
                                <w:sz w:val="24"/>
                                <w:szCs w:val="24"/>
                                <w14:ligatures w14:val="none"/>
                              </w:rPr>
                              <w:t xml:space="preserve"> Every year — and before planning and designing any new initiative — </w:t>
                            </w:r>
                            <w:r w:rsidR="0019357A" w:rsidRPr="00170532">
                              <w:rPr>
                                <w:rFonts w:cstheme="minorHAnsi"/>
                                <w:sz w:val="24"/>
                                <w:szCs w:val="24"/>
                                <w14:ligatures w14:val="none"/>
                              </w:rPr>
                              <w:t>work with your</w:t>
                            </w:r>
                            <w:r w:rsidRPr="00170532">
                              <w:rPr>
                                <w:rFonts w:cstheme="minorHAnsi"/>
                                <w:sz w:val="24"/>
                                <w:szCs w:val="24"/>
                                <w14:ligatures w14:val="none"/>
                              </w:rPr>
                              <w:t xml:space="preserve"> team </w:t>
                            </w:r>
                            <w:r w:rsidR="0019357A" w:rsidRPr="00170532">
                              <w:rPr>
                                <w:rFonts w:cstheme="minorHAnsi"/>
                                <w:sz w:val="24"/>
                                <w:szCs w:val="24"/>
                                <w14:ligatures w14:val="none"/>
                              </w:rPr>
                              <w:t>to</w:t>
                            </w:r>
                            <w:r w:rsidRPr="00170532">
                              <w:rPr>
                                <w:rFonts w:cstheme="minorHAnsi"/>
                                <w:sz w:val="24"/>
                                <w:szCs w:val="24"/>
                                <w14:ligatures w14:val="none"/>
                              </w:rPr>
                              <w:t xml:space="preserve"> conduct a thorough needs assessment</w:t>
                            </w:r>
                            <w:r w:rsidR="00820B57" w:rsidRPr="00170532">
                              <w:rPr>
                                <w:rFonts w:cstheme="minorHAnsi"/>
                                <w:sz w:val="24"/>
                                <w:szCs w:val="24"/>
                                <w14:ligatures w14:val="none"/>
                              </w:rPr>
                              <w:t xml:space="preserve"> to </w:t>
                            </w:r>
                            <w:r w:rsidR="00095C1D" w:rsidRPr="00170532">
                              <w:rPr>
                                <w:rFonts w:cstheme="minorHAnsi"/>
                                <w:sz w:val="24"/>
                                <w:szCs w:val="24"/>
                                <w14:ligatures w14:val="none"/>
                              </w:rPr>
                              <w:t xml:space="preserve">identify </w:t>
                            </w:r>
                            <w:r w:rsidR="00820B57" w:rsidRPr="00170532">
                              <w:rPr>
                                <w:rFonts w:cstheme="minorHAnsi"/>
                                <w:sz w:val="24"/>
                                <w:szCs w:val="24"/>
                                <w14:ligatures w14:val="none"/>
                              </w:rPr>
                              <w:t>student needs</w:t>
                            </w:r>
                            <w:r w:rsidR="00095C1D" w:rsidRPr="00170532">
                              <w:rPr>
                                <w:rFonts w:cstheme="minorHAnsi"/>
                                <w:sz w:val="24"/>
                                <w:szCs w:val="24"/>
                                <w14:ligatures w14:val="none"/>
                              </w:rPr>
                              <w:t xml:space="preserve"> and interests</w:t>
                            </w:r>
                            <w:r w:rsidR="00820B57" w:rsidRPr="00170532">
                              <w:rPr>
                                <w:rFonts w:cstheme="minorHAnsi"/>
                                <w:sz w:val="24"/>
                                <w:szCs w:val="24"/>
                                <w14:ligatures w14:val="none"/>
                              </w:rPr>
                              <w:t xml:space="preserve"> and </w:t>
                            </w:r>
                            <w:r w:rsidR="00095C1D" w:rsidRPr="00170532">
                              <w:rPr>
                                <w:rFonts w:cstheme="minorHAnsi"/>
                                <w:sz w:val="24"/>
                                <w:szCs w:val="24"/>
                                <w14:ligatures w14:val="none"/>
                              </w:rPr>
                              <w:t xml:space="preserve">to </w:t>
                            </w:r>
                            <w:r w:rsidR="00820B57" w:rsidRPr="00170532">
                              <w:rPr>
                                <w:rFonts w:cstheme="minorHAnsi"/>
                                <w:sz w:val="24"/>
                                <w:szCs w:val="24"/>
                                <w14:ligatures w14:val="none"/>
                              </w:rPr>
                              <w:t>set priorities</w:t>
                            </w:r>
                            <w:r w:rsidR="00594C56" w:rsidRPr="00170532">
                              <w:rPr>
                                <w:rFonts w:cstheme="minorHAnsi"/>
                                <w:sz w:val="24"/>
                                <w:szCs w:val="24"/>
                                <w14:ligatures w14:val="none"/>
                              </w:rPr>
                              <w:t>.</w:t>
                            </w:r>
                            <w:r w:rsidRPr="00170532">
                              <w:rPr>
                                <w:rFonts w:cstheme="minorHAnsi"/>
                                <w:sz w:val="24"/>
                                <w:szCs w:val="24"/>
                                <w14:ligatures w14:val="none"/>
                              </w:rPr>
                              <w:t xml:space="preserve"> </w:t>
                            </w:r>
                            <w:r w:rsidR="006C707A" w:rsidRPr="00170532">
                              <w:rPr>
                                <w:rFonts w:cstheme="minorHAnsi"/>
                                <w:sz w:val="24"/>
                                <w:szCs w:val="24"/>
                                <w14:ligatures w14:val="none"/>
                              </w:rPr>
                              <w:t>C</w:t>
                            </w:r>
                            <w:r w:rsidR="006C707A" w:rsidRPr="00170532">
                              <w:rPr>
                                <w:sz w:val="24"/>
                                <w:szCs w:val="24"/>
                                <w14:ligatures w14:val="none"/>
                              </w:rPr>
                              <w:t xml:space="preserve">ollect </w:t>
                            </w:r>
                            <w:r w:rsidRPr="00170532">
                              <w:rPr>
                                <w:sz w:val="24"/>
                                <w:szCs w:val="24"/>
                                <w14:ligatures w14:val="none"/>
                              </w:rPr>
                              <w:t xml:space="preserve">three types of data: school-level data, student-level data, and student voice data. Family/community data may also be important. </w:t>
                            </w:r>
                            <w:r w:rsidRPr="00170532">
                              <w:rPr>
                                <w:rFonts w:cstheme="minorHAnsi"/>
                                <w:sz w:val="24"/>
                                <w:szCs w:val="24"/>
                                <w14:ligatures w14:val="none"/>
                              </w:rPr>
                              <w:t xml:space="preserve">Use guiding questions like the examples shown here to </w:t>
                            </w:r>
                            <w:r w:rsidR="000C12FA" w:rsidRPr="00170532">
                              <w:rPr>
                                <w:rFonts w:cstheme="minorHAnsi"/>
                                <w:sz w:val="24"/>
                                <w:szCs w:val="24"/>
                                <w14:ligatures w14:val="none"/>
                              </w:rPr>
                              <w:t xml:space="preserve">help you analyze data, </w:t>
                            </w:r>
                            <w:r w:rsidRPr="00170532">
                              <w:rPr>
                                <w:rFonts w:cstheme="minorHAnsi"/>
                                <w:sz w:val="24"/>
                                <w:szCs w:val="24"/>
                                <w14:ligatures w14:val="none"/>
                              </w:rPr>
                              <w:t>begin discussions with your team</w:t>
                            </w:r>
                            <w:r w:rsidR="000C12FA" w:rsidRPr="00170532">
                              <w:rPr>
                                <w:rFonts w:cstheme="minorHAnsi"/>
                                <w:sz w:val="24"/>
                                <w:szCs w:val="24"/>
                                <w14:ligatures w14:val="none"/>
                              </w:rPr>
                              <w:t>, and set priorities</w:t>
                            </w:r>
                            <w:r w:rsidRPr="00170532">
                              <w:rPr>
                                <w:rFonts w:cstheme="minorHAnsi"/>
                                <w:sz w:val="24"/>
                                <w:szCs w:val="24"/>
                                <w14:ligatures w14:val="none"/>
                              </w:rPr>
                              <w:t xml:space="preserve">. </w:t>
                            </w:r>
                            <w:r w:rsidR="0071014C" w:rsidRPr="00170532">
                              <w:rPr>
                                <w:rFonts w:cstheme="minorHAnsi"/>
                                <w:sz w:val="24"/>
                                <w:szCs w:val="24"/>
                                <w14:ligatures w14:val="none"/>
                              </w:rPr>
                              <w:t>You can replace the examples with your own information.</w:t>
                            </w:r>
                            <w:r w:rsidRPr="00170532">
                              <w:rPr>
                                <w:rFonts w:cstheme="minorHAnsi"/>
                                <w:sz w:val="24"/>
                                <w:szCs w:val="24"/>
                                <w14:ligatures w14:val="none"/>
                              </w:rPr>
                              <w:t xml:space="preserve"> </w:t>
                            </w:r>
                          </w:p>
                          <w:p w14:paraId="344B8557" w14:textId="253E5DE8" w:rsidR="00E406F2" w:rsidRPr="00170532" w:rsidRDefault="00E406F2" w:rsidP="00691338">
                            <w:pPr>
                              <w:pStyle w:val="BodyText"/>
                              <w:rPr>
                                <w:rFonts w:asciiTheme="minorHAnsi" w:hAnsiTheme="minorHAnsi" w:cstheme="minorHAnsi"/>
                                <w14:ligatures w14:val="none"/>
                              </w:rPr>
                            </w:pPr>
                            <w:r w:rsidRPr="00170532">
                              <w:rPr>
                                <w:rFonts w:asciiTheme="minorHAnsi" w:hAnsiTheme="minorHAnsi" w:cstheme="minorHAnsi"/>
                                <w:b/>
                                <w:bCs/>
                                <w:color w:val="66348C" w:themeColor="background2"/>
                                <w14:ligatures w14:val="none"/>
                              </w:rPr>
                              <w:t>Why it matters:</w:t>
                            </w:r>
                            <w:r w:rsidRPr="00170532">
                              <w:rPr>
                                <w14:ligatures w14:val="none"/>
                              </w:rPr>
                              <w:t xml:space="preserve"> </w:t>
                            </w:r>
                            <w:r w:rsidR="003E3AA3" w:rsidRPr="00170532">
                              <w:rPr>
                                <w:rFonts w:asciiTheme="minorHAnsi" w:hAnsiTheme="minorHAnsi" w:cstheme="minorHAnsi"/>
                                <w14:ligatures w14:val="none"/>
                              </w:rPr>
                              <w:t xml:space="preserve">A needs assessment </w:t>
                            </w:r>
                            <w:r w:rsidR="009150CD" w:rsidRPr="00170532">
                              <w:rPr>
                                <w:rFonts w:asciiTheme="minorHAnsi" w:hAnsiTheme="minorHAnsi" w:cstheme="minorHAnsi"/>
                                <w14:ligatures w14:val="none"/>
                              </w:rPr>
                              <w:t xml:space="preserve">helps you </w:t>
                            </w:r>
                            <w:r w:rsidRPr="00170532">
                              <w:rPr>
                                <w:rFonts w:asciiTheme="minorHAnsi" w:hAnsiTheme="minorHAnsi" w:cstheme="minorHAnsi"/>
                                <w14:ligatures w14:val="none"/>
                              </w:rPr>
                              <w:t>understand students’ academic needs and to incorporate those needs and student voice into activity design.</w:t>
                            </w:r>
                          </w:p>
                          <w:p w14:paraId="386703CD" w14:textId="7E8AE3E3"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76CCC1" id="Text Box 679515557" o:spid="_x0000_s1027" type="#_x0000_t202" style="position:absolute;margin-left:9pt;margin-top:5.6pt;width:633pt;height:120.6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" filled="f" stroked="f">
                <v:textbox>
                  <w:txbxContent>
                    <w:p w14:paraId="3155668A" w14:textId="118A0652" w:rsidR="00E406F2" w:rsidRPr="00170532" w:rsidRDefault="00E406F2" w:rsidP="00691338">
                      <w:pPr>
                        <w:spacing w:after="120" w:line="240" w:lineRule="auto"/>
                        <w:rPr>
                          <w:rFonts w:ascii="Cambria" w:hAnsi="Cambria"/>
                          <w:i/>
                          <w:iCs/>
                          <w:sz w:val="24"/>
                          <w:szCs w:val="24"/>
                          <w14:ligatures w14:val="none"/>
                        </w:rPr>
                      </w:pPr>
                      <w:r w:rsidRPr="00170532">
                        <w:rPr>
                          <w:rFonts w:cstheme="minorHAnsi"/>
                          <w:b/>
                          <w:bCs/>
                          <w:color w:val="66348C" w:themeColor="background2"/>
                          <w:sz w:val="24"/>
                          <w:szCs w:val="24"/>
                          <w14:ligatures w14:val="none"/>
                        </w:rPr>
                        <w:t>What to do:</w:t>
                      </w:r>
                      <w:r w:rsidRPr="00170532">
                        <w:rPr>
                          <w:rFonts w:cstheme="minorHAnsi"/>
                          <w:sz w:val="24"/>
                          <w:szCs w:val="24"/>
                          <w14:ligatures w14:val="none"/>
                        </w:rPr>
                        <w:t xml:space="preserve"> Every year — and before planning and designing any new initiative — </w:t>
                      </w:r>
                      <w:r w:rsidR="0019357A" w:rsidRPr="00170532">
                        <w:rPr>
                          <w:rFonts w:cstheme="minorHAnsi"/>
                          <w:sz w:val="24"/>
                          <w:szCs w:val="24"/>
                          <w14:ligatures w14:val="none"/>
                        </w:rPr>
                        <w:t>work with your</w:t>
                      </w:r>
                      <w:r w:rsidRPr="00170532">
                        <w:rPr>
                          <w:rFonts w:cstheme="minorHAnsi"/>
                          <w:sz w:val="24"/>
                          <w:szCs w:val="24"/>
                          <w14:ligatures w14:val="none"/>
                        </w:rPr>
                        <w:t xml:space="preserve"> team </w:t>
                      </w:r>
                      <w:r w:rsidR="0019357A" w:rsidRPr="00170532">
                        <w:rPr>
                          <w:rFonts w:cstheme="minorHAnsi"/>
                          <w:sz w:val="24"/>
                          <w:szCs w:val="24"/>
                          <w14:ligatures w14:val="none"/>
                        </w:rPr>
                        <w:t>to</w:t>
                      </w:r>
                      <w:r w:rsidRPr="00170532">
                        <w:rPr>
                          <w:rFonts w:cstheme="minorHAnsi"/>
                          <w:sz w:val="24"/>
                          <w:szCs w:val="24"/>
                          <w14:ligatures w14:val="none"/>
                        </w:rPr>
                        <w:t xml:space="preserve"> conduct a thorough needs assessment</w:t>
                      </w:r>
                      <w:r w:rsidR="00820B57" w:rsidRPr="00170532">
                        <w:rPr>
                          <w:rFonts w:cstheme="minorHAnsi"/>
                          <w:sz w:val="24"/>
                          <w:szCs w:val="24"/>
                          <w14:ligatures w14:val="none"/>
                        </w:rPr>
                        <w:t xml:space="preserve"> to </w:t>
                      </w:r>
                      <w:r w:rsidR="00095C1D" w:rsidRPr="00170532">
                        <w:rPr>
                          <w:rFonts w:cstheme="minorHAnsi"/>
                          <w:sz w:val="24"/>
                          <w:szCs w:val="24"/>
                          <w14:ligatures w14:val="none"/>
                        </w:rPr>
                        <w:t xml:space="preserve">identify </w:t>
                      </w:r>
                      <w:r w:rsidR="00820B57" w:rsidRPr="00170532">
                        <w:rPr>
                          <w:rFonts w:cstheme="minorHAnsi"/>
                          <w:sz w:val="24"/>
                          <w:szCs w:val="24"/>
                          <w14:ligatures w14:val="none"/>
                        </w:rPr>
                        <w:t>student needs</w:t>
                      </w:r>
                      <w:r w:rsidR="00095C1D" w:rsidRPr="00170532">
                        <w:rPr>
                          <w:rFonts w:cstheme="minorHAnsi"/>
                          <w:sz w:val="24"/>
                          <w:szCs w:val="24"/>
                          <w14:ligatures w14:val="none"/>
                        </w:rPr>
                        <w:t xml:space="preserve"> and interests</w:t>
                      </w:r>
                      <w:r w:rsidR="00820B57" w:rsidRPr="00170532">
                        <w:rPr>
                          <w:rFonts w:cstheme="minorHAnsi"/>
                          <w:sz w:val="24"/>
                          <w:szCs w:val="24"/>
                          <w14:ligatures w14:val="none"/>
                        </w:rPr>
                        <w:t xml:space="preserve"> and </w:t>
                      </w:r>
                      <w:r w:rsidR="00095C1D" w:rsidRPr="00170532">
                        <w:rPr>
                          <w:rFonts w:cstheme="minorHAnsi"/>
                          <w:sz w:val="24"/>
                          <w:szCs w:val="24"/>
                          <w14:ligatures w14:val="none"/>
                        </w:rPr>
                        <w:t xml:space="preserve">to </w:t>
                      </w:r>
                      <w:r w:rsidR="00820B57" w:rsidRPr="00170532">
                        <w:rPr>
                          <w:rFonts w:cstheme="minorHAnsi"/>
                          <w:sz w:val="24"/>
                          <w:szCs w:val="24"/>
                          <w14:ligatures w14:val="none"/>
                        </w:rPr>
                        <w:t>set priorities</w:t>
                      </w:r>
                      <w:r w:rsidR="00594C56" w:rsidRPr="00170532">
                        <w:rPr>
                          <w:rFonts w:cstheme="minorHAnsi"/>
                          <w:sz w:val="24"/>
                          <w:szCs w:val="24"/>
                          <w14:ligatures w14:val="none"/>
                        </w:rPr>
                        <w:t>.</w:t>
                      </w:r>
                      <w:r w:rsidRPr="00170532">
                        <w:rPr>
                          <w:rFonts w:cstheme="minorHAnsi"/>
                          <w:sz w:val="24"/>
                          <w:szCs w:val="24"/>
                          <w14:ligatures w14:val="none"/>
                        </w:rPr>
                        <w:t xml:space="preserve"> </w:t>
                      </w:r>
                      <w:r w:rsidR="006C707A" w:rsidRPr="00170532">
                        <w:rPr>
                          <w:rFonts w:cstheme="minorHAnsi"/>
                          <w:sz w:val="24"/>
                          <w:szCs w:val="24"/>
                          <w14:ligatures w14:val="none"/>
                        </w:rPr>
                        <w:t>C</w:t>
                      </w:r>
                      <w:r w:rsidR="006C707A" w:rsidRPr="00170532">
                        <w:rPr>
                          <w:sz w:val="24"/>
                          <w:szCs w:val="24"/>
                          <w14:ligatures w14:val="none"/>
                        </w:rPr>
                        <w:t xml:space="preserve">ollect </w:t>
                      </w:r>
                      <w:r w:rsidRPr="00170532">
                        <w:rPr>
                          <w:sz w:val="24"/>
                          <w:szCs w:val="24"/>
                          <w14:ligatures w14:val="none"/>
                        </w:rPr>
                        <w:t xml:space="preserve">three types of data: school-level data, student-level data, and student voice data. Family/community data may also be important. </w:t>
                      </w:r>
                      <w:r w:rsidRPr="00170532">
                        <w:rPr>
                          <w:rFonts w:cstheme="minorHAnsi"/>
                          <w:sz w:val="24"/>
                          <w:szCs w:val="24"/>
                          <w14:ligatures w14:val="none"/>
                        </w:rPr>
                        <w:t xml:space="preserve">Use guiding questions like the examples shown here to </w:t>
                      </w:r>
                      <w:r w:rsidR="000C12FA" w:rsidRPr="00170532">
                        <w:rPr>
                          <w:rFonts w:cstheme="minorHAnsi"/>
                          <w:sz w:val="24"/>
                          <w:szCs w:val="24"/>
                          <w14:ligatures w14:val="none"/>
                        </w:rPr>
                        <w:t xml:space="preserve">help you analyze data, </w:t>
                      </w:r>
                      <w:r w:rsidRPr="00170532">
                        <w:rPr>
                          <w:rFonts w:cstheme="minorHAnsi"/>
                          <w:sz w:val="24"/>
                          <w:szCs w:val="24"/>
                          <w14:ligatures w14:val="none"/>
                        </w:rPr>
                        <w:t>begin discussions with your team</w:t>
                      </w:r>
                      <w:r w:rsidR="000C12FA" w:rsidRPr="00170532">
                        <w:rPr>
                          <w:rFonts w:cstheme="minorHAnsi"/>
                          <w:sz w:val="24"/>
                          <w:szCs w:val="24"/>
                          <w14:ligatures w14:val="none"/>
                        </w:rPr>
                        <w:t>, and set priorities</w:t>
                      </w:r>
                      <w:r w:rsidRPr="00170532">
                        <w:rPr>
                          <w:rFonts w:cstheme="minorHAnsi"/>
                          <w:sz w:val="24"/>
                          <w:szCs w:val="24"/>
                          <w14:ligatures w14:val="none"/>
                        </w:rPr>
                        <w:t xml:space="preserve">. </w:t>
                      </w:r>
                      <w:r w:rsidR="0071014C" w:rsidRPr="00170532">
                        <w:rPr>
                          <w:rFonts w:cstheme="minorHAnsi"/>
                          <w:sz w:val="24"/>
                          <w:szCs w:val="24"/>
                          <w14:ligatures w14:val="none"/>
                        </w:rPr>
                        <w:t>You can replace the examples with your own information.</w:t>
                      </w:r>
                      <w:r w:rsidRPr="00170532">
                        <w:rPr>
                          <w:rFonts w:cstheme="minorHAnsi"/>
                          <w:sz w:val="24"/>
                          <w:szCs w:val="24"/>
                          <w14:ligatures w14:val="none"/>
                        </w:rPr>
                        <w:t xml:space="preserve"> </w:t>
                      </w:r>
                    </w:p>
                    <w:p w14:paraId="344B8557" w14:textId="253E5DE8" w:rsidR="00E406F2" w:rsidRPr="00170532" w:rsidRDefault="00E406F2" w:rsidP="00691338">
                      <w:pPr>
                        <w:pStyle w:val="BodyText"/>
                        <w:rPr>
                          <w:rFonts w:asciiTheme="minorHAnsi" w:hAnsiTheme="minorHAnsi" w:cstheme="minorHAnsi"/>
                          <w14:ligatures w14:val="none"/>
                        </w:rPr>
                      </w:pPr>
                      <w:r w:rsidRPr="00170532">
                        <w:rPr>
                          <w:rFonts w:asciiTheme="minorHAnsi" w:hAnsiTheme="minorHAnsi" w:cstheme="minorHAnsi"/>
                          <w:b/>
                          <w:bCs/>
                          <w:color w:val="66348C" w:themeColor="background2"/>
                          <w14:ligatures w14:val="none"/>
                        </w:rPr>
                        <w:t>Why it matters:</w:t>
                      </w:r>
                      <w:r w:rsidRPr="00170532">
                        <w:rPr>
                          <w14:ligatures w14:val="none"/>
                        </w:rPr>
                        <w:t xml:space="preserve"> </w:t>
                      </w:r>
                      <w:r w:rsidR="003E3AA3" w:rsidRPr="00170532">
                        <w:rPr>
                          <w:rFonts w:asciiTheme="minorHAnsi" w:hAnsiTheme="minorHAnsi" w:cstheme="minorHAnsi"/>
                          <w14:ligatures w14:val="none"/>
                        </w:rPr>
                        <w:t xml:space="preserve">A needs assessment </w:t>
                      </w:r>
                      <w:r w:rsidR="009150CD" w:rsidRPr="00170532">
                        <w:rPr>
                          <w:rFonts w:asciiTheme="minorHAnsi" w:hAnsiTheme="minorHAnsi" w:cstheme="minorHAnsi"/>
                          <w14:ligatures w14:val="none"/>
                        </w:rPr>
                        <w:t xml:space="preserve">helps you </w:t>
                      </w:r>
                      <w:r w:rsidRPr="00170532">
                        <w:rPr>
                          <w:rFonts w:asciiTheme="minorHAnsi" w:hAnsiTheme="minorHAnsi" w:cstheme="minorHAnsi"/>
                          <w14:ligatures w14:val="none"/>
                        </w:rPr>
                        <w:t>understand students’ academic needs and to incorporate those needs and student voice into activity design.</w:t>
                      </w:r>
                    </w:p>
                    <w:p w14:paraId="386703CD" w14:textId="7E8AE3E3" w:rsidR="00087DAF" w:rsidRPr="0065011C" w:rsidRDefault="00087DAF" w:rsidP="0057593E">
                      <w:pPr>
                        <w:pStyle w:val="BoxText"/>
                      </w:pPr>
                    </w:p>
                  </w:txbxContent>
                </v:textbox>
                <w10:wrap anchorx="margin"/>
              </v:shape>
            </w:pict>
          </mc:Fallback>
        </mc:AlternateContent>
      </w:r>
      <w:r w:rsidRPr="00B867BA">
        <w:rPr>
          <w:noProof/>
          <w14:ligatures w14:val="none"/>
        </w:rPr>
        <w:drawing>
          <wp:inline distT="0" distB="0" distL="0" distR="0" wp14:anchorId="2CA4ED7B" wp14:editId="6AAC8820">
            <wp:extent cx="8227900" cy="1615440"/>
            <wp:effectExtent l="0" t="0" r="1905" b="3810"/>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231445" cy="1616136"/>
                    </a:xfrm>
                    <a:prstGeom prst="rect">
                      <a:avLst/>
                    </a:prstGeom>
                    <a:noFill/>
                    <a:ln>
                      <a:noFill/>
                    </a:ln>
                  </pic:spPr>
                </pic:pic>
              </a:graphicData>
            </a:graphic>
          </wp:inline>
        </w:drawing>
      </w:r>
    </w:p>
    <w:p w14:paraId="2998980B" w14:textId="77777777" w:rsidR="00E406F2" w:rsidRPr="00B867BA" w:rsidRDefault="00E406F2" w:rsidP="00691338">
      <w:pPr>
        <w:pStyle w:val="Heading1"/>
        <w:rPr>
          <w14:ligatures w14:val="none"/>
        </w:rPr>
      </w:pPr>
      <w:r w:rsidRPr="00B867BA">
        <w:rPr>
          <w14:ligatures w14:val="none"/>
        </w:rPr>
        <w:t>School-Level Data</w:t>
      </w:r>
    </w:p>
    <w:p w14:paraId="5E0DAE05" w14:textId="2BC4BD24" w:rsidR="00E406F2" w:rsidRPr="00B867BA" w:rsidRDefault="00E406F2" w:rsidP="00691338">
      <w:pPr>
        <w:spacing w:after="120" w:line="240" w:lineRule="auto"/>
        <w:rPr>
          <w:rFonts w:ascii="Cambria" w:hAnsi="Cambria"/>
          <w:b/>
          <w:bCs/>
          <w:sz w:val="24"/>
          <w:szCs w:val="24"/>
          <w14:ligatures w14:val="none"/>
        </w:rPr>
      </w:pPr>
      <w:r w:rsidRPr="00B867BA">
        <w:rPr>
          <w:rFonts w:ascii="Cambria" w:hAnsi="Cambria"/>
          <w:sz w:val="24"/>
          <w:szCs w:val="24"/>
          <w14:ligatures w14:val="none"/>
        </w:rPr>
        <w:t xml:space="preserve">School-level data provide the big picture of student performance and give you a starting point from which to work. These data may come from campus or school improvement plans; </w:t>
      </w:r>
      <w:r w:rsidR="1811F7B4" w:rsidRPr="00B867BA">
        <w:rPr>
          <w:rFonts w:ascii="Cambria" w:hAnsi="Cambria"/>
          <w:sz w:val="24"/>
          <w:szCs w:val="24"/>
          <w14:ligatures w14:val="none"/>
        </w:rPr>
        <w:t>S</w:t>
      </w:r>
      <w:r w:rsidRPr="00B867BA">
        <w:rPr>
          <w:rFonts w:ascii="Cambria" w:hAnsi="Cambria"/>
          <w:sz w:val="24"/>
          <w:szCs w:val="24"/>
          <w14:ligatures w14:val="none"/>
        </w:rPr>
        <w:t xml:space="preserve">tate, district, or school goals that your program can help to address; </w:t>
      </w:r>
      <w:r w:rsidR="14115C78" w:rsidRPr="00B867BA">
        <w:rPr>
          <w:rFonts w:ascii="Cambria" w:hAnsi="Cambria"/>
          <w:sz w:val="24"/>
          <w:szCs w:val="24"/>
          <w14:ligatures w14:val="none"/>
        </w:rPr>
        <w:t>S</w:t>
      </w:r>
      <w:r w:rsidRPr="00B867BA">
        <w:rPr>
          <w:rFonts w:ascii="Cambria" w:hAnsi="Cambria"/>
          <w:sz w:val="24"/>
          <w:szCs w:val="24"/>
          <w14:ligatures w14:val="none"/>
        </w:rPr>
        <w:t>tate assessment results for the school(s) you serve; district benchmark tests; attendance and behavior reports;</w:t>
      </w:r>
      <w:r w:rsidRPr="00B867BA">
        <w:rPr>
          <w:rFonts w:ascii="Cambria" w:hAnsi="Cambria"/>
          <w:b/>
          <w:bCs/>
          <w:sz w:val="24"/>
          <w:szCs w:val="24"/>
          <w14:ligatures w14:val="none"/>
        </w:rPr>
        <w:t xml:space="preserve"> </w:t>
      </w:r>
      <w:r w:rsidRPr="00B867BA">
        <w:rPr>
          <w:rFonts w:ascii="Cambria" w:hAnsi="Cambria"/>
          <w:sz w:val="24"/>
          <w:szCs w:val="24"/>
          <w14:ligatures w14:val="none"/>
        </w:rPr>
        <w:t>and other sources.</w:t>
      </w:r>
    </w:p>
    <w:tbl>
      <w:tblPr>
        <w:tblStyle w:val="TableGrid"/>
        <w:tblpPr w:leftFromText="187" w:rightFromText="187" w:vertAnchor="text" w:horzAnchor="margin" w:tblpXSpec="center" w:tblpY="1"/>
        <w:tblW w:w="12965" w:type="dxa"/>
        <w:tblLook w:val="04A0" w:firstRow="1" w:lastRow="0" w:firstColumn="1" w:lastColumn="0" w:noHBand="0" w:noVBand="1"/>
      </w:tblPr>
      <w:tblGrid>
        <w:gridCol w:w="4495"/>
        <w:gridCol w:w="4860"/>
        <w:gridCol w:w="1530"/>
        <w:gridCol w:w="2080"/>
      </w:tblGrid>
      <w:tr w:rsidR="00E406F2" w:rsidRPr="00B867BA" w14:paraId="0F1787FD" w14:textId="77777777" w:rsidTr="00170532">
        <w:trPr>
          <w:trHeight w:val="720"/>
          <w:tblHeader/>
        </w:trPr>
        <w:tc>
          <w:tcPr>
            <w:tcW w:w="4495"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4DD9CF5B" w14:textId="77777777" w:rsidR="00E406F2" w:rsidRPr="00B867BA" w:rsidRDefault="00E406F2" w:rsidP="009150CD">
            <w:pPr>
              <w:spacing w:before="20" w:after="20"/>
              <w:jc w:val="center"/>
              <w:rPr>
                <w:rFonts w:cstheme="minorHAnsi"/>
                <w:b/>
              </w:rPr>
            </w:pPr>
            <w:r w:rsidRPr="00B867BA">
              <w:rPr>
                <w:rFonts w:cstheme="minorHAnsi"/>
                <w:b/>
              </w:rPr>
              <w:t>Guiding Questions for School-Level Needs</w:t>
            </w:r>
          </w:p>
        </w:tc>
        <w:tc>
          <w:tcPr>
            <w:tcW w:w="486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37F4B239" w14:textId="77777777" w:rsidR="00E406F2" w:rsidRPr="00B867BA" w:rsidRDefault="00E406F2" w:rsidP="009150CD">
            <w:pPr>
              <w:spacing w:before="20" w:after="20"/>
              <w:jc w:val="center"/>
              <w:rPr>
                <w:rFonts w:cstheme="minorHAnsi"/>
                <w:b/>
              </w:rPr>
            </w:pPr>
            <w:r w:rsidRPr="00B867BA">
              <w:rPr>
                <w:rFonts w:cstheme="minorHAnsi"/>
                <w:b/>
              </w:rPr>
              <w:t>Needs Statements</w:t>
            </w:r>
          </w:p>
        </w:tc>
        <w:tc>
          <w:tcPr>
            <w:tcW w:w="153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4165F838" w14:textId="77777777" w:rsidR="00E406F2" w:rsidRPr="00B867BA" w:rsidRDefault="00E406F2" w:rsidP="009150CD">
            <w:pPr>
              <w:spacing w:before="20" w:after="20"/>
              <w:contextualSpacing/>
              <w:jc w:val="center"/>
              <w:rPr>
                <w:rFonts w:cstheme="minorHAnsi"/>
                <w:b/>
              </w:rPr>
            </w:pPr>
            <w:r w:rsidRPr="00B867BA">
              <w:rPr>
                <w:rFonts w:cstheme="minorHAnsi"/>
                <w:b/>
              </w:rPr>
              <w:t>Information Source</w:t>
            </w:r>
          </w:p>
        </w:tc>
        <w:tc>
          <w:tcPr>
            <w:tcW w:w="2080" w:type="dxa"/>
            <w:tcBorders>
              <w:top w:val="single" w:sz="4" w:space="0" w:color="auto"/>
              <w:left w:val="single" w:sz="4" w:space="0" w:color="auto"/>
              <w:bottom w:val="single" w:sz="4" w:space="0" w:color="auto"/>
              <w:right w:val="single" w:sz="4" w:space="0" w:color="auto"/>
            </w:tcBorders>
            <w:shd w:val="clear" w:color="auto" w:fill="E1D0ED" w:themeFill="background2" w:themeFillTint="33"/>
            <w:vAlign w:val="center"/>
            <w:hideMark/>
          </w:tcPr>
          <w:p w14:paraId="7FF04911" w14:textId="77777777" w:rsidR="00E406F2" w:rsidRPr="00B867BA" w:rsidRDefault="00E406F2" w:rsidP="009150CD">
            <w:pPr>
              <w:spacing w:before="20" w:after="20"/>
              <w:contextualSpacing/>
              <w:jc w:val="center"/>
              <w:rPr>
                <w:rFonts w:cstheme="minorHAnsi"/>
                <w:b/>
              </w:rPr>
            </w:pPr>
            <w:r w:rsidRPr="00B867BA">
              <w:rPr>
                <w:rFonts w:cstheme="minorHAnsi"/>
                <w:b/>
              </w:rPr>
              <w:t>Priority</w:t>
            </w:r>
          </w:p>
          <w:p w14:paraId="40301161" w14:textId="77777777" w:rsidR="00E406F2" w:rsidRPr="00B867BA" w:rsidRDefault="00E406F2" w:rsidP="009150CD">
            <w:pPr>
              <w:spacing w:before="20" w:after="20"/>
              <w:contextualSpacing/>
              <w:jc w:val="center"/>
              <w:rPr>
                <w:rFonts w:cstheme="minorHAnsi"/>
                <w:b/>
              </w:rPr>
            </w:pPr>
            <w:r w:rsidRPr="00B867BA">
              <w:rPr>
                <w:rFonts w:cstheme="minorHAnsi"/>
                <w:b/>
              </w:rPr>
              <w:t>(High, Med, Low)</w:t>
            </w:r>
          </w:p>
        </w:tc>
      </w:tr>
      <w:tr w:rsidR="00E406F2" w:rsidRPr="00B867BA" w14:paraId="1A6ECDA1" w14:textId="77777777" w:rsidTr="00170532">
        <w:trPr>
          <w:trHeight w:val="696"/>
        </w:trPr>
        <w:tc>
          <w:tcPr>
            <w:tcW w:w="4495" w:type="dxa"/>
            <w:tcBorders>
              <w:top w:val="single" w:sz="4" w:space="0" w:color="auto"/>
              <w:left w:val="single" w:sz="4" w:space="0" w:color="auto"/>
              <w:bottom w:val="single" w:sz="4" w:space="0" w:color="auto"/>
              <w:right w:val="single" w:sz="4" w:space="0" w:color="auto"/>
            </w:tcBorders>
            <w:hideMark/>
          </w:tcPr>
          <w:p w14:paraId="14C8AEE8" w14:textId="77777777" w:rsidR="00E406F2" w:rsidRPr="00B867BA" w:rsidRDefault="00E406F2" w:rsidP="00D46E1D">
            <w:pPr>
              <w:rPr>
                <w:rFonts w:ascii="Cambria" w:hAnsi="Cambria"/>
                <w:i/>
                <w:iCs/>
              </w:rPr>
            </w:pPr>
            <w:r w:rsidRPr="00B867BA">
              <w:rPr>
                <w:rFonts w:ascii="Cambria" w:hAnsi="Cambria"/>
              </w:rPr>
              <w:t>When looking at school-level data, what are the overall trends? What’s needed for improvement?</w:t>
            </w:r>
          </w:p>
        </w:tc>
        <w:tc>
          <w:tcPr>
            <w:tcW w:w="4860" w:type="dxa"/>
            <w:tcBorders>
              <w:top w:val="single" w:sz="4" w:space="0" w:color="auto"/>
              <w:left w:val="single" w:sz="4" w:space="0" w:color="auto"/>
              <w:bottom w:val="single" w:sz="4" w:space="0" w:color="auto"/>
              <w:right w:val="single" w:sz="4" w:space="0" w:color="auto"/>
            </w:tcBorders>
            <w:hideMark/>
          </w:tcPr>
          <w:p w14:paraId="71EAC462" w14:textId="643B575D" w:rsidR="00E406F2" w:rsidRPr="00B867BA" w:rsidRDefault="00E406F2" w:rsidP="7F4B444C">
            <w:pPr>
              <w:rPr>
                <w:rFonts w:ascii="Cambria" w:hAnsi="Cambria"/>
                <w:i/>
                <w:iCs/>
              </w:rPr>
            </w:pPr>
            <w:r w:rsidRPr="00B867BA">
              <w:rPr>
                <w:rFonts w:ascii="Cambria" w:eastAsia="Times New Roman" w:hAnsi="Cambria"/>
              </w:rPr>
              <w:t xml:space="preserve">Only 60 percent of third-grade students are meeting standards on the math </w:t>
            </w:r>
            <w:r w:rsidR="6956271D" w:rsidRPr="00B867BA">
              <w:rPr>
                <w:rFonts w:ascii="Cambria" w:eastAsia="Times New Roman" w:hAnsi="Cambria"/>
              </w:rPr>
              <w:t>S</w:t>
            </w:r>
            <w:r w:rsidRPr="00B867BA">
              <w:rPr>
                <w:rFonts w:ascii="Cambria" w:eastAsia="Times New Roman" w:hAnsi="Cambria"/>
              </w:rPr>
              <w:t>tate assessment.</w:t>
            </w:r>
          </w:p>
        </w:tc>
        <w:tc>
          <w:tcPr>
            <w:tcW w:w="1530" w:type="dxa"/>
            <w:tcBorders>
              <w:top w:val="single" w:sz="4" w:space="0" w:color="auto"/>
              <w:left w:val="single" w:sz="4" w:space="0" w:color="auto"/>
              <w:bottom w:val="single" w:sz="4" w:space="0" w:color="auto"/>
              <w:right w:val="single" w:sz="4" w:space="0" w:color="auto"/>
            </w:tcBorders>
            <w:hideMark/>
          </w:tcPr>
          <w:p w14:paraId="567CD617" w14:textId="77777777" w:rsidR="00E406F2" w:rsidRPr="00B867BA" w:rsidRDefault="00E406F2" w:rsidP="00D46E1D">
            <w:pPr>
              <w:rPr>
                <w:rFonts w:ascii="Cambria" w:hAnsi="Cambria" w:cstheme="minorHAnsi"/>
              </w:rPr>
            </w:pPr>
            <w:r w:rsidRPr="00B867BA">
              <w:rPr>
                <w:rFonts w:ascii="Cambria" w:hAnsi="Cambria" w:cstheme="minorHAnsi"/>
              </w:rPr>
              <w:t xml:space="preserve">State assessment results </w:t>
            </w:r>
          </w:p>
        </w:tc>
        <w:tc>
          <w:tcPr>
            <w:tcW w:w="2080" w:type="dxa"/>
            <w:tcBorders>
              <w:top w:val="single" w:sz="4" w:space="0" w:color="auto"/>
              <w:left w:val="single" w:sz="4" w:space="0" w:color="auto"/>
              <w:bottom w:val="single" w:sz="4" w:space="0" w:color="auto"/>
              <w:right w:val="single" w:sz="4" w:space="0" w:color="auto"/>
            </w:tcBorders>
            <w:hideMark/>
          </w:tcPr>
          <w:p w14:paraId="0E2E1F2E" w14:textId="77777777" w:rsidR="00E406F2" w:rsidRPr="00B867BA" w:rsidRDefault="00E406F2" w:rsidP="00D46E1D">
            <w:pPr>
              <w:jc w:val="center"/>
              <w:rPr>
                <w:rFonts w:ascii="Cambria" w:hAnsi="Cambria" w:cstheme="minorHAnsi"/>
              </w:rPr>
            </w:pPr>
            <w:r w:rsidRPr="00B867BA">
              <w:rPr>
                <w:rFonts w:ascii="Cambria" w:hAnsi="Cambria" w:cstheme="minorHAnsi"/>
              </w:rPr>
              <w:t>High</w:t>
            </w:r>
          </w:p>
        </w:tc>
      </w:tr>
      <w:tr w:rsidR="00E406F2" w:rsidRPr="00B867BA" w14:paraId="3949B23F" w14:textId="77777777" w:rsidTr="00170532">
        <w:trPr>
          <w:trHeight w:val="993"/>
        </w:trPr>
        <w:tc>
          <w:tcPr>
            <w:tcW w:w="4495" w:type="dxa"/>
            <w:tcBorders>
              <w:top w:val="single" w:sz="4" w:space="0" w:color="auto"/>
              <w:left w:val="single" w:sz="4" w:space="0" w:color="auto"/>
              <w:bottom w:val="single" w:sz="4" w:space="0" w:color="auto"/>
              <w:right w:val="single" w:sz="4" w:space="0" w:color="auto"/>
            </w:tcBorders>
            <w:hideMark/>
          </w:tcPr>
          <w:p w14:paraId="27D34985" w14:textId="480D8C13" w:rsidR="00E406F2" w:rsidRPr="00B867BA" w:rsidRDefault="00E406F2" w:rsidP="7F4B444C">
            <w:pPr>
              <w:pStyle w:val="ListParagraph"/>
              <w:ind w:left="0" w:firstLine="23"/>
              <w:contextualSpacing w:val="0"/>
              <w:rPr>
                <w:rFonts w:ascii="Cambria" w:hAnsi="Cambria"/>
              </w:rPr>
            </w:pPr>
            <w:r w:rsidRPr="00B867BA">
              <w:rPr>
                <w:rFonts w:ascii="Cambria" w:hAnsi="Cambria"/>
              </w:rPr>
              <w:t xml:space="preserve">In </w:t>
            </w:r>
            <w:r w:rsidR="10B332D1" w:rsidRPr="00B867BA">
              <w:rPr>
                <w:rFonts w:ascii="Cambria" w:hAnsi="Cambria"/>
              </w:rPr>
              <w:t>S</w:t>
            </w:r>
            <w:r w:rsidRPr="00B867BA">
              <w:rPr>
                <w:rFonts w:ascii="Cambria" w:hAnsi="Cambria"/>
              </w:rPr>
              <w:t>tate assessment scores, in which subject areas do students show deficits? Capture specific data for each grade level you’ll serve in your program.</w:t>
            </w:r>
          </w:p>
        </w:tc>
        <w:tc>
          <w:tcPr>
            <w:tcW w:w="4860" w:type="dxa"/>
            <w:tcBorders>
              <w:top w:val="single" w:sz="4" w:space="0" w:color="auto"/>
              <w:left w:val="single" w:sz="4" w:space="0" w:color="auto"/>
              <w:bottom w:val="single" w:sz="4" w:space="0" w:color="auto"/>
              <w:right w:val="single" w:sz="4" w:space="0" w:color="auto"/>
            </w:tcBorders>
            <w:hideMark/>
          </w:tcPr>
          <w:p w14:paraId="6FB83759" w14:textId="4149B915" w:rsidR="00E406F2" w:rsidRPr="00B867BA" w:rsidRDefault="00E406F2" w:rsidP="7F4B444C">
            <w:pPr>
              <w:pStyle w:val="ListParagraph"/>
              <w:ind w:left="0"/>
              <w:contextualSpacing w:val="0"/>
              <w:rPr>
                <w:rFonts w:ascii="Cambria" w:hAnsi="Cambria"/>
              </w:rPr>
            </w:pPr>
            <w:r w:rsidRPr="00B867BA">
              <w:rPr>
                <w:rFonts w:ascii="Cambria" w:hAnsi="Cambria"/>
              </w:rPr>
              <w:t xml:space="preserve">Only 70 percent of third-grade students met standards on the last English language arts </w:t>
            </w:r>
            <w:r w:rsidR="631F2FBE" w:rsidRPr="00B867BA">
              <w:rPr>
                <w:rFonts w:ascii="Cambria" w:hAnsi="Cambria"/>
              </w:rPr>
              <w:t>S</w:t>
            </w:r>
            <w:r w:rsidRPr="00B867BA">
              <w:rPr>
                <w:rFonts w:ascii="Cambria" w:hAnsi="Cambria"/>
              </w:rPr>
              <w:t>tate assessment.</w:t>
            </w:r>
          </w:p>
        </w:tc>
        <w:tc>
          <w:tcPr>
            <w:tcW w:w="1530" w:type="dxa"/>
            <w:tcBorders>
              <w:top w:val="single" w:sz="4" w:space="0" w:color="auto"/>
              <w:left w:val="single" w:sz="4" w:space="0" w:color="auto"/>
              <w:bottom w:val="single" w:sz="4" w:space="0" w:color="auto"/>
              <w:right w:val="single" w:sz="4" w:space="0" w:color="auto"/>
            </w:tcBorders>
          </w:tcPr>
          <w:p w14:paraId="09304ED7" w14:textId="77777777" w:rsidR="00E406F2" w:rsidRPr="00B867BA" w:rsidRDefault="00E406F2" w:rsidP="00D46E1D">
            <w:pPr>
              <w:rPr>
                <w:rFonts w:ascii="Cambria" w:hAnsi="Cambria"/>
              </w:rPr>
            </w:pPr>
            <w:r w:rsidRPr="00B867BA">
              <w:rPr>
                <w:rFonts w:ascii="Cambria" w:hAnsi="Cambria"/>
              </w:rPr>
              <w:t>State assessment results</w:t>
            </w:r>
          </w:p>
        </w:tc>
        <w:tc>
          <w:tcPr>
            <w:tcW w:w="2080" w:type="dxa"/>
            <w:tcBorders>
              <w:top w:val="single" w:sz="4" w:space="0" w:color="auto"/>
              <w:left w:val="single" w:sz="4" w:space="0" w:color="auto"/>
              <w:bottom w:val="single" w:sz="4" w:space="0" w:color="auto"/>
              <w:right w:val="single" w:sz="4" w:space="0" w:color="auto"/>
            </w:tcBorders>
          </w:tcPr>
          <w:p w14:paraId="1D4D4B2D" w14:textId="77777777" w:rsidR="00E406F2" w:rsidRPr="00B867BA" w:rsidRDefault="00E406F2" w:rsidP="00D46E1D">
            <w:pPr>
              <w:jc w:val="center"/>
              <w:rPr>
                <w:rFonts w:ascii="Cambria" w:hAnsi="Cambria"/>
              </w:rPr>
            </w:pPr>
            <w:r w:rsidRPr="00B867BA">
              <w:rPr>
                <w:rFonts w:ascii="Cambria" w:hAnsi="Cambria"/>
              </w:rPr>
              <w:t>High</w:t>
            </w:r>
          </w:p>
        </w:tc>
      </w:tr>
      <w:tr w:rsidR="00E406F2" w:rsidRPr="00B867BA" w14:paraId="26737370" w14:textId="77777777" w:rsidTr="00170532">
        <w:trPr>
          <w:trHeight w:val="593"/>
        </w:trPr>
        <w:tc>
          <w:tcPr>
            <w:tcW w:w="4495" w:type="dxa"/>
            <w:tcBorders>
              <w:top w:val="single" w:sz="4" w:space="0" w:color="auto"/>
              <w:left w:val="single" w:sz="4" w:space="0" w:color="auto"/>
              <w:bottom w:val="single" w:sz="4" w:space="0" w:color="auto"/>
              <w:right w:val="single" w:sz="4" w:space="0" w:color="auto"/>
            </w:tcBorders>
            <w:hideMark/>
          </w:tcPr>
          <w:p w14:paraId="5B47FDDE" w14:textId="77777777" w:rsidR="00E406F2" w:rsidRPr="00B867BA" w:rsidRDefault="00E406F2" w:rsidP="00D46E1D">
            <w:pPr>
              <w:pStyle w:val="ListParagraph"/>
              <w:ind w:left="0" w:firstLine="23"/>
              <w:contextualSpacing w:val="0"/>
              <w:rPr>
                <w:rFonts w:ascii="Cambria" w:hAnsi="Cambria" w:cstheme="minorHAnsi"/>
              </w:rPr>
            </w:pPr>
            <w:r w:rsidRPr="00B867BA">
              <w:rPr>
                <w:rFonts w:ascii="Cambria" w:hAnsi="Cambria" w:cstheme="minorHAnsi"/>
              </w:rPr>
              <w:t>In attendance reports, what trends do you see that need to be addressed?</w:t>
            </w:r>
          </w:p>
        </w:tc>
        <w:tc>
          <w:tcPr>
            <w:tcW w:w="4860" w:type="dxa"/>
            <w:tcBorders>
              <w:top w:val="single" w:sz="4" w:space="0" w:color="auto"/>
              <w:left w:val="single" w:sz="4" w:space="0" w:color="auto"/>
              <w:bottom w:val="single" w:sz="4" w:space="0" w:color="auto"/>
              <w:right w:val="single" w:sz="4" w:space="0" w:color="auto"/>
            </w:tcBorders>
            <w:hideMark/>
          </w:tcPr>
          <w:p w14:paraId="73E30576" w14:textId="75593B5B" w:rsidR="00E406F2" w:rsidRPr="00B867BA" w:rsidRDefault="00A31C17" w:rsidP="00D46E1D">
            <w:pPr>
              <w:pStyle w:val="ListParagraph"/>
              <w:ind w:left="0"/>
              <w:contextualSpacing w:val="0"/>
              <w:rPr>
                <w:rFonts w:ascii="Cambria" w:hAnsi="Cambria"/>
              </w:rPr>
            </w:pPr>
            <w:r w:rsidRPr="00B867BA">
              <w:rPr>
                <w:rFonts w:ascii="Cambria" w:hAnsi="Cambria" w:cstheme="minorHAnsi"/>
              </w:rPr>
              <w:t xml:space="preserve">Nearly </w:t>
            </w:r>
            <w:r w:rsidR="00E406F2" w:rsidRPr="00B867BA">
              <w:rPr>
                <w:rFonts w:ascii="Cambria" w:hAnsi="Cambria" w:cstheme="minorHAnsi"/>
              </w:rPr>
              <w:t>15 percent of third-grade students have been absent 10 or more days this year.</w:t>
            </w:r>
          </w:p>
        </w:tc>
        <w:tc>
          <w:tcPr>
            <w:tcW w:w="1530" w:type="dxa"/>
            <w:tcBorders>
              <w:top w:val="single" w:sz="4" w:space="0" w:color="auto"/>
              <w:left w:val="single" w:sz="4" w:space="0" w:color="auto"/>
              <w:bottom w:val="single" w:sz="4" w:space="0" w:color="auto"/>
              <w:right w:val="single" w:sz="4" w:space="0" w:color="auto"/>
            </w:tcBorders>
          </w:tcPr>
          <w:p w14:paraId="67557B92" w14:textId="77777777" w:rsidR="00E406F2" w:rsidRPr="00B867BA" w:rsidRDefault="00E406F2" w:rsidP="00D46E1D">
            <w:pPr>
              <w:jc w:val="both"/>
              <w:rPr>
                <w:rFonts w:ascii="Cambria" w:hAnsi="Cambria"/>
              </w:rPr>
            </w:pPr>
            <w:r w:rsidRPr="00B867BA">
              <w:rPr>
                <w:rFonts w:ascii="Cambria" w:hAnsi="Cambria"/>
              </w:rPr>
              <w:t>Attendance reports</w:t>
            </w:r>
          </w:p>
        </w:tc>
        <w:tc>
          <w:tcPr>
            <w:tcW w:w="2080" w:type="dxa"/>
            <w:tcBorders>
              <w:top w:val="single" w:sz="4" w:space="0" w:color="auto"/>
              <w:left w:val="single" w:sz="4" w:space="0" w:color="auto"/>
              <w:bottom w:val="single" w:sz="4" w:space="0" w:color="auto"/>
              <w:right w:val="single" w:sz="4" w:space="0" w:color="auto"/>
            </w:tcBorders>
          </w:tcPr>
          <w:p w14:paraId="55728C0B" w14:textId="77777777" w:rsidR="00E406F2" w:rsidRPr="00B867BA" w:rsidRDefault="00E406F2" w:rsidP="00D46E1D">
            <w:pPr>
              <w:jc w:val="center"/>
              <w:rPr>
                <w:rFonts w:ascii="Cambria" w:hAnsi="Cambria"/>
              </w:rPr>
            </w:pPr>
            <w:r w:rsidRPr="00B867BA">
              <w:rPr>
                <w:rFonts w:ascii="Cambria" w:hAnsi="Cambria"/>
              </w:rPr>
              <w:t>High</w:t>
            </w:r>
          </w:p>
        </w:tc>
      </w:tr>
      <w:tr w:rsidR="00E406F2" w:rsidRPr="00B867BA" w14:paraId="5871108A" w14:textId="77777777" w:rsidTr="00170532">
        <w:trPr>
          <w:trHeight w:val="597"/>
        </w:trPr>
        <w:tc>
          <w:tcPr>
            <w:tcW w:w="4495" w:type="dxa"/>
            <w:tcBorders>
              <w:top w:val="single" w:sz="4" w:space="0" w:color="auto"/>
              <w:left w:val="single" w:sz="4" w:space="0" w:color="auto"/>
              <w:bottom w:val="single" w:sz="4" w:space="0" w:color="auto"/>
              <w:right w:val="single" w:sz="4" w:space="0" w:color="auto"/>
            </w:tcBorders>
            <w:hideMark/>
          </w:tcPr>
          <w:p w14:paraId="362069AD" w14:textId="77777777" w:rsidR="00E406F2" w:rsidRPr="00B867BA" w:rsidRDefault="00E406F2" w:rsidP="00D46E1D">
            <w:pPr>
              <w:pStyle w:val="ListParagraph"/>
              <w:ind w:left="0" w:firstLine="23"/>
              <w:contextualSpacing w:val="0"/>
              <w:rPr>
                <w:rFonts w:ascii="Cambria" w:hAnsi="Cambria"/>
              </w:rPr>
            </w:pPr>
            <w:r w:rsidRPr="00B867BA">
              <w:rPr>
                <w:rFonts w:ascii="Cambria" w:hAnsi="Cambria"/>
              </w:rPr>
              <w:t>When looking at behavior reports, what trends do you see that need to be addressed?</w:t>
            </w:r>
          </w:p>
        </w:tc>
        <w:tc>
          <w:tcPr>
            <w:tcW w:w="4860" w:type="dxa"/>
            <w:tcBorders>
              <w:top w:val="single" w:sz="4" w:space="0" w:color="auto"/>
              <w:left w:val="single" w:sz="4" w:space="0" w:color="auto"/>
              <w:bottom w:val="single" w:sz="4" w:space="0" w:color="auto"/>
              <w:right w:val="single" w:sz="4" w:space="0" w:color="auto"/>
            </w:tcBorders>
            <w:hideMark/>
          </w:tcPr>
          <w:p w14:paraId="1482F176" w14:textId="68342C96" w:rsidR="00E406F2" w:rsidRPr="00B867BA" w:rsidRDefault="00A31C17" w:rsidP="00D46E1D">
            <w:pPr>
              <w:pStyle w:val="ListParagraph"/>
              <w:ind w:left="0"/>
              <w:contextualSpacing w:val="0"/>
              <w:rPr>
                <w:rFonts w:ascii="Cambria" w:hAnsi="Cambria"/>
              </w:rPr>
            </w:pPr>
            <w:r w:rsidRPr="00B867BA">
              <w:rPr>
                <w:rFonts w:ascii="Cambria" w:hAnsi="Cambria" w:cstheme="minorHAnsi"/>
              </w:rPr>
              <w:t xml:space="preserve">About </w:t>
            </w:r>
            <w:r w:rsidR="00E406F2" w:rsidRPr="00B867BA">
              <w:rPr>
                <w:rFonts w:ascii="Cambria" w:hAnsi="Cambria" w:cstheme="minorHAnsi"/>
              </w:rPr>
              <w:t>10 percent of our third-grade students averaged three or more discipline referrals this year.</w:t>
            </w:r>
          </w:p>
        </w:tc>
        <w:tc>
          <w:tcPr>
            <w:tcW w:w="1530" w:type="dxa"/>
            <w:tcBorders>
              <w:top w:val="single" w:sz="4" w:space="0" w:color="auto"/>
              <w:left w:val="single" w:sz="4" w:space="0" w:color="auto"/>
              <w:bottom w:val="single" w:sz="4" w:space="0" w:color="auto"/>
              <w:right w:val="single" w:sz="4" w:space="0" w:color="auto"/>
            </w:tcBorders>
          </w:tcPr>
          <w:p w14:paraId="0C1E63A5" w14:textId="124231A7" w:rsidR="00E406F2" w:rsidRPr="00B867BA" w:rsidRDefault="00E406F2" w:rsidP="00D46E1D">
            <w:pPr>
              <w:jc w:val="both"/>
              <w:rPr>
                <w:rFonts w:ascii="Cambria" w:hAnsi="Cambria"/>
              </w:rPr>
            </w:pPr>
            <w:r w:rsidRPr="00B867BA">
              <w:rPr>
                <w:rFonts w:ascii="Cambria" w:hAnsi="Cambria"/>
              </w:rPr>
              <w:t>Behavior reports</w:t>
            </w:r>
          </w:p>
        </w:tc>
        <w:tc>
          <w:tcPr>
            <w:tcW w:w="2080" w:type="dxa"/>
            <w:tcBorders>
              <w:top w:val="single" w:sz="4" w:space="0" w:color="auto"/>
              <w:left w:val="single" w:sz="4" w:space="0" w:color="auto"/>
              <w:bottom w:val="single" w:sz="4" w:space="0" w:color="auto"/>
              <w:right w:val="single" w:sz="4" w:space="0" w:color="auto"/>
            </w:tcBorders>
          </w:tcPr>
          <w:p w14:paraId="04E175CE" w14:textId="77777777" w:rsidR="00E406F2" w:rsidRPr="00B867BA" w:rsidRDefault="00E406F2" w:rsidP="00D46E1D">
            <w:pPr>
              <w:jc w:val="center"/>
              <w:rPr>
                <w:rFonts w:ascii="Cambria" w:hAnsi="Cambria"/>
              </w:rPr>
            </w:pPr>
            <w:r w:rsidRPr="00B867BA">
              <w:rPr>
                <w:rFonts w:ascii="Cambria" w:hAnsi="Cambria"/>
              </w:rPr>
              <w:t>Medium</w:t>
            </w:r>
          </w:p>
        </w:tc>
      </w:tr>
    </w:tbl>
    <w:p w14:paraId="4A6178BB" w14:textId="77777777" w:rsidR="00E406F2" w:rsidRPr="00B867BA" w:rsidRDefault="00E406F2" w:rsidP="00691338">
      <w:pPr>
        <w:pStyle w:val="Heading1"/>
        <w:rPr>
          <w14:ligatures w14:val="none"/>
        </w:rPr>
      </w:pPr>
      <w:r w:rsidRPr="00B867BA">
        <w:rPr>
          <w14:ligatures w14:val="none"/>
        </w:rPr>
        <w:lastRenderedPageBreak/>
        <w:t>Student-Level Data</w:t>
      </w:r>
    </w:p>
    <w:p w14:paraId="186184AA" w14:textId="7D6E73C2" w:rsidR="00E406F2" w:rsidRPr="00B867BA" w:rsidRDefault="00E406F2" w:rsidP="00170532">
      <w:pPr>
        <w:spacing w:after="120" w:line="240" w:lineRule="auto"/>
        <w:rPr>
          <w:rFonts w:ascii="Cambria" w:hAnsi="Cambria" w:cstheme="minorHAnsi"/>
          <w:sz w:val="24"/>
          <w:szCs w:val="24"/>
          <w14:ligatures w14:val="none"/>
        </w:rPr>
      </w:pPr>
      <w:r w:rsidRPr="00B867BA">
        <w:rPr>
          <w:rFonts w:ascii="Cambria" w:hAnsi="Cambria" w:cstheme="minorHAnsi"/>
          <w:bCs/>
          <w:sz w:val="24"/>
          <w:szCs w:val="24"/>
          <w14:ligatures w14:val="none"/>
        </w:rPr>
        <w:t xml:space="preserve">These data provide details about areas where students are struggling — the specific skills and content knowledge they need to master. </w:t>
      </w:r>
      <w:r w:rsidRPr="00B867BA">
        <w:rPr>
          <w:rFonts w:ascii="Cambria" w:hAnsi="Cambria" w:cstheme="minorHAnsi"/>
          <w:sz w:val="24"/>
          <w:szCs w:val="24"/>
          <w14:ligatures w14:val="none"/>
        </w:rPr>
        <w:t xml:space="preserve">Identify the top three to five student-level learning gaps and use guiding questions to begin discussions with your team. </w:t>
      </w:r>
    </w:p>
    <w:tbl>
      <w:tblPr>
        <w:tblStyle w:val="TableGrid"/>
        <w:tblW w:w="12875" w:type="dxa"/>
        <w:jc w:val="center"/>
        <w:tblLook w:val="04A0" w:firstRow="1" w:lastRow="0" w:firstColumn="1" w:lastColumn="0" w:noHBand="0" w:noVBand="1"/>
      </w:tblPr>
      <w:tblGrid>
        <w:gridCol w:w="3906"/>
        <w:gridCol w:w="5245"/>
        <w:gridCol w:w="1744"/>
        <w:gridCol w:w="1980"/>
      </w:tblGrid>
      <w:tr w:rsidR="00E406F2" w:rsidRPr="00B867BA" w14:paraId="75C40559" w14:textId="77777777" w:rsidTr="00170532">
        <w:trPr>
          <w:tblHeader/>
          <w:jc w:val="center"/>
        </w:trPr>
        <w:tc>
          <w:tcPr>
            <w:tcW w:w="3918" w:type="dxa"/>
            <w:shd w:val="clear" w:color="auto" w:fill="D4EDF8" w:themeFill="accent1" w:themeFillTint="33"/>
            <w:vAlign w:val="center"/>
          </w:tcPr>
          <w:p w14:paraId="702B225B" w14:textId="77777777" w:rsidR="00E406F2" w:rsidRPr="00B867BA" w:rsidRDefault="00E406F2" w:rsidP="00D46E1D">
            <w:pPr>
              <w:spacing w:before="60" w:after="60"/>
              <w:jc w:val="center"/>
              <w:rPr>
                <w:rFonts w:cstheme="minorHAnsi"/>
                <w:b/>
              </w:rPr>
            </w:pPr>
            <w:r w:rsidRPr="00B867BA">
              <w:rPr>
                <w:rFonts w:cstheme="minorHAnsi"/>
                <w:b/>
              </w:rPr>
              <w:t>Guiding Questions for Student-Level Needs</w:t>
            </w:r>
          </w:p>
        </w:tc>
        <w:tc>
          <w:tcPr>
            <w:tcW w:w="5262" w:type="dxa"/>
            <w:shd w:val="clear" w:color="auto" w:fill="D4EDF8" w:themeFill="accent1" w:themeFillTint="33"/>
            <w:vAlign w:val="center"/>
          </w:tcPr>
          <w:p w14:paraId="41D1EA87" w14:textId="77777777" w:rsidR="00E406F2" w:rsidRPr="00B867BA" w:rsidRDefault="00E406F2" w:rsidP="00D46E1D">
            <w:pPr>
              <w:spacing w:before="60" w:after="60"/>
              <w:jc w:val="center"/>
              <w:rPr>
                <w:rFonts w:cstheme="minorHAnsi"/>
                <w:b/>
              </w:rPr>
            </w:pPr>
            <w:r w:rsidRPr="00B867BA">
              <w:rPr>
                <w:rFonts w:cstheme="minorHAnsi"/>
                <w:b/>
              </w:rPr>
              <w:t>Needs Statements</w:t>
            </w:r>
          </w:p>
        </w:tc>
        <w:tc>
          <w:tcPr>
            <w:tcW w:w="1710" w:type="dxa"/>
            <w:shd w:val="clear" w:color="auto" w:fill="D4EDF8" w:themeFill="accent1" w:themeFillTint="33"/>
            <w:vAlign w:val="center"/>
          </w:tcPr>
          <w:p w14:paraId="2D1F256B" w14:textId="77777777" w:rsidR="00E406F2" w:rsidRPr="00B867BA" w:rsidRDefault="00E406F2" w:rsidP="00D46E1D">
            <w:pPr>
              <w:spacing w:before="60" w:after="60"/>
              <w:jc w:val="center"/>
              <w:rPr>
                <w:rFonts w:cstheme="minorHAnsi"/>
                <w:b/>
              </w:rPr>
            </w:pPr>
            <w:r w:rsidRPr="00B867BA">
              <w:rPr>
                <w:rFonts w:cstheme="minorHAnsi"/>
                <w:b/>
              </w:rPr>
              <w:t>Information Source</w:t>
            </w:r>
          </w:p>
        </w:tc>
        <w:tc>
          <w:tcPr>
            <w:tcW w:w="1985" w:type="dxa"/>
            <w:shd w:val="clear" w:color="auto" w:fill="D4EDF8" w:themeFill="accent1" w:themeFillTint="33"/>
            <w:vAlign w:val="center"/>
          </w:tcPr>
          <w:p w14:paraId="1EEB54B0" w14:textId="77777777" w:rsidR="00E406F2" w:rsidRPr="00B867BA" w:rsidRDefault="00E406F2" w:rsidP="00D46E1D">
            <w:pPr>
              <w:spacing w:before="60" w:after="60"/>
              <w:jc w:val="center"/>
              <w:rPr>
                <w:rFonts w:cstheme="minorHAnsi"/>
                <w:b/>
              </w:rPr>
            </w:pPr>
            <w:r w:rsidRPr="00B867BA">
              <w:rPr>
                <w:rFonts w:cstheme="minorHAnsi"/>
                <w:b/>
              </w:rPr>
              <w:t>Priority</w:t>
            </w:r>
          </w:p>
          <w:p w14:paraId="451C9D1C" w14:textId="77777777" w:rsidR="00E406F2" w:rsidRPr="00B867BA" w:rsidRDefault="00E406F2" w:rsidP="00D46E1D">
            <w:pPr>
              <w:spacing w:before="60" w:after="60"/>
              <w:jc w:val="center"/>
              <w:rPr>
                <w:rFonts w:cstheme="minorHAnsi"/>
                <w:b/>
              </w:rPr>
            </w:pPr>
            <w:r w:rsidRPr="00B867BA">
              <w:rPr>
                <w:rFonts w:cstheme="minorHAnsi"/>
                <w:b/>
              </w:rPr>
              <w:t>(High, Med, Low)</w:t>
            </w:r>
          </w:p>
        </w:tc>
      </w:tr>
      <w:tr w:rsidR="00E406F2" w:rsidRPr="00B867BA" w14:paraId="5996CCD4" w14:textId="77777777" w:rsidTr="00170532">
        <w:trPr>
          <w:trHeight w:val="2096"/>
          <w:jc w:val="center"/>
        </w:trPr>
        <w:tc>
          <w:tcPr>
            <w:tcW w:w="3918" w:type="dxa"/>
          </w:tcPr>
          <w:p w14:paraId="7C0E20CA" w14:textId="41E3A35F" w:rsidR="00E406F2" w:rsidRPr="00B867BA" w:rsidRDefault="00E406F2" w:rsidP="00D46E1D">
            <w:pPr>
              <w:spacing w:after="120"/>
              <w:rPr>
                <w:rFonts w:ascii="Cambria" w:hAnsi="Cambria"/>
              </w:rPr>
            </w:pPr>
            <w:r w:rsidRPr="00B867BA">
              <w:rPr>
                <w:rFonts w:ascii="Cambria" w:hAnsi="Cambria"/>
              </w:rPr>
              <w:t xml:space="preserve">When considering data shared by school-day teachers, what specific skills do students need to master to meet standards on the </w:t>
            </w:r>
            <w:r w:rsidR="3A26112A" w:rsidRPr="00B867BA">
              <w:rPr>
                <w:rFonts w:ascii="Cambria" w:hAnsi="Cambria"/>
              </w:rPr>
              <w:t>S</w:t>
            </w:r>
            <w:r w:rsidRPr="00B867BA">
              <w:rPr>
                <w:rFonts w:ascii="Cambria" w:hAnsi="Cambria"/>
              </w:rPr>
              <w:t>tate assessment, to improve report card grades, and to ensure promotion or graduation?</w:t>
            </w:r>
          </w:p>
          <w:p w14:paraId="450CD028" w14:textId="77777777" w:rsidR="00E406F2" w:rsidRPr="00B867BA" w:rsidRDefault="00E406F2" w:rsidP="00D46E1D">
            <w:pPr>
              <w:rPr>
                <w:rFonts w:ascii="Cambria" w:hAnsi="Cambria"/>
                <w:i/>
              </w:rPr>
            </w:pPr>
            <w:r w:rsidRPr="00B867BA">
              <w:rPr>
                <w:rFonts w:ascii="Cambria" w:hAnsi="Cambria"/>
                <w:i/>
              </w:rPr>
              <w:t>List needs by grade level and subject-specific skills.</w:t>
            </w:r>
          </w:p>
        </w:tc>
        <w:tc>
          <w:tcPr>
            <w:tcW w:w="5262" w:type="dxa"/>
          </w:tcPr>
          <w:p w14:paraId="179A623B" w14:textId="77777777" w:rsidR="00E406F2" w:rsidRPr="00B867BA" w:rsidRDefault="00E406F2" w:rsidP="00D46E1D">
            <w:pPr>
              <w:rPr>
                <w:rFonts w:ascii="Cambria" w:eastAsia="Times New Roman" w:hAnsi="Cambria"/>
              </w:rPr>
            </w:pPr>
            <w:r w:rsidRPr="00B867BA">
              <w:rPr>
                <w:rFonts w:ascii="Cambria" w:eastAsia="Times New Roman" w:hAnsi="Cambria"/>
              </w:rPr>
              <w:t>Teachers indicate that students who failed to meet math standards most often failed to master the use of fractions and measurement.</w:t>
            </w:r>
          </w:p>
        </w:tc>
        <w:tc>
          <w:tcPr>
            <w:tcW w:w="1710" w:type="dxa"/>
          </w:tcPr>
          <w:p w14:paraId="18B720CA" w14:textId="77777777" w:rsidR="00E406F2" w:rsidRPr="00B867BA" w:rsidRDefault="00E406F2" w:rsidP="00D46E1D">
            <w:pPr>
              <w:rPr>
                <w:rFonts w:ascii="Cambria" w:hAnsi="Cambria"/>
              </w:rPr>
            </w:pPr>
            <w:r w:rsidRPr="00B867BA">
              <w:rPr>
                <w:rFonts w:ascii="Cambria" w:hAnsi="Cambria"/>
              </w:rPr>
              <w:t>Discussion with third-grade math teachers and district benchmark scores</w:t>
            </w:r>
          </w:p>
        </w:tc>
        <w:tc>
          <w:tcPr>
            <w:tcW w:w="1985" w:type="dxa"/>
          </w:tcPr>
          <w:p w14:paraId="4471B76E" w14:textId="77777777" w:rsidR="00E406F2" w:rsidRPr="00B867BA" w:rsidRDefault="00E406F2" w:rsidP="00D46E1D">
            <w:pPr>
              <w:jc w:val="center"/>
              <w:rPr>
                <w:rFonts w:ascii="Cambria" w:hAnsi="Cambria"/>
              </w:rPr>
            </w:pPr>
            <w:r w:rsidRPr="00B867BA">
              <w:rPr>
                <w:rFonts w:ascii="Cambria" w:hAnsi="Cambria"/>
              </w:rPr>
              <w:t>High</w:t>
            </w:r>
          </w:p>
        </w:tc>
      </w:tr>
      <w:tr w:rsidR="00E406F2" w:rsidRPr="00B867BA" w14:paraId="3EB27DD7" w14:textId="77777777" w:rsidTr="00170532">
        <w:trPr>
          <w:trHeight w:val="1160"/>
          <w:jc w:val="center"/>
        </w:trPr>
        <w:tc>
          <w:tcPr>
            <w:tcW w:w="3918" w:type="dxa"/>
          </w:tcPr>
          <w:p w14:paraId="093CC101" w14:textId="77777777" w:rsidR="00E406F2" w:rsidRPr="00B867BA" w:rsidRDefault="00E406F2" w:rsidP="00D46E1D">
            <w:pPr>
              <w:rPr>
                <w:rFonts w:ascii="Cambria" w:hAnsi="Cambria"/>
              </w:rPr>
            </w:pPr>
            <w:r w:rsidRPr="00B867BA">
              <w:rPr>
                <w:rFonts w:ascii="Cambria" w:hAnsi="Cambria"/>
              </w:rPr>
              <w:t>With respect to attendance issues, what do counselors, parents, and teachers say are the most common reasons for absences?</w:t>
            </w:r>
          </w:p>
        </w:tc>
        <w:tc>
          <w:tcPr>
            <w:tcW w:w="5262" w:type="dxa"/>
          </w:tcPr>
          <w:p w14:paraId="7AC4EA9F" w14:textId="77777777" w:rsidR="00E406F2" w:rsidRPr="00B867BA" w:rsidRDefault="00E406F2" w:rsidP="00D46E1D">
            <w:pPr>
              <w:rPr>
                <w:rFonts w:ascii="Cambria" w:eastAsia="Times New Roman" w:hAnsi="Cambria" w:cstheme="minorHAnsi"/>
              </w:rPr>
            </w:pPr>
            <w:r w:rsidRPr="00B867BA">
              <w:rPr>
                <w:rFonts w:ascii="Cambria" w:eastAsia="Times New Roman" w:hAnsi="Cambria" w:cstheme="minorHAnsi"/>
              </w:rPr>
              <w:t>About 60 percent of reported absences occur in the winter and early spring. The school nurse reports high rates of respiratory viruses during those months.</w:t>
            </w:r>
          </w:p>
          <w:p w14:paraId="6F69DCDB" w14:textId="77777777" w:rsidR="00E406F2" w:rsidRPr="00B867BA" w:rsidRDefault="00E406F2" w:rsidP="00D46E1D">
            <w:pPr>
              <w:jc w:val="both"/>
              <w:rPr>
                <w:rFonts w:ascii="Cambria" w:hAnsi="Cambria"/>
              </w:rPr>
            </w:pPr>
          </w:p>
        </w:tc>
        <w:tc>
          <w:tcPr>
            <w:tcW w:w="1710" w:type="dxa"/>
          </w:tcPr>
          <w:p w14:paraId="4B4AAA94" w14:textId="77777777" w:rsidR="00E406F2" w:rsidRPr="00B867BA" w:rsidRDefault="00E406F2" w:rsidP="00D46E1D">
            <w:pPr>
              <w:jc w:val="both"/>
              <w:rPr>
                <w:rFonts w:ascii="Cambria" w:hAnsi="Cambria"/>
              </w:rPr>
            </w:pPr>
            <w:r w:rsidRPr="00B867BA">
              <w:rPr>
                <w:rFonts w:ascii="Cambria" w:hAnsi="Cambria"/>
              </w:rPr>
              <w:t>School nurse</w:t>
            </w:r>
          </w:p>
        </w:tc>
        <w:tc>
          <w:tcPr>
            <w:tcW w:w="1985" w:type="dxa"/>
          </w:tcPr>
          <w:p w14:paraId="0A7ED4B3" w14:textId="77777777" w:rsidR="00E406F2" w:rsidRPr="00B867BA" w:rsidRDefault="00E406F2" w:rsidP="00D46E1D">
            <w:pPr>
              <w:jc w:val="center"/>
              <w:rPr>
                <w:rFonts w:ascii="Cambria" w:hAnsi="Cambria"/>
              </w:rPr>
            </w:pPr>
            <w:r w:rsidRPr="00B867BA">
              <w:rPr>
                <w:rFonts w:ascii="Cambria" w:hAnsi="Cambria"/>
              </w:rPr>
              <w:t>Low</w:t>
            </w:r>
          </w:p>
        </w:tc>
      </w:tr>
      <w:tr w:rsidR="00E406F2" w:rsidRPr="00B867BA" w14:paraId="4A63EEC8" w14:textId="77777777" w:rsidTr="00170532">
        <w:trPr>
          <w:trHeight w:val="1295"/>
          <w:jc w:val="center"/>
        </w:trPr>
        <w:tc>
          <w:tcPr>
            <w:tcW w:w="3918" w:type="dxa"/>
          </w:tcPr>
          <w:p w14:paraId="60927E64" w14:textId="478314DE" w:rsidR="00E406F2" w:rsidRPr="00B867BA" w:rsidRDefault="00E406F2" w:rsidP="00D46E1D">
            <w:pPr>
              <w:rPr>
                <w:rFonts w:ascii="Cambria" w:hAnsi="Cambria"/>
              </w:rPr>
            </w:pPr>
            <w:r w:rsidRPr="00B867BA">
              <w:rPr>
                <w:rFonts w:ascii="Cambria" w:hAnsi="Cambria"/>
              </w:rPr>
              <w:t>With respect to discipline referrals, what specific behaviors occur most often?</w:t>
            </w:r>
          </w:p>
        </w:tc>
        <w:tc>
          <w:tcPr>
            <w:tcW w:w="5262" w:type="dxa"/>
          </w:tcPr>
          <w:p w14:paraId="6F07A1A2" w14:textId="77777777" w:rsidR="00E406F2" w:rsidRPr="00B867BA" w:rsidRDefault="00E406F2" w:rsidP="00D46E1D">
            <w:pPr>
              <w:spacing w:after="120"/>
              <w:rPr>
                <w:rFonts w:ascii="Cambria" w:eastAsia="Times New Roman" w:hAnsi="Cambria" w:cstheme="minorHAnsi"/>
              </w:rPr>
            </w:pPr>
            <w:r w:rsidRPr="00B867BA">
              <w:rPr>
                <w:rFonts w:ascii="Cambria" w:eastAsia="Times New Roman" w:hAnsi="Cambria" w:cstheme="minorHAnsi"/>
              </w:rPr>
              <w:t>About 5 percent of discipline referrals are coded as fighting.</w:t>
            </w:r>
          </w:p>
          <w:p w14:paraId="12D0C5DB" w14:textId="03A68207" w:rsidR="00E406F2" w:rsidRPr="00B867BA" w:rsidRDefault="00E406F2" w:rsidP="00D46E1D">
            <w:pPr>
              <w:rPr>
                <w:rFonts w:ascii="Cambria" w:eastAsia="Times New Roman" w:hAnsi="Cambria" w:cstheme="minorHAnsi"/>
              </w:rPr>
            </w:pPr>
            <w:r w:rsidRPr="00B867BA">
              <w:rPr>
                <w:rFonts w:ascii="Cambria" w:eastAsia="Times New Roman" w:hAnsi="Cambria" w:cstheme="minorHAnsi"/>
              </w:rPr>
              <w:t>Another 5 percent of discipline referrals are coded as disrespecting the teacher.</w:t>
            </w:r>
          </w:p>
        </w:tc>
        <w:tc>
          <w:tcPr>
            <w:tcW w:w="1710" w:type="dxa"/>
          </w:tcPr>
          <w:p w14:paraId="6E431BBA" w14:textId="77777777" w:rsidR="00E406F2" w:rsidRPr="00B867BA" w:rsidRDefault="00E406F2" w:rsidP="00D46E1D">
            <w:pPr>
              <w:jc w:val="both"/>
              <w:rPr>
                <w:rFonts w:ascii="Cambria" w:hAnsi="Cambria"/>
              </w:rPr>
            </w:pPr>
            <w:r w:rsidRPr="00B867BA">
              <w:rPr>
                <w:rFonts w:ascii="Cambria" w:hAnsi="Cambria"/>
              </w:rPr>
              <w:t>School administration</w:t>
            </w:r>
          </w:p>
        </w:tc>
        <w:tc>
          <w:tcPr>
            <w:tcW w:w="1985" w:type="dxa"/>
          </w:tcPr>
          <w:p w14:paraId="1F8B9F1D" w14:textId="77777777" w:rsidR="00E406F2" w:rsidRPr="00B867BA" w:rsidRDefault="00E406F2" w:rsidP="00D46E1D">
            <w:pPr>
              <w:jc w:val="center"/>
              <w:rPr>
                <w:rFonts w:ascii="Cambria" w:hAnsi="Cambria"/>
              </w:rPr>
            </w:pPr>
            <w:r w:rsidRPr="00B867BA">
              <w:rPr>
                <w:rFonts w:ascii="Cambria" w:hAnsi="Cambria"/>
              </w:rPr>
              <w:t>Medium</w:t>
            </w:r>
          </w:p>
        </w:tc>
      </w:tr>
    </w:tbl>
    <w:p w14:paraId="11C330C7" w14:textId="77777777" w:rsidR="00170941" w:rsidRPr="00B867BA" w:rsidRDefault="00170941" w:rsidP="00E406F2">
      <w:pPr>
        <w:rPr>
          <w:rFonts w:ascii="Cambria" w:hAnsi="Cambria" w:cs="Arial"/>
          <w14:ligatures w14:val="none"/>
        </w:rPr>
      </w:pPr>
    </w:p>
    <w:p w14:paraId="3CBD017C" w14:textId="77777777" w:rsidR="00DD59A1" w:rsidRPr="00B867BA" w:rsidRDefault="00DD59A1">
      <w:pPr>
        <w:rPr>
          <w:b/>
          <w:bCs/>
          <w:noProof/>
          <w:color w:val="66348C" w:themeColor="background2"/>
          <w:sz w:val="40"/>
          <w:szCs w:val="40"/>
          <w14:ligatures w14:val="none"/>
        </w:rPr>
      </w:pPr>
      <w:r w:rsidRPr="00B867BA">
        <w:rPr>
          <w14:ligatures w14:val="none"/>
        </w:rPr>
        <w:br w:type="page"/>
      </w:r>
    </w:p>
    <w:p w14:paraId="1619546B" w14:textId="5ACE7074" w:rsidR="00E406F2" w:rsidRPr="00B867BA" w:rsidRDefault="00E406F2" w:rsidP="00691338">
      <w:pPr>
        <w:pStyle w:val="Heading1"/>
        <w:rPr>
          <w14:ligatures w14:val="none"/>
        </w:rPr>
      </w:pPr>
      <w:r w:rsidRPr="00B867BA">
        <w:rPr>
          <w14:ligatures w14:val="none"/>
        </w:rPr>
        <w:lastRenderedPageBreak/>
        <w:t>Student Voice Data</w:t>
      </w:r>
    </w:p>
    <w:p w14:paraId="64C85A7F" w14:textId="3276B928" w:rsidR="00E406F2" w:rsidRPr="00B867BA" w:rsidRDefault="00E406F2" w:rsidP="00170532">
      <w:pPr>
        <w:spacing w:after="120" w:line="240" w:lineRule="auto"/>
        <w:rPr>
          <w:rFonts w:ascii="Cambria" w:hAnsi="Cambria" w:cstheme="minorHAnsi"/>
          <w:sz w:val="24"/>
          <w:szCs w:val="24"/>
          <w14:ligatures w14:val="none"/>
        </w:rPr>
      </w:pPr>
      <w:r w:rsidRPr="00B867BA">
        <w:rPr>
          <w:rFonts w:ascii="Cambria" w:hAnsi="Cambria" w:cstheme="minorHAnsi"/>
          <w:bCs/>
          <w:sz w:val="24"/>
          <w:szCs w:val="24"/>
          <w14:ligatures w14:val="none"/>
        </w:rPr>
        <w:t xml:space="preserve">These data provide information about the kinds of activities students want. </w:t>
      </w:r>
      <w:r w:rsidRPr="00B867BA">
        <w:rPr>
          <w:rFonts w:ascii="Cambria" w:hAnsi="Cambria" w:cstheme="minorHAnsi"/>
          <w:sz w:val="24"/>
          <w:szCs w:val="24"/>
          <w14:ligatures w14:val="none"/>
        </w:rPr>
        <w:t>Record the</w:t>
      </w:r>
      <w:r w:rsidR="00CA0D2A" w:rsidRPr="00B867BA">
        <w:rPr>
          <w:rFonts w:ascii="Cambria" w:hAnsi="Cambria" w:cstheme="minorHAnsi"/>
          <w:sz w:val="24"/>
          <w:szCs w:val="24"/>
          <w14:ligatures w14:val="none"/>
        </w:rPr>
        <w:t>ir</w:t>
      </w:r>
      <w:r w:rsidRPr="00B867BA">
        <w:rPr>
          <w:rFonts w:ascii="Cambria" w:hAnsi="Cambria" w:cstheme="minorHAnsi"/>
          <w:sz w:val="24"/>
          <w:szCs w:val="24"/>
          <w14:ligatures w14:val="none"/>
        </w:rPr>
        <w:t xml:space="preserve"> top three to five ideas</w:t>
      </w:r>
      <w:r w:rsidR="00CA0D2A" w:rsidRPr="00B867BA">
        <w:rPr>
          <w:rFonts w:ascii="Cambria" w:hAnsi="Cambria" w:cstheme="minorHAnsi"/>
          <w:sz w:val="24"/>
          <w:szCs w:val="24"/>
          <w14:ligatures w14:val="none"/>
        </w:rPr>
        <w:t xml:space="preserve"> interest areas</w:t>
      </w:r>
      <w:r w:rsidRPr="00B867BA">
        <w:rPr>
          <w:rFonts w:ascii="Cambria" w:hAnsi="Cambria" w:cstheme="minorHAnsi"/>
          <w:sz w:val="24"/>
          <w:szCs w:val="24"/>
          <w14:ligatures w14:val="none"/>
        </w:rPr>
        <w:t xml:space="preserve">. </w:t>
      </w:r>
    </w:p>
    <w:tbl>
      <w:tblPr>
        <w:tblStyle w:val="TableGrid"/>
        <w:tblW w:w="12875" w:type="dxa"/>
        <w:jc w:val="center"/>
        <w:tblLook w:val="04A0" w:firstRow="1" w:lastRow="0" w:firstColumn="1" w:lastColumn="0" w:noHBand="0" w:noVBand="1"/>
      </w:tblPr>
      <w:tblGrid>
        <w:gridCol w:w="4045"/>
        <w:gridCol w:w="4680"/>
        <w:gridCol w:w="2165"/>
        <w:gridCol w:w="1985"/>
      </w:tblGrid>
      <w:tr w:rsidR="00E406F2" w:rsidRPr="00B867BA" w14:paraId="63CEF6FD" w14:textId="77777777" w:rsidTr="00170532">
        <w:trPr>
          <w:tblHeader/>
          <w:jc w:val="center"/>
        </w:trPr>
        <w:tc>
          <w:tcPr>
            <w:tcW w:w="4045" w:type="dxa"/>
            <w:shd w:val="clear" w:color="auto" w:fill="F4C9E0" w:themeFill="accent6" w:themeFillTint="33"/>
            <w:vAlign w:val="center"/>
          </w:tcPr>
          <w:p w14:paraId="75449ADE" w14:textId="77777777" w:rsidR="00E406F2" w:rsidRPr="00B867BA" w:rsidRDefault="00E406F2" w:rsidP="00D46E1D">
            <w:pPr>
              <w:spacing w:before="60" w:after="60"/>
              <w:jc w:val="center"/>
              <w:rPr>
                <w:rFonts w:cstheme="minorHAnsi"/>
                <w:b/>
              </w:rPr>
            </w:pPr>
            <w:r w:rsidRPr="00B867BA">
              <w:rPr>
                <w:rFonts w:cstheme="minorHAnsi"/>
                <w:b/>
              </w:rPr>
              <w:t>Guiding Questions for Student Voice</w:t>
            </w:r>
          </w:p>
        </w:tc>
        <w:tc>
          <w:tcPr>
            <w:tcW w:w="4680" w:type="dxa"/>
            <w:shd w:val="clear" w:color="auto" w:fill="F4C9E0" w:themeFill="accent6" w:themeFillTint="33"/>
            <w:vAlign w:val="center"/>
          </w:tcPr>
          <w:p w14:paraId="63F62398" w14:textId="34D68C7E" w:rsidR="00E406F2" w:rsidRPr="00B867BA" w:rsidRDefault="00E406F2" w:rsidP="00D46E1D">
            <w:pPr>
              <w:spacing w:before="60" w:after="60"/>
              <w:jc w:val="center"/>
              <w:rPr>
                <w:rFonts w:cstheme="minorHAnsi"/>
                <w:b/>
              </w:rPr>
            </w:pPr>
            <w:r w:rsidRPr="00B867BA">
              <w:rPr>
                <w:rFonts w:cstheme="minorHAnsi"/>
                <w:b/>
              </w:rPr>
              <w:t>Needs Statements</w:t>
            </w:r>
          </w:p>
        </w:tc>
        <w:tc>
          <w:tcPr>
            <w:tcW w:w="2165" w:type="dxa"/>
            <w:shd w:val="clear" w:color="auto" w:fill="F4C9E0" w:themeFill="accent6" w:themeFillTint="33"/>
            <w:vAlign w:val="center"/>
          </w:tcPr>
          <w:p w14:paraId="74C05C40" w14:textId="77777777" w:rsidR="00E406F2" w:rsidRPr="00B867BA" w:rsidRDefault="00E406F2" w:rsidP="00D46E1D">
            <w:pPr>
              <w:spacing w:before="60" w:after="60"/>
              <w:jc w:val="center"/>
              <w:rPr>
                <w:rFonts w:cstheme="minorHAnsi"/>
                <w:b/>
              </w:rPr>
            </w:pPr>
            <w:r w:rsidRPr="00B867BA">
              <w:rPr>
                <w:rFonts w:cstheme="minorHAnsi"/>
                <w:b/>
              </w:rPr>
              <w:t>Information Source</w:t>
            </w:r>
          </w:p>
        </w:tc>
        <w:tc>
          <w:tcPr>
            <w:tcW w:w="1985" w:type="dxa"/>
            <w:shd w:val="clear" w:color="auto" w:fill="F4C9E0" w:themeFill="accent6" w:themeFillTint="33"/>
            <w:vAlign w:val="center"/>
          </w:tcPr>
          <w:p w14:paraId="12A001E2" w14:textId="77777777" w:rsidR="00E406F2" w:rsidRPr="00B867BA" w:rsidRDefault="00E406F2" w:rsidP="00D46E1D">
            <w:pPr>
              <w:spacing w:before="60" w:after="60"/>
              <w:jc w:val="center"/>
              <w:rPr>
                <w:rFonts w:cstheme="minorHAnsi"/>
                <w:b/>
              </w:rPr>
            </w:pPr>
            <w:r w:rsidRPr="00B867BA">
              <w:rPr>
                <w:rFonts w:cstheme="minorHAnsi"/>
                <w:b/>
              </w:rPr>
              <w:t>Priority</w:t>
            </w:r>
          </w:p>
          <w:p w14:paraId="1F74EDAE" w14:textId="77777777" w:rsidR="00E406F2" w:rsidRPr="00B867BA" w:rsidRDefault="00E406F2" w:rsidP="00D46E1D">
            <w:pPr>
              <w:spacing w:before="60" w:after="60"/>
              <w:jc w:val="center"/>
              <w:rPr>
                <w:rFonts w:cstheme="minorHAnsi"/>
                <w:b/>
              </w:rPr>
            </w:pPr>
            <w:r w:rsidRPr="00B867BA">
              <w:rPr>
                <w:rFonts w:cstheme="minorHAnsi"/>
                <w:b/>
              </w:rPr>
              <w:t>(High, Med, Low)</w:t>
            </w:r>
          </w:p>
        </w:tc>
      </w:tr>
      <w:tr w:rsidR="00E406F2" w:rsidRPr="00B867BA" w14:paraId="5E0192D8" w14:textId="77777777" w:rsidTr="00170532">
        <w:trPr>
          <w:trHeight w:val="712"/>
          <w:jc w:val="center"/>
        </w:trPr>
        <w:tc>
          <w:tcPr>
            <w:tcW w:w="4045" w:type="dxa"/>
          </w:tcPr>
          <w:p w14:paraId="15E62C64" w14:textId="77777777" w:rsidR="00E406F2" w:rsidRPr="00B867BA" w:rsidRDefault="00E406F2" w:rsidP="00D46E1D">
            <w:pPr>
              <w:rPr>
                <w:rFonts w:ascii="Cambria" w:hAnsi="Cambria"/>
                <w:i/>
                <w:highlight w:val="yellow"/>
              </w:rPr>
            </w:pPr>
            <w:r w:rsidRPr="00B867BA">
              <w:rPr>
                <w:rFonts w:ascii="Cambria" w:hAnsi="Cambria"/>
              </w:rPr>
              <w:t>What activities do students want, and which ones can we accommodate?</w:t>
            </w:r>
          </w:p>
        </w:tc>
        <w:tc>
          <w:tcPr>
            <w:tcW w:w="4680" w:type="dxa"/>
          </w:tcPr>
          <w:p w14:paraId="3A41C20F" w14:textId="5696BAB0" w:rsidR="00E406F2" w:rsidRPr="00B867BA" w:rsidRDefault="00E406F2" w:rsidP="00D46E1D">
            <w:pPr>
              <w:rPr>
                <w:rFonts w:ascii="Cambria" w:hAnsi="Cambria"/>
                <w:i/>
              </w:rPr>
            </w:pPr>
            <w:r w:rsidRPr="00B867BA">
              <w:rPr>
                <w:rFonts w:ascii="Cambria" w:eastAsia="Times New Roman" w:hAnsi="Cambria" w:cstheme="minorHAnsi"/>
              </w:rPr>
              <w:t>Third-grade students want to engage in art, cooking, gardening, and soccer.</w:t>
            </w:r>
          </w:p>
        </w:tc>
        <w:tc>
          <w:tcPr>
            <w:tcW w:w="2165" w:type="dxa"/>
          </w:tcPr>
          <w:p w14:paraId="07BE891A" w14:textId="77777777" w:rsidR="00E406F2" w:rsidRPr="00B867BA" w:rsidRDefault="00E406F2" w:rsidP="00D46E1D">
            <w:pPr>
              <w:rPr>
                <w:rFonts w:ascii="Cambria" w:hAnsi="Cambria"/>
              </w:rPr>
            </w:pPr>
            <w:r w:rsidRPr="00B867BA">
              <w:rPr>
                <w:rFonts w:ascii="Cambria" w:hAnsi="Cambria"/>
              </w:rPr>
              <w:t>Student interest survey</w:t>
            </w:r>
          </w:p>
        </w:tc>
        <w:tc>
          <w:tcPr>
            <w:tcW w:w="1985" w:type="dxa"/>
          </w:tcPr>
          <w:p w14:paraId="339E6125" w14:textId="77777777" w:rsidR="00E406F2" w:rsidRPr="00B867BA" w:rsidRDefault="00E406F2" w:rsidP="00D46E1D">
            <w:pPr>
              <w:jc w:val="center"/>
              <w:rPr>
                <w:rFonts w:ascii="Cambria" w:hAnsi="Cambria"/>
              </w:rPr>
            </w:pPr>
            <w:r w:rsidRPr="00B867BA">
              <w:rPr>
                <w:rFonts w:ascii="Cambria" w:hAnsi="Cambria"/>
              </w:rPr>
              <w:t>High</w:t>
            </w:r>
          </w:p>
        </w:tc>
      </w:tr>
      <w:tr w:rsidR="00E406F2" w:rsidRPr="00B867BA" w14:paraId="58F8A4F9" w14:textId="77777777" w:rsidTr="00170532">
        <w:trPr>
          <w:trHeight w:val="881"/>
          <w:jc w:val="center"/>
        </w:trPr>
        <w:tc>
          <w:tcPr>
            <w:tcW w:w="4045" w:type="dxa"/>
          </w:tcPr>
          <w:p w14:paraId="7D6B5077" w14:textId="77777777" w:rsidR="00E406F2" w:rsidRPr="00B867BA" w:rsidRDefault="00E406F2" w:rsidP="00D46E1D">
            <w:pPr>
              <w:rPr>
                <w:rFonts w:ascii="Cambria" w:hAnsi="Cambria"/>
              </w:rPr>
            </w:pPr>
            <w:r w:rsidRPr="00B867BA">
              <w:rPr>
                <w:rFonts w:ascii="Cambria" w:hAnsi="Cambria"/>
              </w:rPr>
              <w:t>Which recent activities have been most popular with students?</w:t>
            </w:r>
          </w:p>
        </w:tc>
        <w:tc>
          <w:tcPr>
            <w:tcW w:w="4680" w:type="dxa"/>
          </w:tcPr>
          <w:p w14:paraId="18FAE9EE" w14:textId="6FFAF5A0" w:rsidR="00E406F2" w:rsidRPr="00B867BA" w:rsidRDefault="00E406F2" w:rsidP="00D46E1D">
            <w:pPr>
              <w:rPr>
                <w:rFonts w:ascii="Cambria" w:hAnsi="Cambria"/>
              </w:rPr>
            </w:pPr>
            <w:r w:rsidRPr="00B867BA">
              <w:rPr>
                <w:rFonts w:ascii="Cambria" w:hAnsi="Cambria"/>
              </w:rPr>
              <w:t xml:space="preserve">Last year students really liked nature walks, ultimate frisbee, and our citizen science activity. </w:t>
            </w:r>
          </w:p>
        </w:tc>
        <w:tc>
          <w:tcPr>
            <w:tcW w:w="2165" w:type="dxa"/>
          </w:tcPr>
          <w:p w14:paraId="6CED1D4F" w14:textId="77777777" w:rsidR="00E406F2" w:rsidRPr="00B867BA" w:rsidRDefault="00E406F2" w:rsidP="00D46E1D">
            <w:pPr>
              <w:rPr>
                <w:rFonts w:ascii="Cambria" w:hAnsi="Cambria"/>
              </w:rPr>
            </w:pPr>
            <w:r w:rsidRPr="00B867BA">
              <w:rPr>
                <w:rFonts w:ascii="Cambria" w:hAnsi="Cambria"/>
              </w:rPr>
              <w:t>Attendance and activity observation notes</w:t>
            </w:r>
          </w:p>
        </w:tc>
        <w:tc>
          <w:tcPr>
            <w:tcW w:w="1985" w:type="dxa"/>
          </w:tcPr>
          <w:p w14:paraId="5F8A5556" w14:textId="77777777" w:rsidR="00E406F2" w:rsidRPr="00B867BA" w:rsidRDefault="00E406F2" w:rsidP="00D46E1D">
            <w:pPr>
              <w:jc w:val="center"/>
              <w:rPr>
                <w:rFonts w:ascii="Cambria" w:hAnsi="Cambria"/>
              </w:rPr>
            </w:pPr>
            <w:r w:rsidRPr="00B867BA">
              <w:rPr>
                <w:rFonts w:ascii="Cambria" w:hAnsi="Cambria"/>
              </w:rPr>
              <w:t>Medium</w:t>
            </w:r>
          </w:p>
        </w:tc>
      </w:tr>
      <w:tr w:rsidR="00E406F2" w:rsidRPr="00B867BA" w14:paraId="1BA3C5D7" w14:textId="77777777" w:rsidTr="00170532">
        <w:trPr>
          <w:trHeight w:val="667"/>
          <w:jc w:val="center"/>
        </w:trPr>
        <w:tc>
          <w:tcPr>
            <w:tcW w:w="4045" w:type="dxa"/>
            <w:tcBorders>
              <w:bottom w:val="single" w:sz="4" w:space="0" w:color="auto"/>
            </w:tcBorders>
          </w:tcPr>
          <w:p w14:paraId="55DDD167" w14:textId="77777777" w:rsidR="00E406F2" w:rsidRPr="00B867BA" w:rsidRDefault="00E406F2" w:rsidP="00D46E1D">
            <w:pPr>
              <w:rPr>
                <w:rFonts w:ascii="Cambria" w:hAnsi="Cambria"/>
              </w:rPr>
            </w:pPr>
            <w:r w:rsidRPr="00B867BA">
              <w:rPr>
                <w:rFonts w:ascii="Cambria" w:hAnsi="Cambria"/>
              </w:rPr>
              <w:t>What do parents say students might want or need?</w:t>
            </w:r>
          </w:p>
        </w:tc>
        <w:tc>
          <w:tcPr>
            <w:tcW w:w="4680" w:type="dxa"/>
            <w:tcBorders>
              <w:bottom w:val="single" w:sz="4" w:space="0" w:color="auto"/>
            </w:tcBorders>
          </w:tcPr>
          <w:p w14:paraId="39B73A4E" w14:textId="37D823E5" w:rsidR="00E406F2" w:rsidRPr="00B867BA" w:rsidRDefault="00E406F2" w:rsidP="00D46E1D">
            <w:pPr>
              <w:jc w:val="both"/>
              <w:rPr>
                <w:rFonts w:ascii="Cambria" w:hAnsi="Cambria"/>
              </w:rPr>
            </w:pPr>
            <w:r w:rsidRPr="00B867BA">
              <w:rPr>
                <w:rFonts w:ascii="Cambria" w:hAnsi="Cambria"/>
              </w:rPr>
              <w:t>Students need to get more exercise and they need help with math.</w:t>
            </w:r>
          </w:p>
        </w:tc>
        <w:tc>
          <w:tcPr>
            <w:tcW w:w="2165" w:type="dxa"/>
            <w:tcBorders>
              <w:bottom w:val="single" w:sz="4" w:space="0" w:color="auto"/>
            </w:tcBorders>
          </w:tcPr>
          <w:p w14:paraId="45448CAA" w14:textId="77777777" w:rsidR="00E406F2" w:rsidRPr="00B867BA" w:rsidRDefault="00E406F2" w:rsidP="00D46E1D">
            <w:pPr>
              <w:jc w:val="both"/>
              <w:rPr>
                <w:rFonts w:ascii="Cambria" w:hAnsi="Cambria"/>
              </w:rPr>
            </w:pPr>
            <w:r w:rsidRPr="00B867BA">
              <w:rPr>
                <w:rFonts w:ascii="Cambria" w:hAnsi="Cambria"/>
              </w:rPr>
              <w:t>Parent survey</w:t>
            </w:r>
          </w:p>
        </w:tc>
        <w:tc>
          <w:tcPr>
            <w:tcW w:w="1985" w:type="dxa"/>
            <w:tcBorders>
              <w:bottom w:val="single" w:sz="4" w:space="0" w:color="auto"/>
            </w:tcBorders>
          </w:tcPr>
          <w:p w14:paraId="71D536CA" w14:textId="77777777" w:rsidR="00E406F2" w:rsidRPr="00B867BA" w:rsidRDefault="00E406F2" w:rsidP="00D46E1D">
            <w:pPr>
              <w:jc w:val="center"/>
              <w:rPr>
                <w:rFonts w:ascii="Cambria" w:hAnsi="Cambria"/>
              </w:rPr>
            </w:pPr>
            <w:r w:rsidRPr="00B867BA">
              <w:rPr>
                <w:rFonts w:ascii="Cambria" w:hAnsi="Cambria"/>
              </w:rPr>
              <w:t>High</w:t>
            </w:r>
          </w:p>
        </w:tc>
      </w:tr>
    </w:tbl>
    <w:p w14:paraId="74E996A7" w14:textId="6CD69D7D" w:rsidR="00E406F2" w:rsidRPr="00B867BA" w:rsidRDefault="00E406F2" w:rsidP="00691338">
      <w:pPr>
        <w:pStyle w:val="Heading1"/>
        <w:rPr>
          <w14:ligatures w14:val="none"/>
        </w:rPr>
      </w:pPr>
      <w:r w:rsidRPr="00B867BA">
        <w:rPr>
          <w14:ligatures w14:val="none"/>
        </w:rPr>
        <w:t>Family/Community Data</w:t>
      </w:r>
    </w:p>
    <w:p w14:paraId="404584CC" w14:textId="3052A067" w:rsidR="00E406F2" w:rsidRPr="00B867BA" w:rsidRDefault="00E406F2" w:rsidP="00170532">
      <w:pPr>
        <w:spacing w:after="120" w:line="240" w:lineRule="auto"/>
        <w:rPr>
          <w:rFonts w:ascii="Cambria" w:hAnsi="Cambria" w:cstheme="minorHAnsi"/>
          <w:sz w:val="24"/>
          <w:szCs w:val="24"/>
          <w14:ligatures w14:val="none"/>
        </w:rPr>
      </w:pPr>
      <w:r w:rsidRPr="00B867BA">
        <w:rPr>
          <w:rFonts w:ascii="Cambria" w:hAnsi="Cambria" w:cstheme="minorHAnsi"/>
          <w:bCs/>
          <w:sz w:val="24"/>
          <w:szCs w:val="24"/>
          <w14:ligatures w14:val="none"/>
        </w:rPr>
        <w:t xml:space="preserve">These data can help you provide support to students and their families, while also improving family engagement in education. </w:t>
      </w:r>
      <w:r w:rsidRPr="00B867BA">
        <w:rPr>
          <w:rFonts w:ascii="Cambria" w:hAnsi="Cambria" w:cstheme="minorHAnsi"/>
          <w:sz w:val="24"/>
          <w:szCs w:val="24"/>
          <w14:ligatures w14:val="none"/>
        </w:rPr>
        <w:t xml:space="preserve">Issues families face may include transportation, childcare, limited time, social and emotional needs, and access to food and medical care. </w:t>
      </w:r>
    </w:p>
    <w:tbl>
      <w:tblPr>
        <w:tblStyle w:val="TableGrid"/>
        <w:tblW w:w="12965" w:type="dxa"/>
        <w:jc w:val="center"/>
        <w:tblLook w:val="04A0" w:firstRow="1" w:lastRow="0" w:firstColumn="1" w:lastColumn="0" w:noHBand="0" w:noVBand="1"/>
      </w:tblPr>
      <w:tblGrid>
        <w:gridCol w:w="4008"/>
        <w:gridCol w:w="4717"/>
        <w:gridCol w:w="2255"/>
        <w:gridCol w:w="1985"/>
      </w:tblGrid>
      <w:tr w:rsidR="00E406F2" w:rsidRPr="00B867BA" w14:paraId="4024F7AF" w14:textId="77777777" w:rsidTr="00170532">
        <w:trPr>
          <w:jc w:val="center"/>
        </w:trPr>
        <w:tc>
          <w:tcPr>
            <w:tcW w:w="4008" w:type="dxa"/>
            <w:shd w:val="clear" w:color="auto" w:fill="FCDED4" w:themeFill="accent4" w:themeFillTint="33"/>
            <w:vAlign w:val="center"/>
          </w:tcPr>
          <w:p w14:paraId="460450F6" w14:textId="77777777" w:rsidR="00E406F2" w:rsidRPr="00B867BA" w:rsidRDefault="00E406F2" w:rsidP="00D46E1D">
            <w:pPr>
              <w:spacing w:before="60" w:after="60"/>
              <w:jc w:val="center"/>
              <w:rPr>
                <w:rFonts w:cstheme="minorHAnsi"/>
                <w:b/>
              </w:rPr>
            </w:pPr>
            <w:r w:rsidRPr="00B867BA">
              <w:rPr>
                <w:rFonts w:cstheme="minorHAnsi"/>
                <w:b/>
              </w:rPr>
              <w:t>Guiding Questions for Family/Community</w:t>
            </w:r>
          </w:p>
        </w:tc>
        <w:tc>
          <w:tcPr>
            <w:tcW w:w="4717" w:type="dxa"/>
            <w:shd w:val="clear" w:color="auto" w:fill="FCDED4" w:themeFill="accent4" w:themeFillTint="33"/>
            <w:vAlign w:val="center"/>
          </w:tcPr>
          <w:p w14:paraId="2EA2D8D1" w14:textId="194CD58E" w:rsidR="00E406F2" w:rsidRPr="00B867BA" w:rsidRDefault="00E406F2" w:rsidP="00D46E1D">
            <w:pPr>
              <w:spacing w:before="60" w:after="60"/>
              <w:jc w:val="center"/>
              <w:rPr>
                <w:rFonts w:cstheme="minorHAnsi"/>
                <w:b/>
              </w:rPr>
            </w:pPr>
            <w:r w:rsidRPr="00B867BA">
              <w:rPr>
                <w:rFonts w:cstheme="minorHAnsi"/>
                <w:b/>
              </w:rPr>
              <w:t>Family/Community Needs</w:t>
            </w:r>
          </w:p>
        </w:tc>
        <w:tc>
          <w:tcPr>
            <w:tcW w:w="2255" w:type="dxa"/>
            <w:shd w:val="clear" w:color="auto" w:fill="FCDED4" w:themeFill="accent4" w:themeFillTint="33"/>
            <w:vAlign w:val="center"/>
          </w:tcPr>
          <w:p w14:paraId="38648F89" w14:textId="77777777" w:rsidR="00E406F2" w:rsidRPr="00B867BA" w:rsidRDefault="00E406F2" w:rsidP="00D46E1D">
            <w:pPr>
              <w:spacing w:before="60" w:after="60"/>
              <w:jc w:val="center"/>
              <w:rPr>
                <w:rFonts w:cstheme="minorHAnsi"/>
                <w:b/>
              </w:rPr>
            </w:pPr>
            <w:r w:rsidRPr="00B867BA">
              <w:rPr>
                <w:rFonts w:cstheme="minorHAnsi"/>
                <w:b/>
              </w:rPr>
              <w:t>Information Source</w:t>
            </w:r>
          </w:p>
        </w:tc>
        <w:tc>
          <w:tcPr>
            <w:tcW w:w="1985" w:type="dxa"/>
            <w:shd w:val="clear" w:color="auto" w:fill="FCDED4" w:themeFill="accent4" w:themeFillTint="33"/>
            <w:vAlign w:val="center"/>
          </w:tcPr>
          <w:p w14:paraId="04E34ACC" w14:textId="77777777" w:rsidR="00E406F2" w:rsidRPr="00B867BA" w:rsidRDefault="00E406F2" w:rsidP="00D46E1D">
            <w:pPr>
              <w:spacing w:before="40" w:after="40"/>
              <w:jc w:val="center"/>
              <w:rPr>
                <w:rFonts w:cstheme="minorHAnsi"/>
                <w:b/>
              </w:rPr>
            </w:pPr>
            <w:r w:rsidRPr="00B867BA">
              <w:rPr>
                <w:rFonts w:cstheme="minorHAnsi"/>
                <w:b/>
              </w:rPr>
              <w:t>Priority</w:t>
            </w:r>
          </w:p>
          <w:p w14:paraId="1EB9274A" w14:textId="77777777" w:rsidR="00E406F2" w:rsidRPr="00B867BA" w:rsidRDefault="00E406F2" w:rsidP="00D46E1D">
            <w:pPr>
              <w:spacing w:before="40" w:after="40"/>
              <w:jc w:val="center"/>
              <w:rPr>
                <w:rFonts w:cstheme="minorHAnsi"/>
                <w:b/>
              </w:rPr>
            </w:pPr>
            <w:r w:rsidRPr="00B867BA">
              <w:rPr>
                <w:rFonts w:cstheme="minorHAnsi"/>
                <w:b/>
              </w:rPr>
              <w:t>(High, Med, Low)</w:t>
            </w:r>
          </w:p>
        </w:tc>
      </w:tr>
      <w:tr w:rsidR="00E406F2" w:rsidRPr="00B867BA" w14:paraId="27190305" w14:textId="77777777" w:rsidTr="00170532">
        <w:trPr>
          <w:trHeight w:val="1403"/>
          <w:jc w:val="center"/>
        </w:trPr>
        <w:tc>
          <w:tcPr>
            <w:tcW w:w="4008" w:type="dxa"/>
          </w:tcPr>
          <w:p w14:paraId="653EB815" w14:textId="77777777" w:rsidR="00E406F2" w:rsidRPr="00B867BA" w:rsidRDefault="00E406F2" w:rsidP="00D46E1D">
            <w:pPr>
              <w:rPr>
                <w:rFonts w:ascii="Cambria" w:hAnsi="Cambria"/>
                <w:i/>
                <w:highlight w:val="yellow"/>
              </w:rPr>
            </w:pPr>
            <w:r w:rsidRPr="00B867BA">
              <w:rPr>
                <w:rFonts w:ascii="Cambria" w:hAnsi="Cambria"/>
              </w:rPr>
              <w:t xml:space="preserve">What do family work schedules look like? How many children are there who may need a safe space after school hours? </w:t>
            </w:r>
          </w:p>
        </w:tc>
        <w:tc>
          <w:tcPr>
            <w:tcW w:w="4717" w:type="dxa"/>
          </w:tcPr>
          <w:p w14:paraId="3228F0B8" w14:textId="0DA0AC3E" w:rsidR="00E406F2" w:rsidRPr="00B867BA" w:rsidRDefault="00E406F2" w:rsidP="00D46E1D">
            <w:pPr>
              <w:spacing w:after="60"/>
              <w:rPr>
                <w:rFonts w:ascii="Cambria" w:eastAsia="Times New Roman" w:hAnsi="Cambria" w:cstheme="minorHAnsi"/>
              </w:rPr>
            </w:pPr>
            <w:r w:rsidRPr="00B867BA">
              <w:rPr>
                <w:rFonts w:ascii="Cambria" w:eastAsia="Times New Roman" w:hAnsi="Cambria" w:cstheme="minorHAnsi"/>
              </w:rPr>
              <w:t xml:space="preserve">Most adult family members (90 percent) work at least one full-time job; some have part-time jobs in addition. </w:t>
            </w:r>
          </w:p>
          <w:p w14:paraId="67A79CAE" w14:textId="77777777" w:rsidR="00E406F2" w:rsidRPr="00B867BA" w:rsidRDefault="00E406F2" w:rsidP="00D46E1D">
            <w:pPr>
              <w:rPr>
                <w:rFonts w:ascii="Cambria" w:eastAsia="Times New Roman" w:hAnsi="Cambria" w:cstheme="minorHAnsi"/>
              </w:rPr>
            </w:pPr>
            <w:r w:rsidRPr="00B867BA">
              <w:rPr>
                <w:rFonts w:ascii="Cambria" w:eastAsia="Times New Roman" w:hAnsi="Cambria" w:cstheme="minorHAnsi"/>
              </w:rPr>
              <w:t xml:space="preserve">Many families (80 percent) have two or more school-age children </w:t>
            </w:r>
          </w:p>
        </w:tc>
        <w:tc>
          <w:tcPr>
            <w:tcW w:w="2255" w:type="dxa"/>
          </w:tcPr>
          <w:p w14:paraId="2432B740" w14:textId="77777777" w:rsidR="00E406F2" w:rsidRPr="00B867BA" w:rsidRDefault="00E406F2" w:rsidP="00D46E1D">
            <w:pPr>
              <w:rPr>
                <w:rFonts w:ascii="Cambria" w:hAnsi="Cambria"/>
              </w:rPr>
            </w:pPr>
            <w:r w:rsidRPr="00B867BA">
              <w:rPr>
                <w:rFonts w:ascii="Cambria" w:hAnsi="Cambria"/>
              </w:rPr>
              <w:t>Family survey</w:t>
            </w:r>
          </w:p>
        </w:tc>
        <w:tc>
          <w:tcPr>
            <w:tcW w:w="1985" w:type="dxa"/>
          </w:tcPr>
          <w:p w14:paraId="48ACC547" w14:textId="77777777" w:rsidR="00E406F2" w:rsidRPr="00B867BA" w:rsidRDefault="00E406F2" w:rsidP="00D46E1D">
            <w:pPr>
              <w:jc w:val="center"/>
              <w:rPr>
                <w:rFonts w:ascii="Cambria" w:hAnsi="Cambria"/>
              </w:rPr>
            </w:pPr>
            <w:r w:rsidRPr="00B867BA">
              <w:rPr>
                <w:rFonts w:ascii="Cambria" w:hAnsi="Cambria"/>
              </w:rPr>
              <w:t>High</w:t>
            </w:r>
          </w:p>
        </w:tc>
      </w:tr>
      <w:tr w:rsidR="00E406F2" w:rsidRPr="00B867BA" w14:paraId="1B078B7D" w14:textId="77777777" w:rsidTr="00170532">
        <w:trPr>
          <w:trHeight w:val="611"/>
          <w:jc w:val="center"/>
        </w:trPr>
        <w:tc>
          <w:tcPr>
            <w:tcW w:w="4008" w:type="dxa"/>
            <w:vMerge w:val="restart"/>
          </w:tcPr>
          <w:p w14:paraId="0595A293" w14:textId="77777777" w:rsidR="00E406F2" w:rsidRPr="00B867BA" w:rsidRDefault="00E406F2" w:rsidP="00D46E1D">
            <w:pPr>
              <w:rPr>
                <w:rFonts w:ascii="Cambria" w:hAnsi="Cambria"/>
              </w:rPr>
            </w:pPr>
            <w:r w:rsidRPr="00B867BA">
              <w:rPr>
                <w:rFonts w:ascii="Cambria" w:hAnsi="Cambria"/>
              </w:rPr>
              <w:t>What other needs do families and students have that our program can help to address?</w:t>
            </w:r>
          </w:p>
          <w:p w14:paraId="588A8704" w14:textId="33DC70AC" w:rsidR="00E406F2" w:rsidRPr="00B867BA" w:rsidRDefault="00E406F2" w:rsidP="00D46E1D">
            <w:pPr>
              <w:jc w:val="both"/>
              <w:rPr>
                <w:rFonts w:ascii="Cambria" w:hAnsi="Cambria"/>
              </w:rPr>
            </w:pPr>
            <w:r w:rsidRPr="00B867BA" w:rsidDel="007E42A5">
              <w:rPr>
                <w:rFonts w:ascii="Cambria" w:hAnsi="Cambria"/>
              </w:rPr>
              <w:t xml:space="preserve"> </w:t>
            </w:r>
          </w:p>
        </w:tc>
        <w:tc>
          <w:tcPr>
            <w:tcW w:w="4717" w:type="dxa"/>
          </w:tcPr>
          <w:p w14:paraId="556A8556" w14:textId="47A8ED13" w:rsidR="00E406F2" w:rsidRPr="00B867BA" w:rsidRDefault="00F93222" w:rsidP="00D46E1D">
            <w:pPr>
              <w:spacing w:after="60"/>
              <w:rPr>
                <w:rFonts w:ascii="Cambria" w:eastAsia="Times New Roman" w:hAnsi="Cambria" w:cstheme="minorHAnsi"/>
              </w:rPr>
            </w:pPr>
            <w:r w:rsidRPr="00B867BA">
              <w:rPr>
                <w:rFonts w:ascii="Cambria" w:eastAsia="Times New Roman" w:hAnsi="Cambria" w:cstheme="minorHAnsi"/>
              </w:rPr>
              <w:t xml:space="preserve">About </w:t>
            </w:r>
            <w:r w:rsidR="00E406F2" w:rsidRPr="00B867BA">
              <w:rPr>
                <w:rFonts w:ascii="Cambria" w:eastAsia="Times New Roman" w:hAnsi="Cambria" w:cstheme="minorHAnsi"/>
              </w:rPr>
              <w:t>85 percent of students may not have regular access to healthy meals at home.</w:t>
            </w:r>
          </w:p>
        </w:tc>
        <w:tc>
          <w:tcPr>
            <w:tcW w:w="2255" w:type="dxa"/>
          </w:tcPr>
          <w:p w14:paraId="728A08C2" w14:textId="77777777" w:rsidR="00E406F2" w:rsidRPr="00B867BA" w:rsidRDefault="00E406F2" w:rsidP="00D46E1D">
            <w:pPr>
              <w:rPr>
                <w:rFonts w:ascii="Cambria" w:hAnsi="Cambria"/>
              </w:rPr>
            </w:pPr>
            <w:r w:rsidRPr="00B867BA">
              <w:rPr>
                <w:rFonts w:ascii="Cambria" w:hAnsi="Cambria"/>
              </w:rPr>
              <w:t>School meal program data</w:t>
            </w:r>
          </w:p>
          <w:p w14:paraId="347EF67C" w14:textId="77777777" w:rsidR="00E406F2" w:rsidRPr="00B867BA" w:rsidRDefault="00E406F2" w:rsidP="00D46E1D">
            <w:pPr>
              <w:rPr>
                <w:rFonts w:ascii="Cambria" w:hAnsi="Cambria"/>
              </w:rPr>
            </w:pPr>
          </w:p>
        </w:tc>
        <w:tc>
          <w:tcPr>
            <w:tcW w:w="1985" w:type="dxa"/>
          </w:tcPr>
          <w:p w14:paraId="05C2BE34" w14:textId="77777777" w:rsidR="00E406F2" w:rsidRPr="00B867BA" w:rsidRDefault="00E406F2" w:rsidP="00D46E1D">
            <w:pPr>
              <w:jc w:val="center"/>
              <w:rPr>
                <w:rFonts w:ascii="Cambria" w:hAnsi="Cambria"/>
              </w:rPr>
            </w:pPr>
            <w:r w:rsidRPr="00B867BA">
              <w:rPr>
                <w:rFonts w:ascii="Cambria" w:hAnsi="Cambria"/>
              </w:rPr>
              <w:t>High</w:t>
            </w:r>
          </w:p>
        </w:tc>
      </w:tr>
      <w:tr w:rsidR="00E406F2" w:rsidRPr="00B867BA" w14:paraId="1C5D5C4B" w14:textId="77777777" w:rsidTr="00170532">
        <w:trPr>
          <w:trHeight w:val="647"/>
          <w:jc w:val="center"/>
        </w:trPr>
        <w:tc>
          <w:tcPr>
            <w:tcW w:w="4008" w:type="dxa"/>
            <w:vMerge/>
          </w:tcPr>
          <w:p w14:paraId="0B7EEF8A" w14:textId="77777777" w:rsidR="00E406F2" w:rsidRPr="00B867BA" w:rsidRDefault="00E406F2" w:rsidP="00D46E1D">
            <w:pPr>
              <w:jc w:val="both"/>
              <w:rPr>
                <w:rFonts w:ascii="Cambria" w:hAnsi="Cambria"/>
              </w:rPr>
            </w:pPr>
          </w:p>
        </w:tc>
        <w:tc>
          <w:tcPr>
            <w:tcW w:w="4717" w:type="dxa"/>
          </w:tcPr>
          <w:p w14:paraId="1FB82C4B" w14:textId="7E27A9F9" w:rsidR="00E406F2" w:rsidRPr="00B867BA" w:rsidRDefault="00E406F2" w:rsidP="00D46E1D">
            <w:pPr>
              <w:rPr>
                <w:rFonts w:ascii="Cambria" w:hAnsi="Cambria"/>
              </w:rPr>
            </w:pPr>
            <w:r w:rsidRPr="00B867BA">
              <w:rPr>
                <w:rFonts w:ascii="Cambria" w:eastAsia="Times New Roman" w:hAnsi="Cambria" w:cstheme="minorHAnsi"/>
              </w:rPr>
              <w:t>Half our students don’t have access to safe spaces where they can be active at home.</w:t>
            </w:r>
          </w:p>
        </w:tc>
        <w:tc>
          <w:tcPr>
            <w:tcW w:w="2255" w:type="dxa"/>
          </w:tcPr>
          <w:p w14:paraId="778804B2" w14:textId="77777777" w:rsidR="00E406F2" w:rsidRPr="00B867BA" w:rsidRDefault="00E406F2" w:rsidP="00D46E1D">
            <w:pPr>
              <w:jc w:val="both"/>
              <w:rPr>
                <w:rFonts w:ascii="Cambria" w:hAnsi="Cambria"/>
              </w:rPr>
            </w:pPr>
            <w:r w:rsidRPr="00B867BA">
              <w:rPr>
                <w:rFonts w:ascii="Cambria" w:hAnsi="Cambria"/>
              </w:rPr>
              <w:t>Family survey</w:t>
            </w:r>
          </w:p>
        </w:tc>
        <w:tc>
          <w:tcPr>
            <w:tcW w:w="1985" w:type="dxa"/>
          </w:tcPr>
          <w:p w14:paraId="38291D7F" w14:textId="77777777" w:rsidR="00E406F2" w:rsidRPr="00B867BA" w:rsidRDefault="00E406F2" w:rsidP="00D46E1D">
            <w:pPr>
              <w:jc w:val="center"/>
              <w:rPr>
                <w:rFonts w:ascii="Cambria" w:hAnsi="Cambria"/>
              </w:rPr>
            </w:pPr>
            <w:r w:rsidRPr="00B867BA">
              <w:rPr>
                <w:rFonts w:ascii="Cambria" w:hAnsi="Cambria"/>
              </w:rPr>
              <w:t>High</w:t>
            </w:r>
          </w:p>
        </w:tc>
      </w:tr>
    </w:tbl>
    <w:p w14:paraId="4B6839CC" w14:textId="77777777" w:rsidR="007F2837" w:rsidRPr="00B867BA" w:rsidRDefault="007F2837" w:rsidP="000D3965">
      <w:pPr>
        <w:spacing w:after="0" w:line="240" w:lineRule="auto"/>
        <w:rPr>
          <w:rFonts w:ascii="Cambria" w:hAnsi="Cambria" w:cstheme="minorHAnsi"/>
          <w:sz w:val="24"/>
          <w:szCs w:val="24"/>
          <w14:ligatures w14:val="none"/>
        </w:rPr>
      </w:pPr>
    </w:p>
    <w:p w14:paraId="74892E78" w14:textId="1E17258C" w:rsidR="000A51B6" w:rsidRPr="00B867BA" w:rsidRDefault="00170532" w:rsidP="00691338">
      <w:pPr>
        <w:pStyle w:val="Heading1"/>
        <w:rPr>
          <w14:ligatures w14:val="none"/>
        </w:rPr>
      </w:pPr>
      <w:r w:rsidRPr="00B867BA">
        <w:rPr>
          <w14:ligatures w14:val="none"/>
        </w:rPr>
        <w:lastRenderedPageBreak/>
        <mc:AlternateContent>
          <mc:Choice Requires="wps">
            <w:drawing>
              <wp:anchor distT="0" distB="0" distL="114300" distR="114300" simplePos="0" relativeHeight="251689984" behindDoc="0" locked="0" layoutInCell="1" allowOverlap="1" wp14:anchorId="2746B7FB" wp14:editId="7908331D">
                <wp:simplePos x="0" y="0"/>
                <wp:positionH relativeFrom="margin">
                  <wp:align>right</wp:align>
                </wp:positionH>
                <wp:positionV relativeFrom="paragraph">
                  <wp:posOffset>4551045</wp:posOffset>
                </wp:positionV>
                <wp:extent cx="8231505" cy="11811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31505" cy="11811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053CE0B" w14:textId="3EB0E4A6" w:rsidR="00E406F2" w:rsidRPr="00170532" w:rsidRDefault="00E406F2" w:rsidP="00170532">
                            <w:pPr>
                              <w:pStyle w:val="pf0"/>
                              <w:spacing w:before="0" w:beforeAutospacing="0" w:after="0" w:afterAutospacing="0"/>
                              <w:rPr>
                                <w:rFonts w:asciiTheme="minorHAnsi" w:hAnsiTheme="minorHAnsi" w:cstheme="minorHAnsi"/>
                                <w:sz w:val="20"/>
                                <w:szCs w:val="20"/>
                                <w14:ligatures w14:val="none"/>
                              </w:rPr>
                            </w:pPr>
                            <w:r w:rsidRPr="00170532">
                              <w:rPr>
                                <w:rFonts w:asciiTheme="minorHAnsi" w:hAnsiTheme="minorHAnsi" w:cstheme="minorHAnsi"/>
                                <w:sz w:val="20"/>
                                <w:szCs w:val="20"/>
                                <w14:ligatures w14:val="none"/>
                              </w:rPr>
                              <w:t>This resource was developed in 2024 by the Nita M. Lowey 21</w:t>
                            </w:r>
                            <w:r w:rsidRPr="00170532">
                              <w:rPr>
                                <w:rFonts w:asciiTheme="minorHAnsi" w:hAnsiTheme="minorHAnsi" w:cstheme="minorHAnsi"/>
                                <w:sz w:val="20"/>
                                <w:szCs w:val="20"/>
                                <w:vertAlign w:val="superscript"/>
                                <w14:ligatures w14:val="none"/>
                              </w:rPr>
                              <w:t>st</w:t>
                            </w:r>
                            <w:r w:rsidRPr="00170532">
                              <w:rPr>
                                <w:rFonts w:asciiTheme="minorHAnsi" w:hAnsiTheme="minorHAnsi" w:cstheme="minorHAnsi"/>
                                <w:sz w:val="20"/>
                                <w:szCs w:val="20"/>
                                <w14:ligatures w14:val="none"/>
                              </w:rPr>
                              <w:t xml:space="preserve"> Century Community Learning Centers (21</w:t>
                            </w:r>
                            <w:r w:rsidRPr="00170532">
                              <w:rPr>
                                <w:rFonts w:asciiTheme="minorHAnsi" w:hAnsiTheme="minorHAnsi" w:cstheme="minorHAnsi"/>
                                <w:sz w:val="20"/>
                                <w:szCs w:val="20"/>
                                <w:vertAlign w:val="superscript"/>
                                <w14:ligatures w14:val="none"/>
                              </w:rPr>
                              <w:t>st </w:t>
                            </w:r>
                            <w:r w:rsidRPr="00170532">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70532">
                              <w:rPr>
                                <w:rStyle w:val="cf01"/>
                                <w:rFonts w:asciiTheme="minorHAnsi" w:hAnsiTheme="minorHAnsi" w:cstheme="minorHAnsi"/>
                                <w:sz w:val="20"/>
                                <w:szCs w:val="20"/>
                                <w14:ligatures w14:val="none"/>
                              </w:rPr>
                              <w:t xml:space="preserve">This resource is in the public domain and is available at </w:t>
                            </w:r>
                            <w:hyperlink r:id="rId12" w:history="1">
                              <w:r w:rsidRPr="00170532">
                                <w:rPr>
                                  <w:rStyle w:val="Hyperlink"/>
                                  <w:rFonts w:asciiTheme="minorHAnsi" w:eastAsia="Cambria" w:hAnsiTheme="minorHAnsi" w:cstheme="minorHAnsi"/>
                                  <w:sz w:val="20"/>
                                  <w:szCs w:val="20"/>
                                  <w14:ligatures w14:val="none"/>
                                </w:rPr>
                                <w:t>21stcclcntac.org</w:t>
                              </w:r>
                            </w:hyperlink>
                            <w:r w:rsidRPr="00170532">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746B7FB" id="Rectangle: Rounded Corners 532844354" o:spid="_x0000_s1028" style="position:absolute;margin-left:596.95pt;margin-top:358.35pt;width:648.15pt;height:93pt;z-index:2516899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" filled="f" stroked="f" strokeweight="1pt">
                <v:stroke joinstyle="miter"/>
                <v:textbox>
                  <w:txbxContent>
                    <w:p w14:paraId="5053CE0B" w14:textId="3EB0E4A6" w:rsidR="00E406F2" w:rsidRPr="00170532" w:rsidRDefault="00E406F2" w:rsidP="00170532">
                      <w:pPr>
                        <w:pStyle w:val="pf0"/>
                        <w:spacing w:before="0" w:beforeAutospacing="0" w:after="0" w:afterAutospacing="0"/>
                        <w:rPr>
                          <w:rFonts w:asciiTheme="minorHAnsi" w:hAnsiTheme="minorHAnsi" w:cstheme="minorHAnsi"/>
                          <w:sz w:val="20"/>
                          <w:szCs w:val="20"/>
                          <w14:ligatures w14:val="none"/>
                        </w:rPr>
                      </w:pPr>
                      <w:r w:rsidRPr="00170532">
                        <w:rPr>
                          <w:rFonts w:asciiTheme="minorHAnsi" w:hAnsiTheme="minorHAnsi" w:cstheme="minorHAnsi"/>
                          <w:sz w:val="20"/>
                          <w:szCs w:val="20"/>
                          <w14:ligatures w14:val="none"/>
                        </w:rPr>
                        <w:t>This resource was developed in 2024 by the Nita M. Lowey 21</w:t>
                      </w:r>
                      <w:r w:rsidRPr="00170532">
                        <w:rPr>
                          <w:rFonts w:asciiTheme="minorHAnsi" w:hAnsiTheme="minorHAnsi" w:cstheme="minorHAnsi"/>
                          <w:sz w:val="20"/>
                          <w:szCs w:val="20"/>
                          <w:vertAlign w:val="superscript"/>
                          <w14:ligatures w14:val="none"/>
                        </w:rPr>
                        <w:t>st</w:t>
                      </w:r>
                      <w:r w:rsidRPr="00170532">
                        <w:rPr>
                          <w:rFonts w:asciiTheme="minorHAnsi" w:hAnsiTheme="minorHAnsi" w:cstheme="minorHAnsi"/>
                          <w:sz w:val="20"/>
                          <w:szCs w:val="20"/>
                          <w14:ligatures w14:val="none"/>
                        </w:rPr>
                        <w:t xml:space="preserve"> Century Community Learning Centers (21</w:t>
                      </w:r>
                      <w:r w:rsidRPr="00170532">
                        <w:rPr>
                          <w:rFonts w:asciiTheme="minorHAnsi" w:hAnsiTheme="minorHAnsi" w:cstheme="minorHAnsi"/>
                          <w:sz w:val="20"/>
                          <w:szCs w:val="20"/>
                          <w:vertAlign w:val="superscript"/>
                          <w14:ligatures w14:val="none"/>
                        </w:rPr>
                        <w:t>st </w:t>
                      </w:r>
                      <w:r w:rsidRPr="00170532">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70532">
                        <w:rPr>
                          <w:rStyle w:val="cf01"/>
                          <w:rFonts w:asciiTheme="minorHAnsi" w:hAnsiTheme="minorHAnsi" w:cstheme="minorHAnsi"/>
                          <w:sz w:val="20"/>
                          <w:szCs w:val="20"/>
                          <w14:ligatures w14:val="none"/>
                        </w:rPr>
                        <w:t xml:space="preserve">This resource is in the public domain and is available at </w:t>
                      </w:r>
                      <w:hyperlink r:id="rId13" w:history="1">
                        <w:r w:rsidRPr="00170532">
                          <w:rPr>
                            <w:rStyle w:val="Hyperlink"/>
                            <w:rFonts w:asciiTheme="minorHAnsi" w:eastAsia="Cambria" w:hAnsiTheme="minorHAnsi" w:cstheme="minorHAnsi"/>
                            <w:sz w:val="20"/>
                            <w:szCs w:val="20"/>
                            <w14:ligatures w14:val="none"/>
                          </w:rPr>
                          <w:t>21stcclcntac.org</w:t>
                        </w:r>
                      </w:hyperlink>
                      <w:r w:rsidRPr="00170532">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B867BA">
        <w:rPr>
          <w14:ligatures w14:val="none"/>
        </w:rPr>
        <w:drawing>
          <wp:anchor distT="0" distB="0" distL="114300" distR="114300" simplePos="0" relativeHeight="251688960" behindDoc="0" locked="0" layoutInCell="1" allowOverlap="1" wp14:anchorId="0CDAE149" wp14:editId="3484BE34">
            <wp:simplePos x="0" y="0"/>
            <wp:positionH relativeFrom="margin">
              <wp:align>left</wp:align>
            </wp:positionH>
            <wp:positionV relativeFrom="paragraph">
              <wp:posOffset>4535805</wp:posOffset>
            </wp:positionV>
            <wp:extent cx="8234904" cy="1181100"/>
            <wp:effectExtent l="0" t="0" r="0" b="0"/>
            <wp:wrapNone/>
            <wp:docPr id="97971494" name="Picture 2"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71494" name="Picture 97971494" descr="A white rectangular frame with purple border&#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8234904" cy="1181100"/>
                    </a:xfrm>
                    <a:prstGeom prst="rect">
                      <a:avLst/>
                    </a:prstGeom>
                    <a:noFill/>
                    <a:ln>
                      <a:noFill/>
                    </a:ln>
                  </pic:spPr>
                </pic:pic>
              </a:graphicData>
            </a:graphic>
            <wp14:sizeRelV relativeFrom="margin">
              <wp14:pctHeight>0</wp14:pctHeight>
            </wp14:sizeRelV>
          </wp:anchor>
        </w:drawing>
      </w:r>
      <w:r w:rsidR="006E6440" w:rsidRPr="00B867BA">
        <w:rPr>
          <w14:ligatures w14:val="none"/>
        </w:rPr>
        <w:t xml:space="preserve">Notes: </w:t>
      </w:r>
    </w:p>
    <w:sectPr w:rsidR="000A51B6" w:rsidRPr="00B867BA" w:rsidSect="007C350A">
      <w:headerReference w:type="default" r:id="rId15"/>
      <w:footerReference w:type="default" r:id="rId16"/>
      <w:headerReference w:type="first" r:id="rId17"/>
      <w:footerReference w:type="first" r:id="rId1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F7260B" w14:textId="77777777" w:rsidR="007C350A" w:rsidRDefault="007C350A" w:rsidP="000D3965">
      <w:pPr>
        <w:spacing w:after="0" w:line="240" w:lineRule="auto"/>
      </w:pPr>
      <w:r>
        <w:separator/>
      </w:r>
    </w:p>
  </w:endnote>
  <w:endnote w:type="continuationSeparator" w:id="0">
    <w:p w14:paraId="537F38CB" w14:textId="77777777" w:rsidR="007C350A" w:rsidRDefault="007C350A" w:rsidP="000D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741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1343"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339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rsidP="009D262B">
    <w:pPr>
      <w:pStyle w:val="Footer"/>
    </w:pPr>
    <w:r>
      <w:rPr>
        <w:noProof/>
      </w:rPr>
      <mc:AlternateContent>
        <mc:Choice Requires="wps">
          <w:drawing>
            <wp:anchor distT="0" distB="0" distL="114300" distR="114300" simplePos="0" relativeHeight="251671040"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72064"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0"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1"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4953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158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4851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7308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5DCAB1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4748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6694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2"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7968"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3"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8992"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4"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5"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4896"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6"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5920"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7"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0800"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8"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9"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0"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4441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6704"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1"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4544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728"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2"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4646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752"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3"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5680"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4"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4656"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4"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363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4"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DB7002" w14:textId="77777777" w:rsidR="007C350A" w:rsidRDefault="007C350A" w:rsidP="000D3965">
      <w:pPr>
        <w:spacing w:after="0" w:line="240" w:lineRule="auto"/>
      </w:pPr>
      <w:r>
        <w:separator/>
      </w:r>
    </w:p>
  </w:footnote>
  <w:footnote w:type="continuationSeparator" w:id="0">
    <w:p w14:paraId="19C01877" w14:textId="77777777" w:rsidR="007C350A" w:rsidRDefault="007C350A" w:rsidP="000D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170532" w:rsidRDefault="003436BF" w:rsidP="00DA0403">
    <w:pPr>
      <w:framePr w:wrap="none" w:vAnchor="text" w:hAnchor="margin" w:xAlign="right" w:y="1"/>
      <w:tabs>
        <w:tab w:val="center" w:pos="4680"/>
        <w:tab w:val="right" w:pos="9360"/>
      </w:tabs>
      <w:rPr>
        <w:sz w:val="24"/>
        <w:szCs w:val="24"/>
      </w:rPr>
    </w:pPr>
    <w:r w:rsidRPr="00170532">
      <w:rPr>
        <w:sz w:val="24"/>
        <w:szCs w:val="24"/>
      </w:rPr>
      <w:fldChar w:fldCharType="begin"/>
    </w:r>
    <w:r w:rsidRPr="00170532">
      <w:rPr>
        <w:sz w:val="24"/>
        <w:szCs w:val="24"/>
      </w:rPr>
      <w:instrText xml:space="preserve">PAGE  </w:instrText>
    </w:r>
    <w:r w:rsidRPr="00170532">
      <w:rPr>
        <w:sz w:val="24"/>
        <w:szCs w:val="24"/>
      </w:rPr>
      <w:fldChar w:fldCharType="separate"/>
    </w:r>
    <w:r w:rsidRPr="00170532">
      <w:rPr>
        <w:sz w:val="24"/>
        <w:szCs w:val="24"/>
      </w:rPr>
      <w:t>1</w:t>
    </w:r>
    <w:r w:rsidRPr="00170532">
      <w:rPr>
        <w:sz w:val="24"/>
        <w:szCs w:val="24"/>
      </w:rPr>
      <w:fldChar w:fldCharType="end"/>
    </w:r>
  </w:p>
  <w:p w14:paraId="3ADED9CB" w14:textId="217B83D6" w:rsidR="00FC04D4" w:rsidRPr="00170532" w:rsidRDefault="00D244AE" w:rsidP="00DA0403">
    <w:pPr>
      <w:pStyle w:val="Header"/>
      <w:spacing w:after="120" w:line="276" w:lineRule="auto"/>
      <w:rPr>
        <w:b/>
        <w:color w:val="5B5D5F"/>
        <w:sz w:val="28"/>
        <w:szCs w:val="28"/>
        <w14:ligatures w14:val="none"/>
      </w:rPr>
    </w:pPr>
    <w:r w:rsidRPr="00170532">
      <w:rPr>
        <w:noProof/>
        <w14:ligatures w14:val="none"/>
      </w:rPr>
      <mc:AlternateContent>
        <mc:Choice Requires="wps">
          <w:drawing>
            <wp:anchor distT="4294967295" distB="4294967295" distL="114300" distR="114300" simplePos="0" relativeHeight="25167360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http://schemas.openxmlformats.org/drawingml/2006/main">
          <w:pict>
            <v:line id="Straight Connector 21" style="position:absolute;flip:y;z-index:25167360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CFDD7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E406F2" w:rsidRPr="00170532">
      <w:rPr>
        <w:color w:val="5B5D5F"/>
        <w:sz w:val="28"/>
        <w:szCs w:val="28"/>
        <w14:ligatures w14:val="none"/>
      </w:rPr>
      <w:t>Conducting a Program Needs Assessment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4236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1264B"/>
    <w:rsid w:val="00033D37"/>
    <w:rsid w:val="00071DD8"/>
    <w:rsid w:val="00075044"/>
    <w:rsid w:val="00087DAF"/>
    <w:rsid w:val="00095C1D"/>
    <w:rsid w:val="000A51B6"/>
    <w:rsid w:val="000C12FA"/>
    <w:rsid w:val="000D3965"/>
    <w:rsid w:val="000F528D"/>
    <w:rsid w:val="000F6868"/>
    <w:rsid w:val="00154A11"/>
    <w:rsid w:val="00155308"/>
    <w:rsid w:val="00170532"/>
    <w:rsid w:val="00170941"/>
    <w:rsid w:val="0019357A"/>
    <w:rsid w:val="00193987"/>
    <w:rsid w:val="001D61ED"/>
    <w:rsid w:val="00234D66"/>
    <w:rsid w:val="002A2B80"/>
    <w:rsid w:val="002F4BAC"/>
    <w:rsid w:val="00321F4C"/>
    <w:rsid w:val="003436BF"/>
    <w:rsid w:val="003611AF"/>
    <w:rsid w:val="003E2969"/>
    <w:rsid w:val="003E3AA3"/>
    <w:rsid w:val="003E5CE9"/>
    <w:rsid w:val="00462AB2"/>
    <w:rsid w:val="004F1955"/>
    <w:rsid w:val="00525C05"/>
    <w:rsid w:val="0057386F"/>
    <w:rsid w:val="0057593E"/>
    <w:rsid w:val="00594C56"/>
    <w:rsid w:val="005A5641"/>
    <w:rsid w:val="00615BCB"/>
    <w:rsid w:val="00616D54"/>
    <w:rsid w:val="00623455"/>
    <w:rsid w:val="006375F5"/>
    <w:rsid w:val="00637734"/>
    <w:rsid w:val="006407B0"/>
    <w:rsid w:val="0064345E"/>
    <w:rsid w:val="0065011C"/>
    <w:rsid w:val="00691338"/>
    <w:rsid w:val="006C707A"/>
    <w:rsid w:val="006E6440"/>
    <w:rsid w:val="0071014C"/>
    <w:rsid w:val="00766A6F"/>
    <w:rsid w:val="007C12F4"/>
    <w:rsid w:val="007C350A"/>
    <w:rsid w:val="007F2837"/>
    <w:rsid w:val="008135BA"/>
    <w:rsid w:val="00820B57"/>
    <w:rsid w:val="00867356"/>
    <w:rsid w:val="009150CD"/>
    <w:rsid w:val="009A0B4E"/>
    <w:rsid w:val="009E2F7A"/>
    <w:rsid w:val="00A20DDF"/>
    <w:rsid w:val="00A31C17"/>
    <w:rsid w:val="00A33926"/>
    <w:rsid w:val="00A96D1A"/>
    <w:rsid w:val="00AF7B8A"/>
    <w:rsid w:val="00B0415E"/>
    <w:rsid w:val="00B867BA"/>
    <w:rsid w:val="00BB6256"/>
    <w:rsid w:val="00C85264"/>
    <w:rsid w:val="00CA0D2A"/>
    <w:rsid w:val="00CB42D6"/>
    <w:rsid w:val="00CD3B09"/>
    <w:rsid w:val="00CD41F5"/>
    <w:rsid w:val="00D244AE"/>
    <w:rsid w:val="00D7331A"/>
    <w:rsid w:val="00DD59A1"/>
    <w:rsid w:val="00E17901"/>
    <w:rsid w:val="00E406F2"/>
    <w:rsid w:val="00E41F6D"/>
    <w:rsid w:val="00EE25A1"/>
    <w:rsid w:val="00F05413"/>
    <w:rsid w:val="00F93222"/>
    <w:rsid w:val="00FC04D4"/>
    <w:rsid w:val="10B332D1"/>
    <w:rsid w:val="14115C78"/>
    <w:rsid w:val="1811F7B4"/>
    <w:rsid w:val="3A26112A"/>
    <w:rsid w:val="631F2FBE"/>
    <w:rsid w:val="6956271D"/>
    <w:rsid w:val="6D6D1516"/>
    <w:rsid w:val="7F4B44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691338"/>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691338"/>
    <w:rPr>
      <w:b/>
      <w:bCs/>
      <w:noProof/>
      <w:color w:val="66348C" w:themeColor="background2"/>
      <w:sz w:val="28"/>
      <w:szCs w:val="28"/>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39"/>
    <w:rsid w:val="00E406F2"/>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3773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A48F5E5A-B772-4382-9DC5-3A96CE8F64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4</Pages>
  <Words>694</Words>
  <Characters>3961</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41</cp:revision>
  <dcterms:created xsi:type="dcterms:W3CDTF">2024-02-29T14:50:00Z</dcterms:created>
  <dcterms:modified xsi:type="dcterms:W3CDTF">2024-04-30T19:49:00Z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