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10DA9228" w:rsidR="00E34E8A" w:rsidRPr="00F34FED" w:rsidRDefault="00197BD2" w:rsidP="00623076">
      <w:pPr>
        <w:pStyle w:val="Title-p1"/>
        <w:rPr>
          <w14:ligatures w14:val="none"/>
        </w:rPr>
      </w:pPr>
      <w:r w:rsidRPr="00F34FED">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3DBDAA4D">
                <wp:simplePos x="0" y="0"/>
                <wp:positionH relativeFrom="column">
                  <wp:posOffset>4221867</wp:posOffset>
                </wp:positionH>
                <wp:positionV relativeFrom="paragraph">
                  <wp:posOffset>-601884</wp:posOffset>
                </wp:positionV>
                <wp:extent cx="2417766"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17766" cy="346710"/>
                        </a:xfrm>
                        <a:prstGeom prst="rect">
                          <a:avLst/>
                        </a:prstGeom>
                        <a:solidFill>
                          <a:srgbClr val="FFFFFF">
                            <a:alpha val="0"/>
                          </a:srgbClr>
                        </a:solidFill>
                        <a:ln w="9525">
                          <a:noFill/>
                          <a:miter lim="800000"/>
                          <a:headEnd/>
                          <a:tailEnd/>
                        </a:ln>
                      </wps:spPr>
                      <wps:txbx>
                        <w:txbxContent>
                          <w:p w14:paraId="6E2E2693" w14:textId="1EA9E222" w:rsidR="00A0072A" w:rsidRPr="000D0A90" w:rsidRDefault="00723CF8" w:rsidP="000D0A90">
                            <w:pPr>
                              <w:spacing w:after="120" w:line="240" w:lineRule="auto"/>
                              <w:jc w:val="right"/>
                              <w:rPr>
                                <w:b/>
                                <w:bCs/>
                                <w:sz w:val="28"/>
                                <w:szCs w:val="28"/>
                                <w14:ligatures w14:val="none"/>
                              </w:rPr>
                            </w:pPr>
                            <w:r w:rsidRPr="000D0A90">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32.45pt;margin-top:-47.4pt;width:190.4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" stroked="f">
                <v:fill opacity="0"/>
                <v:textbox>
                  <w:txbxContent>
                    <w:p w14:paraId="6E2E2693" w14:textId="1EA9E222" w:rsidR="00A0072A" w:rsidRPr="000D0A90" w:rsidRDefault="00723CF8" w:rsidP="000D0A90">
                      <w:pPr>
                        <w:spacing w:after="120" w:line="240" w:lineRule="auto"/>
                        <w:jc w:val="right"/>
                        <w:rPr>
                          <w:b/>
                          <w:bCs/>
                          <w:sz w:val="28"/>
                          <w:szCs w:val="28"/>
                          <w14:ligatures w14:val="none"/>
                        </w:rPr>
                      </w:pPr>
                      <w:r w:rsidRPr="000D0A90">
                        <w:rPr>
                          <w:b/>
                          <w:bCs/>
                          <w:sz w:val="28"/>
                          <w:szCs w:val="28"/>
                          <w14:ligatures w14:val="none"/>
                        </w:rPr>
                        <w:t>Activity Ideas</w:t>
                      </w:r>
                    </w:p>
                  </w:txbxContent>
                </v:textbox>
              </v:shape>
            </w:pict>
          </mc:Fallback>
        </mc:AlternateContent>
      </w:r>
      <w:r w:rsidR="00A0072A" w:rsidRPr="00F34FED">
        <w:rPr>
          <w14:ligatures w14:val="none"/>
        </w:rPr>
        <w:drawing>
          <wp:anchor distT="0" distB="0" distL="114300" distR="114300" simplePos="0" relativeHeight="251656192" behindDoc="0" locked="0" layoutInCell="1" allowOverlap="1" wp14:anchorId="7E5EF7D1" wp14:editId="1271684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23076" w:rsidRPr="00F34FED">
        <w:rPr>
          <w14:ligatures w14:val="none"/>
        </w:rPr>
        <w:t>Family Engagement and Support Strategies</w:t>
      </w:r>
    </w:p>
    <w:p w14:paraId="2B9B43C6" w14:textId="6E39A36D" w:rsidR="00034BE3" w:rsidRPr="00F34FED" w:rsidRDefault="00ED7FB3" w:rsidP="00E14C03">
      <w:pPr>
        <w:pStyle w:val="Title-p1"/>
        <w:rPr>
          <w14:ligatures w14:val="none"/>
        </w:rPr>
      </w:pPr>
      <w:r w:rsidRPr="00F34FED">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4FBD02E3">
                <wp:simplePos x="0" y="0"/>
                <wp:positionH relativeFrom="margin">
                  <wp:posOffset>121920</wp:posOffset>
                </wp:positionH>
                <wp:positionV relativeFrom="paragraph">
                  <wp:posOffset>33020</wp:posOffset>
                </wp:positionV>
                <wp:extent cx="6159500" cy="13411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341120"/>
                        </a:xfrm>
                        <a:prstGeom prst="rect">
                          <a:avLst/>
                        </a:prstGeom>
                        <a:noFill/>
                        <a:ln w="9525">
                          <a:noFill/>
                          <a:miter lim="800000"/>
                          <a:headEnd/>
                          <a:tailEnd/>
                        </a:ln>
                      </wps:spPr>
                      <wps:txbx>
                        <w:txbxContent>
                          <w:p w14:paraId="2670F1D3" w14:textId="38E2144F" w:rsidR="00ED7FB3" w:rsidRPr="000D0A90" w:rsidRDefault="00ED7FB3" w:rsidP="000D0A90">
                            <w:pPr>
                              <w:spacing w:after="120" w:line="240" w:lineRule="auto"/>
                              <w:rPr>
                                <w:rFonts w:cstheme="minorHAnsi"/>
                                <w:sz w:val="24"/>
                                <w:szCs w:val="24"/>
                                <w14:ligatures w14:val="none"/>
                              </w:rPr>
                            </w:pPr>
                            <w:r w:rsidRPr="000D0A90">
                              <w:rPr>
                                <w:rFonts w:cstheme="minorHAnsi"/>
                                <w:b/>
                                <w:bCs/>
                                <w:color w:val="66348C" w:themeColor="background2"/>
                                <w:sz w:val="24"/>
                                <w:szCs w:val="24"/>
                                <w14:ligatures w14:val="none"/>
                              </w:rPr>
                              <w:t>What to do:</w:t>
                            </w:r>
                            <w:r w:rsidRPr="000D0A90">
                              <w:rPr>
                                <w:rFonts w:cstheme="minorHAnsi"/>
                                <w:sz w:val="24"/>
                                <w:szCs w:val="24"/>
                                <w14:ligatures w14:val="none"/>
                              </w:rPr>
                              <w:t xml:space="preserve"> </w:t>
                            </w:r>
                            <w:r w:rsidR="00583E52" w:rsidRPr="000D0A90">
                              <w:rPr>
                                <w:rFonts w:cstheme="minorHAnsi"/>
                                <w:sz w:val="24"/>
                                <w:szCs w:val="24"/>
                                <w14:ligatures w14:val="none"/>
                              </w:rPr>
                              <w:t xml:space="preserve">Review the suggested strategies, add </w:t>
                            </w:r>
                            <w:proofErr w:type="gramStart"/>
                            <w:r w:rsidR="00583E52" w:rsidRPr="000D0A90">
                              <w:rPr>
                                <w:rFonts w:cstheme="minorHAnsi"/>
                                <w:sz w:val="24"/>
                                <w:szCs w:val="24"/>
                                <w14:ligatures w14:val="none"/>
                              </w:rPr>
                              <w:t>to</w:t>
                            </w:r>
                            <w:proofErr w:type="gramEnd"/>
                            <w:r w:rsidR="00583E52" w:rsidRPr="000D0A90">
                              <w:rPr>
                                <w:rFonts w:cstheme="minorHAnsi"/>
                                <w:sz w:val="24"/>
                                <w:szCs w:val="24"/>
                                <w14:ligatures w14:val="none"/>
                              </w:rPr>
                              <w:t xml:space="preserve"> or modify them, and choose some to enhance your program’s family activities. In the Our Plan column, suggest ways to put the strategy into action. Because staff, students, and families come and go over time, family relationship-building should be an ongoing priority. </w:t>
                            </w:r>
                          </w:p>
                          <w:p w14:paraId="434BCFD0" w14:textId="185EECD2" w:rsidR="00E003F9" w:rsidRPr="000D0A90" w:rsidRDefault="00ED7FB3" w:rsidP="000D0A90">
                            <w:pPr>
                              <w:spacing w:after="120" w:line="240" w:lineRule="auto"/>
                              <w:rPr>
                                <w:rFonts w:cstheme="minorHAnsi"/>
                                <w14:ligatures w14:val="none"/>
                              </w:rPr>
                            </w:pPr>
                            <w:r w:rsidRPr="000D0A90">
                              <w:rPr>
                                <w:rFonts w:cstheme="minorHAnsi"/>
                                <w:b/>
                                <w:bCs/>
                                <w:color w:val="66348C" w:themeColor="background2"/>
                                <w:sz w:val="24"/>
                                <w:szCs w:val="24"/>
                                <w14:ligatures w14:val="none"/>
                              </w:rPr>
                              <w:t>Why it matters:</w:t>
                            </w:r>
                            <w:r w:rsidRPr="000D0A90">
                              <w:rPr>
                                <w:sz w:val="24"/>
                                <w:szCs w:val="24"/>
                                <w14:ligatures w14:val="none"/>
                              </w:rPr>
                              <w:t xml:space="preserve"> </w:t>
                            </w:r>
                            <w:r w:rsidR="00583E52" w:rsidRPr="000D0A90">
                              <w:rPr>
                                <w:rFonts w:cstheme="minorHAnsi"/>
                                <w:sz w:val="24"/>
                                <w:szCs w:val="24"/>
                                <w14:ligatures w14:val="none"/>
                              </w:rPr>
                              <w:t xml:space="preserve">Family engagement benefits students’ well-being and helps the program staff understand and address student and family needs. </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2.6pt;width:485pt;height:105.6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" filled="f" stroked="f">
                <v:textbox>
                  <w:txbxContent>
                    <w:p w14:paraId="2670F1D3" w14:textId="38E2144F" w:rsidR="00ED7FB3" w:rsidRPr="000D0A90" w:rsidRDefault="00ED7FB3" w:rsidP="000D0A90">
                      <w:pPr>
                        <w:spacing w:after="120" w:line="240" w:lineRule="auto"/>
                        <w:rPr>
                          <w:rFonts w:cstheme="minorHAnsi"/>
                          <w:sz w:val="24"/>
                          <w:szCs w:val="24"/>
                          <w14:ligatures w14:val="none"/>
                        </w:rPr>
                      </w:pPr>
                      <w:r w:rsidRPr="000D0A90">
                        <w:rPr>
                          <w:rFonts w:cstheme="minorHAnsi"/>
                          <w:b/>
                          <w:bCs/>
                          <w:color w:val="66348C" w:themeColor="background2"/>
                          <w:sz w:val="24"/>
                          <w:szCs w:val="24"/>
                          <w14:ligatures w14:val="none"/>
                        </w:rPr>
                        <w:t>What to do:</w:t>
                      </w:r>
                      <w:r w:rsidRPr="000D0A90">
                        <w:rPr>
                          <w:rFonts w:cstheme="minorHAnsi"/>
                          <w:sz w:val="24"/>
                          <w:szCs w:val="24"/>
                          <w14:ligatures w14:val="none"/>
                        </w:rPr>
                        <w:t xml:space="preserve"> </w:t>
                      </w:r>
                      <w:r w:rsidR="00583E52" w:rsidRPr="000D0A90">
                        <w:rPr>
                          <w:rFonts w:cstheme="minorHAnsi"/>
                          <w:sz w:val="24"/>
                          <w:szCs w:val="24"/>
                          <w14:ligatures w14:val="none"/>
                        </w:rPr>
                        <w:t xml:space="preserve">Review the suggested strategies, add </w:t>
                      </w:r>
                      <w:proofErr w:type="gramStart"/>
                      <w:r w:rsidR="00583E52" w:rsidRPr="000D0A90">
                        <w:rPr>
                          <w:rFonts w:cstheme="minorHAnsi"/>
                          <w:sz w:val="24"/>
                          <w:szCs w:val="24"/>
                          <w14:ligatures w14:val="none"/>
                        </w:rPr>
                        <w:t>to</w:t>
                      </w:r>
                      <w:proofErr w:type="gramEnd"/>
                      <w:r w:rsidR="00583E52" w:rsidRPr="000D0A90">
                        <w:rPr>
                          <w:rFonts w:cstheme="minorHAnsi"/>
                          <w:sz w:val="24"/>
                          <w:szCs w:val="24"/>
                          <w14:ligatures w14:val="none"/>
                        </w:rPr>
                        <w:t xml:space="preserve"> or modify them, and choose some to enhance your program’s family activities. In the Our Plan column, suggest ways to put the strategy into action. Because staff, students, and families come and go over time, family relationship-building should be an ongoing priority. </w:t>
                      </w:r>
                    </w:p>
                    <w:p w14:paraId="434BCFD0" w14:textId="185EECD2" w:rsidR="00E003F9" w:rsidRPr="000D0A90" w:rsidRDefault="00ED7FB3" w:rsidP="000D0A90">
                      <w:pPr>
                        <w:spacing w:after="120" w:line="240" w:lineRule="auto"/>
                        <w:rPr>
                          <w:rFonts w:cstheme="minorHAnsi"/>
                          <w14:ligatures w14:val="none"/>
                        </w:rPr>
                      </w:pPr>
                      <w:r w:rsidRPr="000D0A90">
                        <w:rPr>
                          <w:rFonts w:cstheme="minorHAnsi"/>
                          <w:b/>
                          <w:bCs/>
                          <w:color w:val="66348C" w:themeColor="background2"/>
                          <w:sz w:val="24"/>
                          <w:szCs w:val="24"/>
                          <w14:ligatures w14:val="none"/>
                        </w:rPr>
                        <w:t>Why it matters:</w:t>
                      </w:r>
                      <w:r w:rsidRPr="000D0A90">
                        <w:rPr>
                          <w:sz w:val="24"/>
                          <w:szCs w:val="24"/>
                          <w14:ligatures w14:val="none"/>
                        </w:rPr>
                        <w:t xml:space="preserve"> </w:t>
                      </w:r>
                      <w:r w:rsidR="00583E52" w:rsidRPr="000D0A90">
                        <w:rPr>
                          <w:rFonts w:cstheme="minorHAnsi"/>
                          <w:sz w:val="24"/>
                          <w:szCs w:val="24"/>
                          <w14:ligatures w14:val="none"/>
                        </w:rPr>
                        <w:t xml:space="preserve">Family engagement benefits students’ well-being and helps the program staff understand and address student and family needs. </w:t>
                      </w:r>
                    </w:p>
                  </w:txbxContent>
                </v:textbox>
                <w10:wrap anchorx="margin"/>
              </v:shape>
            </w:pict>
          </mc:Fallback>
        </mc:AlternateContent>
      </w:r>
      <w:r w:rsidR="00BA5C1B" w:rsidRPr="00F34FED">
        <w:rPr>
          <w14:ligatures w14:val="none"/>
        </w:rPr>
        <w:drawing>
          <wp:inline distT="0" distB="0" distL="0" distR="0" wp14:anchorId="5412A5A5" wp14:editId="4D6BB84C">
            <wp:extent cx="6367699" cy="13868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2941" cy="1466387"/>
                    </a:xfrm>
                    <a:prstGeom prst="rect">
                      <a:avLst/>
                    </a:prstGeom>
                    <a:noFill/>
                    <a:ln>
                      <a:noFill/>
                    </a:ln>
                  </pic:spPr>
                </pic:pic>
              </a:graphicData>
            </a:graphic>
          </wp:inline>
        </w:drawing>
      </w:r>
    </w:p>
    <w:tbl>
      <w:tblPr>
        <w:tblStyle w:val="TableGrid"/>
        <w:tblW w:w="5005" w:type="pct"/>
        <w:tblInd w:w="-5" w:type="dxa"/>
        <w:tblLook w:val="04A0" w:firstRow="1" w:lastRow="0" w:firstColumn="1" w:lastColumn="0" w:noHBand="0" w:noVBand="1"/>
      </w:tblPr>
      <w:tblGrid>
        <w:gridCol w:w="5399"/>
        <w:gridCol w:w="4681"/>
      </w:tblGrid>
      <w:tr w:rsidR="00583E52" w:rsidRPr="00F34FED" w14:paraId="787A9CA6" w14:textId="77777777" w:rsidTr="000D0A90">
        <w:trPr>
          <w:tblHeader/>
        </w:trPr>
        <w:tc>
          <w:tcPr>
            <w:tcW w:w="2678" w:type="pct"/>
            <w:shd w:val="clear" w:color="auto" w:fill="E6E1F6"/>
          </w:tcPr>
          <w:p w14:paraId="553EA4A0" w14:textId="77777777" w:rsidR="00583E52" w:rsidRPr="00F34FED" w:rsidRDefault="00583E52" w:rsidP="00224121">
            <w:pPr>
              <w:spacing w:before="100" w:beforeAutospacing="1"/>
              <w:jc w:val="center"/>
              <w:rPr>
                <w:rFonts w:asciiTheme="minorHAnsi" w:hAnsiTheme="minorHAnsi" w:cstheme="minorHAnsi"/>
                <w:sz w:val="24"/>
                <w:szCs w:val="24"/>
              </w:rPr>
            </w:pPr>
            <w:r w:rsidRPr="00F34FED">
              <w:rPr>
                <w:rFonts w:asciiTheme="minorHAnsi" w:hAnsiTheme="minorHAnsi" w:cstheme="minorHAnsi"/>
                <w:b/>
                <w:sz w:val="24"/>
                <w:szCs w:val="24"/>
              </w:rPr>
              <w:t>Strategy</w:t>
            </w:r>
          </w:p>
        </w:tc>
        <w:tc>
          <w:tcPr>
            <w:tcW w:w="2322" w:type="pct"/>
            <w:shd w:val="clear" w:color="auto" w:fill="E6E1F6"/>
          </w:tcPr>
          <w:p w14:paraId="5F3E6A23" w14:textId="77777777" w:rsidR="00583E52" w:rsidRPr="00F34FED" w:rsidRDefault="00583E52" w:rsidP="00224121">
            <w:pPr>
              <w:spacing w:before="100" w:beforeAutospacing="1"/>
              <w:jc w:val="center"/>
              <w:rPr>
                <w:rFonts w:asciiTheme="minorHAnsi" w:hAnsiTheme="minorHAnsi" w:cstheme="minorHAnsi"/>
                <w:sz w:val="24"/>
                <w:szCs w:val="24"/>
              </w:rPr>
            </w:pPr>
            <w:r w:rsidRPr="00F34FED">
              <w:rPr>
                <w:rFonts w:asciiTheme="minorHAnsi" w:hAnsiTheme="minorHAnsi" w:cstheme="minorHAnsi"/>
                <w:b/>
                <w:sz w:val="24"/>
                <w:szCs w:val="24"/>
              </w:rPr>
              <w:t>Our Plan</w:t>
            </w:r>
          </w:p>
        </w:tc>
      </w:tr>
      <w:tr w:rsidR="00583E52" w:rsidRPr="00F34FED" w14:paraId="17D85175" w14:textId="77777777" w:rsidTr="000D0A90">
        <w:trPr>
          <w:tblHeader/>
        </w:trPr>
        <w:tc>
          <w:tcPr>
            <w:tcW w:w="5000" w:type="pct"/>
            <w:gridSpan w:val="2"/>
            <w:shd w:val="clear" w:color="auto" w:fill="E6E1F6"/>
          </w:tcPr>
          <w:p w14:paraId="12D887A4" w14:textId="77777777" w:rsidR="00583E52" w:rsidRPr="00F34FED" w:rsidRDefault="00583E52" w:rsidP="00583E52">
            <w:pPr>
              <w:spacing w:before="100" w:beforeAutospacing="1"/>
              <w:rPr>
                <w:rFonts w:cstheme="minorHAnsi"/>
                <w:sz w:val="24"/>
                <w:szCs w:val="24"/>
              </w:rPr>
            </w:pPr>
            <w:r w:rsidRPr="00F34FED">
              <w:rPr>
                <w:rFonts w:asciiTheme="minorHAnsi" w:hAnsiTheme="minorHAnsi" w:cstheme="minorHAnsi"/>
                <w:b/>
                <w:sz w:val="24"/>
                <w:szCs w:val="24"/>
              </w:rPr>
              <w:t>Help family members develop their skills and talents.</w:t>
            </w:r>
          </w:p>
        </w:tc>
      </w:tr>
      <w:tr w:rsidR="00583E52" w:rsidRPr="00F34FED" w14:paraId="7CA94440" w14:textId="77777777" w:rsidTr="000D0A90">
        <w:trPr>
          <w:cantSplit/>
          <w:trHeight w:val="1008"/>
        </w:trPr>
        <w:tc>
          <w:tcPr>
            <w:tcW w:w="2678" w:type="pct"/>
          </w:tcPr>
          <w:p w14:paraId="60B9B5CA" w14:textId="6165A3D1" w:rsidR="00443085" w:rsidRPr="00F34FED" w:rsidRDefault="00583E52" w:rsidP="00583E52">
            <w:pPr>
              <w:spacing w:before="100" w:beforeAutospacing="1"/>
              <w:rPr>
                <w:rFonts w:cstheme="minorHAnsi"/>
                <w:sz w:val="24"/>
                <w:szCs w:val="24"/>
              </w:rPr>
            </w:pPr>
            <w:r w:rsidRPr="00F34FED">
              <w:rPr>
                <w:rFonts w:cstheme="minorHAnsi"/>
                <w:sz w:val="24"/>
                <w:szCs w:val="24"/>
              </w:rPr>
              <w:t xml:space="preserve">Provide information on adult literacy, GED, and </w:t>
            </w:r>
            <w:r w:rsidR="005848D4" w:rsidRPr="00F34FED">
              <w:rPr>
                <w:rFonts w:cstheme="minorHAnsi"/>
                <w:sz w:val="24"/>
                <w:szCs w:val="24"/>
              </w:rPr>
              <w:t>English as a Second Language (</w:t>
            </w:r>
            <w:r w:rsidRPr="00F34FED">
              <w:rPr>
                <w:rFonts w:cstheme="minorHAnsi"/>
                <w:sz w:val="24"/>
                <w:szCs w:val="24"/>
              </w:rPr>
              <w:t>ESL</w:t>
            </w:r>
            <w:r w:rsidR="005848D4" w:rsidRPr="00F34FED">
              <w:rPr>
                <w:rFonts w:cstheme="minorHAnsi"/>
                <w:sz w:val="24"/>
                <w:szCs w:val="24"/>
              </w:rPr>
              <w:t>)</w:t>
            </w:r>
            <w:r w:rsidRPr="00F34FED">
              <w:rPr>
                <w:rFonts w:cstheme="minorHAnsi"/>
                <w:sz w:val="24"/>
                <w:szCs w:val="24"/>
              </w:rPr>
              <w:t xml:space="preserve"> classes in the community.</w:t>
            </w:r>
          </w:p>
        </w:tc>
        <w:tc>
          <w:tcPr>
            <w:tcW w:w="2322" w:type="pct"/>
          </w:tcPr>
          <w:p w14:paraId="4F8000BD" w14:textId="12D0AB47" w:rsidR="00583E52" w:rsidRPr="00F34FED" w:rsidRDefault="00583E52" w:rsidP="00583E52">
            <w:pPr>
              <w:spacing w:before="100" w:beforeAutospacing="1"/>
              <w:rPr>
                <w:rFonts w:cstheme="minorHAnsi"/>
                <w:sz w:val="24"/>
                <w:szCs w:val="24"/>
              </w:rPr>
            </w:pPr>
            <w:r w:rsidRPr="00F34FED">
              <w:rPr>
                <w:rFonts w:cstheme="minorHAnsi"/>
                <w:i/>
                <w:iCs/>
                <w:sz w:val="24"/>
                <w:szCs w:val="24"/>
              </w:rPr>
              <w:t>Example</w:t>
            </w:r>
            <w:r w:rsidR="00FF2A53" w:rsidRPr="00F34FED">
              <w:rPr>
                <w:rFonts w:cstheme="minorHAnsi"/>
                <w:i/>
                <w:iCs/>
                <w:sz w:val="24"/>
                <w:szCs w:val="24"/>
              </w:rPr>
              <w:t>:</w:t>
            </w:r>
            <w:r w:rsidRPr="00F34FED">
              <w:rPr>
                <w:rFonts w:cstheme="minorHAnsi"/>
                <w:sz w:val="24"/>
                <w:szCs w:val="24"/>
              </w:rPr>
              <w:t xml:space="preserve"> </w:t>
            </w:r>
            <w:r w:rsidRPr="00F34FED">
              <w:rPr>
                <w:rFonts w:cstheme="minorHAnsi"/>
                <w:i/>
                <w:iCs/>
                <w:sz w:val="24"/>
                <w:szCs w:val="24"/>
              </w:rPr>
              <w:t>Partner with the local library to promote and support its weekly ESL classes.</w:t>
            </w:r>
          </w:p>
        </w:tc>
      </w:tr>
      <w:tr w:rsidR="00583E52" w:rsidRPr="00F34FED" w14:paraId="33414A40" w14:textId="77777777" w:rsidTr="000D0A90">
        <w:trPr>
          <w:cantSplit/>
          <w:trHeight w:val="1008"/>
        </w:trPr>
        <w:tc>
          <w:tcPr>
            <w:tcW w:w="2678" w:type="pct"/>
          </w:tcPr>
          <w:p w14:paraId="04AC332E" w14:textId="77777777" w:rsidR="00583E52" w:rsidRPr="00F34FED" w:rsidRDefault="00583E52" w:rsidP="00583E52">
            <w:pPr>
              <w:spacing w:before="100" w:beforeAutospacing="1"/>
              <w:rPr>
                <w:rFonts w:cstheme="minorHAnsi"/>
                <w:sz w:val="24"/>
                <w:szCs w:val="24"/>
              </w:rPr>
            </w:pPr>
            <w:r w:rsidRPr="00F34FED">
              <w:rPr>
                <w:rFonts w:cstheme="minorHAnsi"/>
                <w:sz w:val="24"/>
                <w:szCs w:val="24"/>
              </w:rPr>
              <w:t>Conduct a job skills or resume-writing event for parents.</w:t>
            </w:r>
          </w:p>
        </w:tc>
        <w:tc>
          <w:tcPr>
            <w:tcW w:w="2322" w:type="pct"/>
          </w:tcPr>
          <w:p w14:paraId="5D341CCA" w14:textId="76404652" w:rsidR="00583E52" w:rsidRPr="00F34FED" w:rsidRDefault="00583E52" w:rsidP="00583E52">
            <w:pPr>
              <w:spacing w:before="100" w:beforeAutospacing="1"/>
              <w:rPr>
                <w:rFonts w:cstheme="minorHAnsi"/>
                <w:sz w:val="24"/>
                <w:szCs w:val="24"/>
              </w:rPr>
            </w:pPr>
            <w:r w:rsidRPr="00F34FED">
              <w:rPr>
                <w:rFonts w:cstheme="minorHAnsi"/>
                <w:i/>
                <w:iCs/>
                <w:sz w:val="24"/>
                <w:szCs w:val="24"/>
              </w:rPr>
              <w:t>Example</w:t>
            </w:r>
            <w:r w:rsidR="00FF2A53" w:rsidRPr="00F34FED">
              <w:rPr>
                <w:rFonts w:cstheme="minorHAnsi"/>
                <w:i/>
                <w:iCs/>
                <w:sz w:val="24"/>
                <w:szCs w:val="24"/>
              </w:rPr>
              <w:t>:</w:t>
            </w:r>
            <w:r w:rsidRPr="00F34FED">
              <w:rPr>
                <w:rFonts w:cstheme="minorHAnsi"/>
                <w:sz w:val="24"/>
                <w:szCs w:val="24"/>
              </w:rPr>
              <w:t xml:space="preserve"> </w:t>
            </w:r>
            <w:r w:rsidRPr="00F34FED">
              <w:rPr>
                <w:rFonts w:cstheme="minorHAnsi"/>
                <w:i/>
                <w:iCs/>
                <w:sz w:val="24"/>
                <w:szCs w:val="24"/>
              </w:rPr>
              <w:t xml:space="preserve">Our computer teacher will present technology classes once a week in March. Vivian will stay to provide </w:t>
            </w:r>
            <w:proofErr w:type="gramStart"/>
            <w:r w:rsidRPr="00F34FED">
              <w:rPr>
                <w:rFonts w:cstheme="minorHAnsi"/>
                <w:i/>
                <w:iCs/>
                <w:sz w:val="24"/>
                <w:szCs w:val="24"/>
              </w:rPr>
              <w:t>child</w:t>
            </w:r>
            <w:r w:rsidR="00165369" w:rsidRPr="00F34FED">
              <w:rPr>
                <w:rFonts w:cstheme="minorHAnsi"/>
                <w:i/>
                <w:iCs/>
                <w:sz w:val="24"/>
                <w:szCs w:val="24"/>
              </w:rPr>
              <w:t xml:space="preserve"> </w:t>
            </w:r>
            <w:r w:rsidRPr="00F34FED">
              <w:rPr>
                <w:rFonts w:cstheme="minorHAnsi"/>
                <w:i/>
                <w:iCs/>
                <w:sz w:val="24"/>
                <w:szCs w:val="24"/>
              </w:rPr>
              <w:t>care</w:t>
            </w:r>
            <w:proofErr w:type="gramEnd"/>
            <w:r w:rsidRPr="00F34FED">
              <w:rPr>
                <w:rFonts w:cstheme="minorHAnsi"/>
                <w:i/>
                <w:iCs/>
                <w:sz w:val="24"/>
                <w:szCs w:val="24"/>
              </w:rPr>
              <w:t>.</w:t>
            </w:r>
          </w:p>
        </w:tc>
      </w:tr>
      <w:tr w:rsidR="00583E52" w:rsidRPr="00F34FED" w14:paraId="5A532914" w14:textId="77777777" w:rsidTr="000D0A90">
        <w:trPr>
          <w:cantSplit/>
          <w:trHeight w:val="1008"/>
        </w:trPr>
        <w:tc>
          <w:tcPr>
            <w:tcW w:w="2678" w:type="pct"/>
          </w:tcPr>
          <w:p w14:paraId="6ACA3D0F" w14:textId="2B191788" w:rsidR="00443085" w:rsidRPr="00F34FED" w:rsidRDefault="00583E52" w:rsidP="00583E52">
            <w:pPr>
              <w:spacing w:before="100" w:beforeAutospacing="1"/>
              <w:rPr>
                <w:rFonts w:cstheme="minorHAnsi"/>
                <w:sz w:val="24"/>
                <w:szCs w:val="24"/>
              </w:rPr>
            </w:pPr>
            <w:r w:rsidRPr="00F34FED">
              <w:rPr>
                <w:rFonts w:cstheme="minorHAnsi"/>
                <w:sz w:val="24"/>
                <w:szCs w:val="24"/>
              </w:rPr>
              <w:t>Conduct parenting classes or health and wellness activities.</w:t>
            </w:r>
          </w:p>
        </w:tc>
        <w:tc>
          <w:tcPr>
            <w:tcW w:w="2322" w:type="pct"/>
          </w:tcPr>
          <w:p w14:paraId="6B95510C" w14:textId="77777777" w:rsidR="00583E52" w:rsidRPr="00F34FED" w:rsidRDefault="00583E52" w:rsidP="00583E52">
            <w:pPr>
              <w:spacing w:before="100" w:beforeAutospacing="1"/>
              <w:rPr>
                <w:rFonts w:cstheme="minorHAnsi"/>
                <w:sz w:val="24"/>
                <w:szCs w:val="24"/>
              </w:rPr>
            </w:pPr>
          </w:p>
        </w:tc>
      </w:tr>
      <w:tr w:rsidR="00583E52" w:rsidRPr="00F34FED" w14:paraId="309BEEDD" w14:textId="77777777" w:rsidTr="000D0A90">
        <w:tc>
          <w:tcPr>
            <w:tcW w:w="5000" w:type="pct"/>
            <w:gridSpan w:val="2"/>
            <w:shd w:val="clear" w:color="auto" w:fill="E6E1F6"/>
          </w:tcPr>
          <w:p w14:paraId="435BB783" w14:textId="77777777" w:rsidR="00583E52" w:rsidRPr="00F34FED" w:rsidRDefault="00583E52" w:rsidP="00583E52">
            <w:pPr>
              <w:spacing w:before="100" w:beforeAutospacing="1"/>
              <w:rPr>
                <w:rFonts w:cstheme="minorHAnsi"/>
                <w:sz w:val="24"/>
                <w:szCs w:val="24"/>
              </w:rPr>
            </w:pPr>
            <w:r w:rsidRPr="00F34FED">
              <w:rPr>
                <w:rFonts w:asciiTheme="minorHAnsi" w:hAnsiTheme="minorHAnsi" w:cstheme="minorHAnsi"/>
                <w:b/>
                <w:sz w:val="24"/>
                <w:szCs w:val="24"/>
              </w:rPr>
              <w:t>Provide ways to engage family members in fun and educational activities with their children.</w:t>
            </w:r>
          </w:p>
        </w:tc>
      </w:tr>
      <w:tr w:rsidR="00583E52" w:rsidRPr="00F34FED" w14:paraId="194D5746" w14:textId="77777777" w:rsidTr="000D0A90">
        <w:trPr>
          <w:cantSplit/>
          <w:trHeight w:val="1008"/>
        </w:trPr>
        <w:tc>
          <w:tcPr>
            <w:tcW w:w="2678" w:type="pct"/>
          </w:tcPr>
          <w:p w14:paraId="692758B1" w14:textId="4FC8A854" w:rsidR="00443085" w:rsidRPr="00F34FED" w:rsidRDefault="00583E52" w:rsidP="00583E52">
            <w:pPr>
              <w:spacing w:before="100" w:beforeAutospacing="1"/>
              <w:rPr>
                <w:rFonts w:cstheme="minorHAnsi"/>
                <w:sz w:val="24"/>
                <w:szCs w:val="24"/>
              </w:rPr>
            </w:pPr>
            <w:r w:rsidRPr="00F34FED">
              <w:rPr>
                <w:rFonts w:cstheme="minorHAnsi"/>
                <w:sz w:val="24"/>
                <w:szCs w:val="24"/>
              </w:rPr>
              <w:t>Plan and implement several family events each year.</w:t>
            </w:r>
          </w:p>
        </w:tc>
        <w:tc>
          <w:tcPr>
            <w:tcW w:w="2322" w:type="pct"/>
          </w:tcPr>
          <w:p w14:paraId="25827849" w14:textId="709603A5" w:rsidR="00583E52" w:rsidRPr="00F34FED" w:rsidRDefault="00583E52" w:rsidP="00583E52">
            <w:pPr>
              <w:spacing w:before="100" w:beforeAutospacing="1"/>
              <w:rPr>
                <w:rFonts w:cstheme="minorHAnsi"/>
                <w:sz w:val="24"/>
                <w:szCs w:val="24"/>
              </w:rPr>
            </w:pPr>
          </w:p>
        </w:tc>
      </w:tr>
      <w:tr w:rsidR="00583E52" w:rsidRPr="00F34FED" w14:paraId="433DA963" w14:textId="77777777" w:rsidTr="000D0A90">
        <w:trPr>
          <w:cantSplit/>
          <w:trHeight w:val="1008"/>
        </w:trPr>
        <w:tc>
          <w:tcPr>
            <w:tcW w:w="2678" w:type="pct"/>
          </w:tcPr>
          <w:p w14:paraId="4719C83C" w14:textId="1AD6BA64" w:rsidR="00DF69B5" w:rsidRPr="00F34FED" w:rsidRDefault="00583E52" w:rsidP="00583E52">
            <w:pPr>
              <w:spacing w:before="100" w:beforeAutospacing="1"/>
              <w:rPr>
                <w:rFonts w:cstheme="minorHAnsi"/>
                <w:sz w:val="24"/>
                <w:szCs w:val="24"/>
              </w:rPr>
            </w:pPr>
            <w:r w:rsidRPr="00F34FED">
              <w:rPr>
                <w:rFonts w:cstheme="minorHAnsi"/>
                <w:sz w:val="24"/>
                <w:szCs w:val="24"/>
              </w:rPr>
              <w:t xml:space="preserve">Explain the importance of family </w:t>
            </w:r>
            <w:r w:rsidR="00865150" w:rsidRPr="00F34FED">
              <w:rPr>
                <w:rFonts w:cstheme="minorHAnsi"/>
                <w:sz w:val="24"/>
                <w:szCs w:val="24"/>
              </w:rPr>
              <w:t xml:space="preserve">engagement </w:t>
            </w:r>
            <w:r w:rsidRPr="00F34FED">
              <w:rPr>
                <w:rFonts w:cstheme="minorHAnsi"/>
                <w:sz w:val="24"/>
                <w:szCs w:val="24"/>
              </w:rPr>
              <w:t>by sharing research on how it improves youth</w:t>
            </w:r>
            <w:r w:rsidR="001E0C01" w:rsidRPr="00F34FED">
              <w:rPr>
                <w:rFonts w:cstheme="minorHAnsi"/>
                <w:sz w:val="24"/>
                <w:szCs w:val="24"/>
              </w:rPr>
              <w:t>s</w:t>
            </w:r>
            <w:r w:rsidRPr="00F34FED">
              <w:rPr>
                <w:rFonts w:cstheme="minorHAnsi"/>
                <w:sz w:val="24"/>
                <w:szCs w:val="24"/>
              </w:rPr>
              <w:t>’ academic and life outcomes.</w:t>
            </w:r>
          </w:p>
        </w:tc>
        <w:tc>
          <w:tcPr>
            <w:tcW w:w="2322" w:type="pct"/>
          </w:tcPr>
          <w:p w14:paraId="43237B4A" w14:textId="77777777" w:rsidR="00583E52" w:rsidRPr="00F34FED" w:rsidRDefault="00583E52" w:rsidP="00583E52">
            <w:pPr>
              <w:spacing w:before="100" w:beforeAutospacing="1"/>
              <w:rPr>
                <w:rFonts w:cstheme="minorHAnsi"/>
                <w:sz w:val="24"/>
                <w:szCs w:val="24"/>
              </w:rPr>
            </w:pPr>
          </w:p>
        </w:tc>
      </w:tr>
      <w:tr w:rsidR="00583E52" w:rsidRPr="00F34FED" w14:paraId="46194C5F" w14:textId="77777777" w:rsidTr="000D0A90">
        <w:trPr>
          <w:cantSplit/>
          <w:trHeight w:val="1008"/>
        </w:trPr>
        <w:tc>
          <w:tcPr>
            <w:tcW w:w="2678" w:type="pct"/>
          </w:tcPr>
          <w:p w14:paraId="2F981D32" w14:textId="3AB958E2" w:rsidR="00443085" w:rsidRPr="00F34FED" w:rsidRDefault="00FE0CC7" w:rsidP="00583E52">
            <w:pPr>
              <w:spacing w:before="100" w:beforeAutospacing="1"/>
              <w:rPr>
                <w:rFonts w:cstheme="minorHAnsi"/>
                <w:sz w:val="24"/>
                <w:szCs w:val="24"/>
              </w:rPr>
            </w:pPr>
            <w:r w:rsidRPr="00F34FED">
              <w:rPr>
                <w:rFonts w:cstheme="minorHAnsi"/>
                <w:sz w:val="24"/>
                <w:szCs w:val="24"/>
              </w:rPr>
              <w:t xml:space="preserve">Engage </w:t>
            </w:r>
            <w:r w:rsidR="00583E52" w:rsidRPr="00F34FED">
              <w:rPr>
                <w:rFonts w:cstheme="minorHAnsi"/>
                <w:sz w:val="24"/>
                <w:szCs w:val="24"/>
              </w:rPr>
              <w:t xml:space="preserve">families in projects and special events. </w:t>
            </w:r>
          </w:p>
        </w:tc>
        <w:tc>
          <w:tcPr>
            <w:tcW w:w="2322" w:type="pct"/>
          </w:tcPr>
          <w:p w14:paraId="79A4E605" w14:textId="77777777" w:rsidR="00583E52" w:rsidRPr="00F34FED" w:rsidRDefault="00583E52" w:rsidP="00583E52">
            <w:pPr>
              <w:spacing w:before="100" w:beforeAutospacing="1"/>
              <w:rPr>
                <w:rFonts w:cstheme="minorHAnsi"/>
                <w:sz w:val="24"/>
                <w:szCs w:val="24"/>
              </w:rPr>
            </w:pPr>
          </w:p>
        </w:tc>
      </w:tr>
      <w:tr w:rsidR="00583E52" w:rsidRPr="00F34FED" w14:paraId="29762F21" w14:textId="77777777" w:rsidTr="000D0A90">
        <w:trPr>
          <w:cantSplit/>
          <w:trHeight w:val="1008"/>
        </w:trPr>
        <w:tc>
          <w:tcPr>
            <w:tcW w:w="2678" w:type="pct"/>
          </w:tcPr>
          <w:p w14:paraId="5393AA68" w14:textId="5CE66C83" w:rsidR="00443085" w:rsidRPr="00F34FED" w:rsidRDefault="00583E52" w:rsidP="00583E52">
            <w:pPr>
              <w:spacing w:before="100" w:beforeAutospacing="1"/>
              <w:rPr>
                <w:rFonts w:cstheme="minorHAnsi"/>
                <w:sz w:val="24"/>
                <w:szCs w:val="24"/>
              </w:rPr>
            </w:pPr>
            <w:r w:rsidRPr="00F34FED">
              <w:rPr>
                <w:rFonts w:cstheme="minorHAnsi"/>
                <w:sz w:val="24"/>
                <w:szCs w:val="24"/>
              </w:rPr>
              <w:t>Find innovative and engaging ways to get to know your program families.</w:t>
            </w:r>
          </w:p>
        </w:tc>
        <w:tc>
          <w:tcPr>
            <w:tcW w:w="2322" w:type="pct"/>
          </w:tcPr>
          <w:p w14:paraId="62FD4613" w14:textId="77777777" w:rsidR="00583E52" w:rsidRPr="00F34FED" w:rsidRDefault="00583E52" w:rsidP="00583E52">
            <w:pPr>
              <w:spacing w:before="100" w:beforeAutospacing="1"/>
              <w:rPr>
                <w:rFonts w:cstheme="minorHAnsi"/>
                <w:sz w:val="24"/>
                <w:szCs w:val="24"/>
              </w:rPr>
            </w:pPr>
          </w:p>
        </w:tc>
      </w:tr>
      <w:tr w:rsidR="00583E52" w:rsidRPr="00F34FED" w14:paraId="4CE6763E" w14:textId="77777777" w:rsidTr="000D0A90">
        <w:trPr>
          <w:cantSplit/>
          <w:trHeight w:val="1008"/>
        </w:trPr>
        <w:tc>
          <w:tcPr>
            <w:tcW w:w="2678" w:type="pct"/>
          </w:tcPr>
          <w:p w14:paraId="35FAD1DE" w14:textId="7393A5AC" w:rsidR="00443085" w:rsidRPr="00F34FED" w:rsidRDefault="00583E52" w:rsidP="00583E52">
            <w:pPr>
              <w:spacing w:before="100" w:beforeAutospacing="1"/>
              <w:rPr>
                <w:rFonts w:cstheme="minorHAnsi"/>
                <w:sz w:val="24"/>
                <w:szCs w:val="24"/>
              </w:rPr>
            </w:pPr>
            <w:r w:rsidRPr="00F34FED">
              <w:rPr>
                <w:rFonts w:cstheme="minorHAnsi"/>
                <w:sz w:val="24"/>
                <w:szCs w:val="24"/>
              </w:rPr>
              <w:t>Bring program youth</w:t>
            </w:r>
            <w:r w:rsidR="00624CB7" w:rsidRPr="00F34FED">
              <w:rPr>
                <w:rFonts w:cstheme="minorHAnsi"/>
                <w:sz w:val="24"/>
                <w:szCs w:val="24"/>
              </w:rPr>
              <w:t>s</w:t>
            </w:r>
            <w:r w:rsidRPr="00F34FED">
              <w:rPr>
                <w:rFonts w:cstheme="minorHAnsi"/>
                <w:sz w:val="24"/>
                <w:szCs w:val="24"/>
              </w:rPr>
              <w:t xml:space="preserve"> into designing and providing different </w:t>
            </w:r>
            <w:r w:rsidR="000B5F29" w:rsidRPr="00F34FED">
              <w:rPr>
                <w:rFonts w:cstheme="minorHAnsi"/>
                <w:sz w:val="24"/>
                <w:szCs w:val="24"/>
              </w:rPr>
              <w:t xml:space="preserve">engagement </w:t>
            </w:r>
            <w:r w:rsidRPr="00F34FED">
              <w:rPr>
                <w:rFonts w:cstheme="minorHAnsi"/>
                <w:sz w:val="24"/>
                <w:szCs w:val="24"/>
              </w:rPr>
              <w:t>opportunities.</w:t>
            </w:r>
          </w:p>
        </w:tc>
        <w:tc>
          <w:tcPr>
            <w:tcW w:w="2322" w:type="pct"/>
          </w:tcPr>
          <w:p w14:paraId="7251F30F" w14:textId="77777777" w:rsidR="00583E52" w:rsidRPr="00F34FED" w:rsidRDefault="00583E52" w:rsidP="00583E52">
            <w:pPr>
              <w:spacing w:before="100" w:beforeAutospacing="1"/>
              <w:rPr>
                <w:rFonts w:cstheme="minorHAnsi"/>
                <w:sz w:val="24"/>
                <w:szCs w:val="24"/>
              </w:rPr>
            </w:pPr>
          </w:p>
        </w:tc>
      </w:tr>
    </w:tbl>
    <w:p w14:paraId="5A9A2E65" w14:textId="77777777" w:rsidR="009B6450" w:rsidRPr="00F34FED" w:rsidRDefault="009B6450">
      <w:pPr>
        <w:rPr>
          <w14:ligatures w14:val="none"/>
        </w:rPr>
      </w:pPr>
      <w:r w:rsidRPr="00F34FED">
        <w:rPr>
          <w14:ligatures w14:val="none"/>
        </w:rPr>
        <w:br w:type="page"/>
      </w:r>
    </w:p>
    <w:tbl>
      <w:tblPr>
        <w:tblStyle w:val="TableGrid"/>
        <w:tblW w:w="5005" w:type="pct"/>
        <w:tblInd w:w="-6" w:type="dxa"/>
        <w:tblLook w:val="04A0" w:firstRow="1" w:lastRow="0" w:firstColumn="1" w:lastColumn="0" w:noHBand="0" w:noVBand="1"/>
      </w:tblPr>
      <w:tblGrid>
        <w:gridCol w:w="5397"/>
        <w:gridCol w:w="4683"/>
      </w:tblGrid>
      <w:tr w:rsidR="004726AA" w:rsidRPr="00F34FED" w14:paraId="188C0C0F" w14:textId="77777777" w:rsidTr="000D0A90">
        <w:trPr>
          <w:tblHeader/>
        </w:trPr>
        <w:tc>
          <w:tcPr>
            <w:tcW w:w="2677" w:type="pct"/>
            <w:shd w:val="clear" w:color="auto" w:fill="E6E1F6"/>
          </w:tcPr>
          <w:p w14:paraId="6321D317" w14:textId="77777777" w:rsidR="004726AA" w:rsidRPr="00F34FED" w:rsidRDefault="004726AA" w:rsidP="00DF60D4">
            <w:pPr>
              <w:spacing w:before="100" w:beforeAutospacing="1"/>
              <w:jc w:val="center"/>
              <w:rPr>
                <w:rFonts w:asciiTheme="minorHAnsi" w:hAnsiTheme="minorHAnsi" w:cstheme="minorHAnsi"/>
                <w:sz w:val="24"/>
                <w:szCs w:val="24"/>
              </w:rPr>
            </w:pPr>
            <w:r w:rsidRPr="00F34FED">
              <w:rPr>
                <w:rFonts w:asciiTheme="minorHAnsi" w:hAnsiTheme="minorHAnsi" w:cstheme="minorHAnsi"/>
                <w:b/>
                <w:sz w:val="24"/>
                <w:szCs w:val="24"/>
              </w:rPr>
              <w:lastRenderedPageBreak/>
              <w:t>Strategy</w:t>
            </w:r>
          </w:p>
        </w:tc>
        <w:tc>
          <w:tcPr>
            <w:tcW w:w="2323" w:type="pct"/>
            <w:shd w:val="clear" w:color="auto" w:fill="E6E1F6"/>
          </w:tcPr>
          <w:p w14:paraId="23AC0016" w14:textId="77777777" w:rsidR="004726AA" w:rsidRPr="00F34FED" w:rsidRDefault="004726AA" w:rsidP="00DF60D4">
            <w:pPr>
              <w:spacing w:before="100" w:beforeAutospacing="1"/>
              <w:jc w:val="center"/>
              <w:rPr>
                <w:rFonts w:asciiTheme="minorHAnsi" w:hAnsiTheme="minorHAnsi" w:cstheme="minorHAnsi"/>
                <w:sz w:val="24"/>
                <w:szCs w:val="24"/>
              </w:rPr>
            </w:pPr>
            <w:r w:rsidRPr="00F34FED">
              <w:rPr>
                <w:rFonts w:asciiTheme="minorHAnsi" w:hAnsiTheme="minorHAnsi" w:cstheme="minorHAnsi"/>
                <w:b/>
                <w:sz w:val="24"/>
                <w:szCs w:val="24"/>
              </w:rPr>
              <w:t>Our Plan</w:t>
            </w:r>
          </w:p>
        </w:tc>
      </w:tr>
      <w:tr w:rsidR="00583E52" w:rsidRPr="00F34FED" w14:paraId="4B99FAF0" w14:textId="77777777" w:rsidTr="000D0A90">
        <w:tc>
          <w:tcPr>
            <w:tcW w:w="5000" w:type="pct"/>
            <w:gridSpan w:val="2"/>
            <w:shd w:val="clear" w:color="auto" w:fill="E6E1F6"/>
          </w:tcPr>
          <w:p w14:paraId="405302AA" w14:textId="0CF97F6D" w:rsidR="00583E52" w:rsidRPr="00F34FED" w:rsidRDefault="00583E52" w:rsidP="00583E52">
            <w:pPr>
              <w:spacing w:before="100" w:beforeAutospacing="1"/>
              <w:rPr>
                <w:rFonts w:asciiTheme="minorHAnsi" w:hAnsiTheme="minorHAnsi" w:cstheme="minorHAnsi"/>
                <w:sz w:val="24"/>
                <w:szCs w:val="24"/>
              </w:rPr>
            </w:pPr>
            <w:r w:rsidRPr="00F34FED">
              <w:rPr>
                <w:rFonts w:asciiTheme="minorHAnsi" w:hAnsiTheme="minorHAnsi" w:cstheme="minorHAnsi"/>
                <w:b/>
                <w:sz w:val="24"/>
                <w:szCs w:val="24"/>
              </w:rPr>
              <w:t>Invite family members to participate in running the out-of-school time program.</w:t>
            </w:r>
          </w:p>
        </w:tc>
      </w:tr>
      <w:tr w:rsidR="00583E52" w:rsidRPr="00F34FED" w14:paraId="56B00519" w14:textId="77777777" w:rsidTr="000D0A90">
        <w:trPr>
          <w:cantSplit/>
          <w:trHeight w:val="1008"/>
        </w:trPr>
        <w:tc>
          <w:tcPr>
            <w:tcW w:w="2677" w:type="pct"/>
          </w:tcPr>
          <w:p w14:paraId="6D3CB874" w14:textId="3E97E8D3" w:rsidR="00443085" w:rsidRPr="00F34FED" w:rsidRDefault="00583E52" w:rsidP="00583E52">
            <w:pPr>
              <w:spacing w:before="100" w:beforeAutospacing="1"/>
              <w:rPr>
                <w:rFonts w:cstheme="minorHAnsi"/>
                <w:sz w:val="24"/>
                <w:szCs w:val="24"/>
              </w:rPr>
            </w:pPr>
            <w:r w:rsidRPr="00F34FED">
              <w:rPr>
                <w:rFonts w:cstheme="minorHAnsi"/>
                <w:sz w:val="24"/>
                <w:szCs w:val="24"/>
              </w:rPr>
              <w:t>Invite parents to become members of the advisory committee.</w:t>
            </w:r>
          </w:p>
        </w:tc>
        <w:tc>
          <w:tcPr>
            <w:tcW w:w="2323" w:type="pct"/>
          </w:tcPr>
          <w:p w14:paraId="4D7D303A" w14:textId="77777777" w:rsidR="00583E52" w:rsidRPr="00F34FED" w:rsidRDefault="00583E52" w:rsidP="00583E52">
            <w:pPr>
              <w:spacing w:before="100" w:beforeAutospacing="1"/>
              <w:rPr>
                <w:rFonts w:cstheme="minorHAnsi"/>
                <w:sz w:val="24"/>
                <w:szCs w:val="24"/>
              </w:rPr>
            </w:pPr>
          </w:p>
        </w:tc>
      </w:tr>
      <w:tr w:rsidR="00583E52" w:rsidRPr="00F34FED" w14:paraId="7E38C5B9" w14:textId="77777777" w:rsidTr="000D0A90">
        <w:trPr>
          <w:cantSplit/>
          <w:trHeight w:val="1008"/>
        </w:trPr>
        <w:tc>
          <w:tcPr>
            <w:tcW w:w="2677" w:type="pct"/>
          </w:tcPr>
          <w:p w14:paraId="39C07CBB" w14:textId="38940F6C" w:rsidR="00443085" w:rsidRPr="00F34FED" w:rsidRDefault="00583E52" w:rsidP="00583E52">
            <w:pPr>
              <w:spacing w:before="100" w:beforeAutospacing="1"/>
              <w:rPr>
                <w:rFonts w:cstheme="minorHAnsi"/>
                <w:sz w:val="24"/>
                <w:szCs w:val="24"/>
              </w:rPr>
            </w:pPr>
            <w:r w:rsidRPr="00F34FED">
              <w:rPr>
                <w:rFonts w:cstheme="minorHAnsi"/>
                <w:sz w:val="24"/>
                <w:szCs w:val="24"/>
              </w:rPr>
              <w:t xml:space="preserve">Create a </w:t>
            </w:r>
            <w:r w:rsidR="00030A7A" w:rsidRPr="00F34FED">
              <w:rPr>
                <w:rFonts w:cstheme="minorHAnsi"/>
                <w:sz w:val="24"/>
                <w:szCs w:val="24"/>
              </w:rPr>
              <w:t>f</w:t>
            </w:r>
            <w:r w:rsidRPr="00F34FED">
              <w:rPr>
                <w:rFonts w:cstheme="minorHAnsi"/>
                <w:sz w:val="24"/>
                <w:szCs w:val="24"/>
              </w:rPr>
              <w:t xml:space="preserve">amily </w:t>
            </w:r>
            <w:r w:rsidR="00030A7A" w:rsidRPr="00F34FED">
              <w:rPr>
                <w:rFonts w:cstheme="minorHAnsi"/>
                <w:sz w:val="24"/>
                <w:szCs w:val="24"/>
              </w:rPr>
              <w:t>h</w:t>
            </w:r>
            <w:r w:rsidRPr="00F34FED">
              <w:rPr>
                <w:rFonts w:cstheme="minorHAnsi"/>
                <w:sz w:val="24"/>
                <w:szCs w:val="24"/>
              </w:rPr>
              <w:t xml:space="preserve">andbook that clearly welcomes families and offers them ways to get involved. </w:t>
            </w:r>
          </w:p>
        </w:tc>
        <w:tc>
          <w:tcPr>
            <w:tcW w:w="2323" w:type="pct"/>
          </w:tcPr>
          <w:p w14:paraId="287DD3F2" w14:textId="77777777" w:rsidR="00583E52" w:rsidRPr="00F34FED" w:rsidRDefault="00583E52" w:rsidP="00583E52">
            <w:pPr>
              <w:spacing w:before="100" w:beforeAutospacing="1"/>
              <w:rPr>
                <w:rFonts w:cstheme="minorHAnsi"/>
                <w:sz w:val="24"/>
                <w:szCs w:val="24"/>
              </w:rPr>
            </w:pPr>
          </w:p>
        </w:tc>
      </w:tr>
      <w:tr w:rsidR="00583E52" w:rsidRPr="00F34FED" w14:paraId="08F5CDE1" w14:textId="77777777" w:rsidTr="000D0A90">
        <w:trPr>
          <w:cantSplit/>
          <w:trHeight w:val="1008"/>
        </w:trPr>
        <w:tc>
          <w:tcPr>
            <w:tcW w:w="2677" w:type="pct"/>
          </w:tcPr>
          <w:p w14:paraId="6306501A" w14:textId="1804CBC8" w:rsidR="00443085" w:rsidRPr="00F34FED" w:rsidRDefault="00583E52" w:rsidP="00583E52">
            <w:pPr>
              <w:spacing w:before="100" w:beforeAutospacing="1"/>
              <w:rPr>
                <w:rFonts w:cstheme="minorHAnsi"/>
                <w:sz w:val="24"/>
                <w:szCs w:val="24"/>
              </w:rPr>
            </w:pPr>
            <w:r w:rsidRPr="00F34FED">
              <w:rPr>
                <w:rFonts w:cstheme="minorHAnsi"/>
                <w:sz w:val="24"/>
                <w:szCs w:val="24"/>
              </w:rPr>
              <w:t xml:space="preserve">Work with families to include their input when creating culturally </w:t>
            </w:r>
            <w:r w:rsidR="00030A7A" w:rsidRPr="00F34FED">
              <w:rPr>
                <w:rFonts w:cstheme="minorHAnsi"/>
                <w:sz w:val="24"/>
                <w:szCs w:val="24"/>
              </w:rPr>
              <w:t>relevant</w:t>
            </w:r>
            <w:r w:rsidRPr="00F34FED">
              <w:rPr>
                <w:rFonts w:cstheme="minorHAnsi"/>
                <w:sz w:val="24"/>
                <w:szCs w:val="24"/>
              </w:rPr>
              <w:t xml:space="preserve"> program materials.</w:t>
            </w:r>
          </w:p>
        </w:tc>
        <w:tc>
          <w:tcPr>
            <w:tcW w:w="2323" w:type="pct"/>
          </w:tcPr>
          <w:p w14:paraId="043BE611" w14:textId="77777777" w:rsidR="00583E52" w:rsidRPr="00F34FED" w:rsidRDefault="00583E52" w:rsidP="00583E52">
            <w:pPr>
              <w:spacing w:before="100" w:beforeAutospacing="1"/>
              <w:rPr>
                <w:rFonts w:cstheme="minorHAnsi"/>
                <w:sz w:val="24"/>
                <w:szCs w:val="24"/>
              </w:rPr>
            </w:pPr>
          </w:p>
        </w:tc>
      </w:tr>
      <w:tr w:rsidR="00583E52" w:rsidRPr="00F34FED" w14:paraId="55138DAA" w14:textId="77777777" w:rsidTr="000D0A90">
        <w:tc>
          <w:tcPr>
            <w:tcW w:w="5000" w:type="pct"/>
            <w:gridSpan w:val="2"/>
            <w:shd w:val="clear" w:color="auto" w:fill="E6E1F6"/>
          </w:tcPr>
          <w:p w14:paraId="58E7F0F3" w14:textId="77777777" w:rsidR="00583E52" w:rsidRPr="00F34FED" w:rsidRDefault="00583E52" w:rsidP="00583E52">
            <w:pPr>
              <w:spacing w:before="100" w:beforeAutospacing="1"/>
              <w:rPr>
                <w:rFonts w:asciiTheme="minorHAnsi" w:hAnsiTheme="minorHAnsi" w:cstheme="minorHAnsi"/>
                <w:sz w:val="24"/>
                <w:szCs w:val="24"/>
              </w:rPr>
            </w:pPr>
            <w:r w:rsidRPr="00F34FED">
              <w:rPr>
                <w:rFonts w:asciiTheme="minorHAnsi" w:hAnsiTheme="minorHAnsi" w:cstheme="minorHAnsi"/>
                <w:b/>
                <w:sz w:val="24"/>
                <w:szCs w:val="24"/>
              </w:rPr>
              <w:t>Connect families with schools and with community resources.</w:t>
            </w:r>
          </w:p>
        </w:tc>
      </w:tr>
      <w:tr w:rsidR="00583E52" w:rsidRPr="00F34FED" w14:paraId="33A6C555" w14:textId="77777777" w:rsidTr="000D0A90">
        <w:trPr>
          <w:cantSplit/>
          <w:trHeight w:val="1070"/>
        </w:trPr>
        <w:tc>
          <w:tcPr>
            <w:tcW w:w="2677" w:type="pct"/>
          </w:tcPr>
          <w:p w14:paraId="6A2EA878" w14:textId="0247B3F2" w:rsidR="00583E52" w:rsidRPr="00F34FED" w:rsidRDefault="00583E52" w:rsidP="00583E52">
            <w:pPr>
              <w:spacing w:before="100" w:beforeAutospacing="1"/>
              <w:rPr>
                <w:rFonts w:cstheme="minorHAnsi"/>
                <w:sz w:val="24"/>
                <w:szCs w:val="24"/>
              </w:rPr>
            </w:pPr>
            <w:r w:rsidRPr="00F34FED">
              <w:rPr>
                <w:rFonts w:cstheme="minorHAnsi"/>
                <w:sz w:val="24"/>
                <w:szCs w:val="24"/>
              </w:rPr>
              <w:t>Set up a “hub” at the program site where families can share ideas and resources, network, seek support, and problem solve with other families or staff. Partner with groups or organizations as appropriate.</w:t>
            </w:r>
          </w:p>
        </w:tc>
        <w:tc>
          <w:tcPr>
            <w:tcW w:w="2323" w:type="pct"/>
          </w:tcPr>
          <w:p w14:paraId="1B01EB26" w14:textId="77777777" w:rsidR="00583E52" w:rsidRPr="00F34FED" w:rsidRDefault="00583E52" w:rsidP="00583E52">
            <w:pPr>
              <w:spacing w:before="100" w:beforeAutospacing="1"/>
              <w:rPr>
                <w:rFonts w:cstheme="minorHAnsi"/>
                <w:sz w:val="24"/>
                <w:szCs w:val="24"/>
              </w:rPr>
            </w:pPr>
          </w:p>
        </w:tc>
      </w:tr>
      <w:tr w:rsidR="00583E52" w:rsidRPr="00F34FED" w14:paraId="774BB3D8" w14:textId="77777777" w:rsidTr="000D0A90">
        <w:trPr>
          <w:cantSplit/>
          <w:trHeight w:val="1008"/>
        </w:trPr>
        <w:tc>
          <w:tcPr>
            <w:tcW w:w="2677" w:type="pct"/>
          </w:tcPr>
          <w:p w14:paraId="1FED0E05" w14:textId="65D9BC0D" w:rsidR="00443085" w:rsidRPr="00F34FED" w:rsidRDefault="00583E52" w:rsidP="00583E52">
            <w:pPr>
              <w:spacing w:before="100" w:beforeAutospacing="1"/>
              <w:rPr>
                <w:rFonts w:cstheme="minorHAnsi"/>
                <w:sz w:val="24"/>
                <w:szCs w:val="24"/>
              </w:rPr>
            </w:pPr>
            <w:r w:rsidRPr="00F34FED">
              <w:rPr>
                <w:rFonts w:cstheme="minorHAnsi"/>
                <w:sz w:val="24"/>
                <w:szCs w:val="24"/>
              </w:rPr>
              <w:t>Go off-site. Visit families at places of worship, popular meeting spots, and their homes.</w:t>
            </w:r>
          </w:p>
        </w:tc>
        <w:tc>
          <w:tcPr>
            <w:tcW w:w="2323" w:type="pct"/>
          </w:tcPr>
          <w:p w14:paraId="643F9BDF" w14:textId="77777777" w:rsidR="00583E52" w:rsidRPr="00F34FED" w:rsidRDefault="00583E52" w:rsidP="00583E52">
            <w:pPr>
              <w:spacing w:before="100" w:beforeAutospacing="1"/>
              <w:rPr>
                <w:rFonts w:cstheme="minorHAnsi"/>
                <w:sz w:val="24"/>
                <w:szCs w:val="24"/>
              </w:rPr>
            </w:pPr>
          </w:p>
        </w:tc>
      </w:tr>
      <w:tr w:rsidR="00583E52" w:rsidRPr="00F34FED" w14:paraId="4B24154F" w14:textId="77777777" w:rsidTr="000D0A90">
        <w:trPr>
          <w:cantSplit/>
          <w:trHeight w:val="1008"/>
        </w:trPr>
        <w:tc>
          <w:tcPr>
            <w:tcW w:w="2677" w:type="pct"/>
          </w:tcPr>
          <w:p w14:paraId="2E3F4CA5" w14:textId="5C5188D5" w:rsidR="00443085" w:rsidRPr="00F34FED" w:rsidRDefault="00583E52" w:rsidP="00583E52">
            <w:pPr>
              <w:spacing w:before="100" w:beforeAutospacing="1"/>
              <w:rPr>
                <w:rFonts w:cstheme="minorHAnsi"/>
                <w:sz w:val="24"/>
                <w:szCs w:val="24"/>
              </w:rPr>
            </w:pPr>
            <w:r w:rsidRPr="00F34FED">
              <w:rPr>
                <w:rFonts w:cstheme="minorHAnsi"/>
                <w:sz w:val="24"/>
                <w:szCs w:val="24"/>
              </w:rPr>
              <w:t xml:space="preserve">Complete and distribute the </w:t>
            </w:r>
            <w:r w:rsidR="0015189E" w:rsidRPr="00F34FED">
              <w:rPr>
                <w:rFonts w:cstheme="minorHAnsi"/>
                <w:sz w:val="24"/>
                <w:szCs w:val="24"/>
              </w:rPr>
              <w:t>“</w:t>
            </w:r>
            <w:r w:rsidRPr="00F34FED">
              <w:rPr>
                <w:rFonts w:cstheme="minorHAnsi"/>
                <w:sz w:val="24"/>
                <w:szCs w:val="24"/>
              </w:rPr>
              <w:t>Family Health and Wellness Resources</w:t>
            </w:r>
            <w:r w:rsidR="0015189E" w:rsidRPr="00F34FED">
              <w:rPr>
                <w:rFonts w:cstheme="minorHAnsi"/>
                <w:sz w:val="24"/>
                <w:szCs w:val="24"/>
              </w:rPr>
              <w:t>”</w:t>
            </w:r>
            <w:r w:rsidRPr="00F34FED">
              <w:rPr>
                <w:rFonts w:cstheme="minorHAnsi"/>
                <w:sz w:val="24"/>
                <w:szCs w:val="24"/>
              </w:rPr>
              <w:t xml:space="preserve"> tool.</w:t>
            </w:r>
          </w:p>
        </w:tc>
        <w:tc>
          <w:tcPr>
            <w:tcW w:w="2323" w:type="pct"/>
          </w:tcPr>
          <w:p w14:paraId="4D6C346D" w14:textId="77777777" w:rsidR="00583E52" w:rsidRPr="00F34FED" w:rsidRDefault="00583E52" w:rsidP="00583E52">
            <w:pPr>
              <w:spacing w:before="100" w:beforeAutospacing="1"/>
              <w:rPr>
                <w:rFonts w:cstheme="minorHAnsi"/>
                <w:sz w:val="24"/>
                <w:szCs w:val="24"/>
              </w:rPr>
            </w:pPr>
          </w:p>
        </w:tc>
      </w:tr>
      <w:tr w:rsidR="00583E52" w:rsidRPr="00F34FED" w14:paraId="484F456F" w14:textId="77777777" w:rsidTr="000D0A90">
        <w:trPr>
          <w:cantSplit/>
          <w:trHeight w:val="1008"/>
        </w:trPr>
        <w:tc>
          <w:tcPr>
            <w:tcW w:w="2677" w:type="pct"/>
          </w:tcPr>
          <w:p w14:paraId="6CF1D713" w14:textId="1A8DEC1F" w:rsidR="00583E52" w:rsidRPr="00F34FED" w:rsidRDefault="00583E52" w:rsidP="00583E52">
            <w:pPr>
              <w:spacing w:before="100" w:beforeAutospacing="1"/>
              <w:rPr>
                <w:rFonts w:cstheme="minorHAnsi"/>
                <w:sz w:val="24"/>
                <w:szCs w:val="24"/>
              </w:rPr>
            </w:pPr>
            <w:r w:rsidRPr="00F34FED">
              <w:rPr>
                <w:rFonts w:cstheme="minorHAnsi"/>
                <w:sz w:val="24"/>
                <w:szCs w:val="24"/>
              </w:rPr>
              <w:t xml:space="preserve">Other: </w:t>
            </w:r>
          </w:p>
        </w:tc>
        <w:tc>
          <w:tcPr>
            <w:tcW w:w="2323" w:type="pct"/>
          </w:tcPr>
          <w:p w14:paraId="14D4F1DC" w14:textId="77777777" w:rsidR="00583E52" w:rsidRPr="00F34FED" w:rsidRDefault="00583E52" w:rsidP="00583E52">
            <w:pPr>
              <w:spacing w:before="100" w:beforeAutospacing="1"/>
              <w:rPr>
                <w:rFonts w:cstheme="minorHAnsi"/>
                <w:sz w:val="24"/>
                <w:szCs w:val="24"/>
              </w:rPr>
            </w:pPr>
          </w:p>
        </w:tc>
      </w:tr>
    </w:tbl>
    <w:p w14:paraId="2216EBF6" w14:textId="65E51A18" w:rsidR="000A51B6" w:rsidRPr="00F34FED" w:rsidRDefault="000D0A90">
      <w:pPr>
        <w:rPr>
          <w14:ligatures w14:val="none"/>
        </w:rPr>
      </w:pPr>
      <w:r w:rsidRPr="00F34FED">
        <w:rPr>
          <w:noProof/>
          <w14:ligatures w14:val="none"/>
        </w:rPr>
        <w:drawing>
          <wp:anchor distT="0" distB="0" distL="114300" distR="114300" simplePos="0" relativeHeight="251657217" behindDoc="0" locked="0" layoutInCell="1" allowOverlap="1" wp14:anchorId="3F1E7DC2" wp14:editId="0AF0E3BF">
            <wp:simplePos x="0" y="0"/>
            <wp:positionH relativeFrom="margin">
              <wp:align>center</wp:align>
            </wp:positionH>
            <wp:positionV relativeFrom="paragraph">
              <wp:posOffset>1385570</wp:posOffset>
            </wp:positionV>
            <wp:extent cx="6386195" cy="1283970"/>
            <wp:effectExtent l="0" t="0" r="0" b="0"/>
            <wp:wrapNone/>
            <wp:docPr id="1005466153" name="Picture 1"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386195" cy="1283970"/>
                    </a:xfrm>
                    <a:prstGeom prst="rect">
                      <a:avLst/>
                    </a:prstGeom>
                    <a:noFill/>
                    <a:ln>
                      <a:noFill/>
                    </a:ln>
                  </pic:spPr>
                </pic:pic>
              </a:graphicData>
            </a:graphic>
          </wp:anchor>
        </w:drawing>
      </w:r>
      <w:r w:rsidRPr="00F34FED">
        <w:rPr>
          <w:noProof/>
          <w14:ligatures w14:val="none"/>
        </w:rPr>
        <mc:AlternateContent>
          <mc:Choice Requires="wps">
            <w:drawing>
              <wp:anchor distT="0" distB="0" distL="114300" distR="114300" simplePos="0" relativeHeight="251658241" behindDoc="0" locked="0" layoutInCell="1" allowOverlap="1" wp14:anchorId="281CDA29" wp14:editId="5C916BBE">
                <wp:simplePos x="0" y="0"/>
                <wp:positionH relativeFrom="margin">
                  <wp:align>left</wp:align>
                </wp:positionH>
                <wp:positionV relativeFrom="paragraph">
                  <wp:posOffset>1364615</wp:posOffset>
                </wp:positionV>
                <wp:extent cx="6416675" cy="1375410"/>
                <wp:effectExtent l="0" t="0" r="0" b="0"/>
                <wp:wrapNone/>
                <wp:docPr id="532844354"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16675" cy="137541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224B153F" w:rsidR="00CB53E0" w:rsidRDefault="00CB53E0" w:rsidP="000D0A90">
                            <w:pPr>
                              <w:pStyle w:val="pf0"/>
                              <w:spacing w:before="0" w:beforeAutospacing="0" w:after="0" w:afterAutospacing="0"/>
                            </w:pPr>
                            <w:r w:rsidRPr="000D0A90">
                              <w:rPr>
                                <w:rFonts w:asciiTheme="minorHAnsi" w:hAnsiTheme="minorHAnsi" w:cstheme="minorHAnsi"/>
                                <w:sz w:val="20"/>
                                <w:szCs w:val="20"/>
                                <w14:ligatures w14:val="none"/>
                              </w:rPr>
                              <w:t>This resource was developed in 2024 by the Nita M. Lowey 21</w:t>
                            </w:r>
                            <w:r w:rsidRPr="000D0A90">
                              <w:rPr>
                                <w:rFonts w:asciiTheme="minorHAnsi" w:hAnsiTheme="minorHAnsi" w:cstheme="minorHAnsi"/>
                                <w:sz w:val="20"/>
                                <w:szCs w:val="20"/>
                                <w:vertAlign w:val="superscript"/>
                                <w14:ligatures w14:val="none"/>
                              </w:rPr>
                              <w:t>st</w:t>
                            </w:r>
                            <w:r w:rsidRPr="000D0A90">
                              <w:rPr>
                                <w:rFonts w:asciiTheme="minorHAnsi" w:hAnsiTheme="minorHAnsi" w:cstheme="minorHAnsi"/>
                                <w:sz w:val="20"/>
                                <w:szCs w:val="20"/>
                                <w14:ligatures w14:val="none"/>
                              </w:rPr>
                              <w:t xml:space="preserve"> Century Community Learning Centers (21</w:t>
                            </w:r>
                            <w:r w:rsidRPr="000D0A90">
                              <w:rPr>
                                <w:rFonts w:asciiTheme="minorHAnsi" w:hAnsiTheme="minorHAnsi" w:cstheme="minorHAnsi"/>
                                <w:sz w:val="20"/>
                                <w:szCs w:val="20"/>
                                <w:vertAlign w:val="superscript"/>
                                <w14:ligatures w14:val="none"/>
                              </w:rPr>
                              <w:t>st </w:t>
                            </w:r>
                            <w:r w:rsidRPr="000D0A9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D0A90">
                              <w:rPr>
                                <w:rStyle w:val="cf01"/>
                                <w:rFonts w:asciiTheme="minorHAnsi" w:hAnsiTheme="minorHAnsi" w:cstheme="minorHAnsi"/>
                                <w:sz w:val="20"/>
                                <w:szCs w:val="20"/>
                                <w14:ligatures w14:val="none"/>
                              </w:rPr>
                              <w:t xml:space="preserve">This resource is in the public domain and is available at </w:t>
                            </w:r>
                            <w:hyperlink r:id="rId13" w:history="1">
                              <w:r w:rsidRPr="000D0A90">
                                <w:rPr>
                                  <w:rStyle w:val="Hyperlink"/>
                                  <w:rFonts w:asciiTheme="minorHAnsi" w:eastAsia="Cambria" w:hAnsiTheme="minorHAnsi" w:cstheme="minorHAnsi"/>
                                  <w:sz w:val="20"/>
                                  <w:szCs w:val="20"/>
                                  <w14:ligatures w14:val="none"/>
                                </w:rPr>
                                <w:t>21stcclcntac.org</w:t>
                              </w:r>
                            </w:hyperlink>
                            <w:r w:rsidRPr="000D0A90">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anchor>
            </w:drawing>
          </mc:Choice>
          <mc:Fallback>
            <w:pict>
              <v:roundrect w14:anchorId="281CDA29" id="Rectangle: Rounded Corners 2" o:spid="_x0000_s1028" style="position:absolute;margin-left:0;margin-top:107.45pt;width:505.25pt;height:108.3pt;z-index:251658241;visibility:visible;mso-wrap-style:square;mso-wrap-distance-left:9pt;mso-wrap-distance-top:0;mso-wrap-distance-right:9pt;mso-wrap-distance-bottom:0;mso-position-horizontal:left;mso-position-horizontal-relative:margin;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" filled="f" stroked="f" strokeweight="1pt">
                <v:stroke joinstyle="miter"/>
                <v:textbox>
                  <w:txbxContent>
                    <w:p w14:paraId="5FFF327B" w14:textId="224B153F" w:rsidR="00CB53E0" w:rsidRDefault="00CB53E0" w:rsidP="000D0A90">
                      <w:pPr>
                        <w:pStyle w:val="pf0"/>
                        <w:spacing w:before="0" w:beforeAutospacing="0" w:after="0" w:afterAutospacing="0"/>
                      </w:pPr>
                      <w:r w:rsidRPr="000D0A90">
                        <w:rPr>
                          <w:rFonts w:asciiTheme="minorHAnsi" w:hAnsiTheme="minorHAnsi" w:cstheme="minorHAnsi"/>
                          <w:sz w:val="20"/>
                          <w:szCs w:val="20"/>
                          <w14:ligatures w14:val="none"/>
                        </w:rPr>
                        <w:t>This resource was developed in 2024 by the Nita M. Lowey 21</w:t>
                      </w:r>
                      <w:r w:rsidRPr="000D0A90">
                        <w:rPr>
                          <w:rFonts w:asciiTheme="minorHAnsi" w:hAnsiTheme="minorHAnsi" w:cstheme="minorHAnsi"/>
                          <w:sz w:val="20"/>
                          <w:szCs w:val="20"/>
                          <w:vertAlign w:val="superscript"/>
                          <w14:ligatures w14:val="none"/>
                        </w:rPr>
                        <w:t>st</w:t>
                      </w:r>
                      <w:r w:rsidRPr="000D0A90">
                        <w:rPr>
                          <w:rFonts w:asciiTheme="minorHAnsi" w:hAnsiTheme="minorHAnsi" w:cstheme="minorHAnsi"/>
                          <w:sz w:val="20"/>
                          <w:szCs w:val="20"/>
                          <w14:ligatures w14:val="none"/>
                        </w:rPr>
                        <w:t xml:space="preserve"> Century Community Learning Centers (21</w:t>
                      </w:r>
                      <w:r w:rsidRPr="000D0A90">
                        <w:rPr>
                          <w:rFonts w:asciiTheme="minorHAnsi" w:hAnsiTheme="minorHAnsi" w:cstheme="minorHAnsi"/>
                          <w:sz w:val="20"/>
                          <w:szCs w:val="20"/>
                          <w:vertAlign w:val="superscript"/>
                          <w14:ligatures w14:val="none"/>
                        </w:rPr>
                        <w:t>st </w:t>
                      </w:r>
                      <w:r w:rsidRPr="000D0A9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0D0A90">
                        <w:rPr>
                          <w:rStyle w:val="cf01"/>
                          <w:rFonts w:asciiTheme="minorHAnsi" w:hAnsiTheme="minorHAnsi" w:cstheme="minorHAnsi"/>
                          <w:sz w:val="20"/>
                          <w:szCs w:val="20"/>
                          <w14:ligatures w14:val="none"/>
                        </w:rPr>
                        <w:t xml:space="preserve">This resource is in the public domain and is available at </w:t>
                      </w:r>
                      <w:hyperlink r:id="rId14" w:history="1">
                        <w:r w:rsidRPr="000D0A90">
                          <w:rPr>
                            <w:rStyle w:val="Hyperlink"/>
                            <w:rFonts w:asciiTheme="minorHAnsi" w:eastAsia="Cambria" w:hAnsiTheme="minorHAnsi" w:cstheme="minorHAnsi"/>
                            <w:sz w:val="20"/>
                            <w:szCs w:val="20"/>
                            <w14:ligatures w14:val="none"/>
                          </w:rPr>
                          <w:t>21stcclcntac.org</w:t>
                        </w:r>
                      </w:hyperlink>
                      <w:r w:rsidRPr="000D0A90">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0A51B6" w:rsidRPr="00F34FED" w:rsidSect="00A91D06">
      <w:headerReference w:type="default" r:id="rId15"/>
      <w:footerReference w:type="default" r:id="rId16"/>
      <w:headerReference w:type="first" r:id="rId17"/>
      <w:footerReference w:type="first" r:id="rId18"/>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BF43D9" w14:textId="77777777" w:rsidR="00A91D06" w:rsidRDefault="00A91D06" w:rsidP="00CB53E0">
      <w:pPr>
        <w:spacing w:after="0" w:line="240" w:lineRule="auto"/>
      </w:pPr>
      <w:r>
        <w:separator/>
      </w:r>
    </w:p>
  </w:endnote>
  <w:endnote w:type="continuationSeparator" w:id="0">
    <w:p w14:paraId="4051E0F9" w14:textId="77777777" w:rsidR="00A91D06" w:rsidRDefault="00A91D06" w:rsidP="00CB53E0">
      <w:pPr>
        <w:spacing w:after="0" w:line="240" w:lineRule="auto"/>
      </w:pPr>
      <w:r>
        <w:continuationSeparator/>
      </w:r>
    </w:p>
  </w:endnote>
  <w:endnote w:type="continuationNotice" w:id="1">
    <w:p w14:paraId="00A3BDE2" w14:textId="77777777" w:rsidR="00A91D06" w:rsidRDefault="00A91D0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29"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0"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1"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2"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3"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4"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5"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6"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7"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38"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39"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0"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1"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2"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3"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4"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4"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4"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9C4079" w14:textId="77777777" w:rsidR="00A91D06" w:rsidRDefault="00A91D06" w:rsidP="00CB53E0">
      <w:pPr>
        <w:spacing w:after="0" w:line="240" w:lineRule="auto"/>
      </w:pPr>
      <w:r>
        <w:separator/>
      </w:r>
    </w:p>
  </w:footnote>
  <w:footnote w:type="continuationSeparator" w:id="0">
    <w:p w14:paraId="0D831F75" w14:textId="77777777" w:rsidR="00A91D06" w:rsidRDefault="00A91D06" w:rsidP="00CB53E0">
      <w:pPr>
        <w:spacing w:after="0" w:line="240" w:lineRule="auto"/>
      </w:pPr>
      <w:r>
        <w:continuationSeparator/>
      </w:r>
    </w:p>
  </w:footnote>
  <w:footnote w:type="continuationNotice" w:id="1">
    <w:p w14:paraId="7FBD12B6" w14:textId="77777777" w:rsidR="00A91D06" w:rsidRDefault="00A91D0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00B09863" w:rsidR="00B044FF" w:rsidRPr="000D0A90" w:rsidRDefault="00B044FF">
    <w:pPr>
      <w:framePr w:wrap="none" w:vAnchor="text" w:hAnchor="margin" w:xAlign="right" w:y="1"/>
      <w:tabs>
        <w:tab w:val="center" w:pos="4680"/>
        <w:tab w:val="right" w:pos="9360"/>
      </w:tabs>
      <w:rPr>
        <w:sz w:val="24"/>
        <w:szCs w:val="24"/>
      </w:rPr>
    </w:pPr>
    <w:r w:rsidRPr="000D0A90">
      <w:rPr>
        <w:sz w:val="24"/>
        <w:szCs w:val="24"/>
      </w:rPr>
      <w:fldChar w:fldCharType="begin"/>
    </w:r>
    <w:r w:rsidRPr="000D0A90">
      <w:rPr>
        <w:sz w:val="24"/>
        <w:szCs w:val="24"/>
      </w:rPr>
      <w:instrText xml:space="preserve">PAGE  </w:instrText>
    </w:r>
    <w:r w:rsidRPr="000D0A90">
      <w:rPr>
        <w:sz w:val="24"/>
        <w:szCs w:val="24"/>
      </w:rPr>
      <w:fldChar w:fldCharType="separate"/>
    </w:r>
    <w:r w:rsidRPr="000D0A90">
      <w:rPr>
        <w:sz w:val="24"/>
        <w:szCs w:val="24"/>
      </w:rPr>
      <w:t>1</w:t>
    </w:r>
    <w:r w:rsidRPr="000D0A90">
      <w:rPr>
        <w:sz w:val="24"/>
        <w:szCs w:val="24"/>
      </w:rPr>
      <w:fldChar w:fldCharType="end"/>
    </w:r>
  </w:p>
  <w:p w14:paraId="47F962CE" w14:textId="6AF2CD89" w:rsidR="00B044FF" w:rsidRPr="00DA0403" w:rsidRDefault="0082286B">
    <w:pPr>
      <w:pStyle w:val="Header"/>
      <w:spacing w:after="120" w:line="276" w:lineRule="auto"/>
      <w:rPr>
        <w:b/>
        <w:color w:val="5B5D5F"/>
        <w:sz w:val="28"/>
        <w:szCs w:val="28"/>
      </w:rPr>
    </w:pPr>
    <w:r>
      <w:rPr>
        <w:noProof/>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623076">
      <w:rPr>
        <w:color w:val="5B5D5F"/>
        <w:sz w:val="28"/>
        <w:szCs w:val="28"/>
      </w:rPr>
      <w:t>Family Engagement and Support Strategies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0A7A"/>
    <w:rsid w:val="00034BE3"/>
    <w:rsid w:val="000444F7"/>
    <w:rsid w:val="00047950"/>
    <w:rsid w:val="00080676"/>
    <w:rsid w:val="00093BB4"/>
    <w:rsid w:val="000A51B6"/>
    <w:rsid w:val="000B5F29"/>
    <w:rsid w:val="000D0A90"/>
    <w:rsid w:val="000D69A2"/>
    <w:rsid w:val="00116F51"/>
    <w:rsid w:val="001479F7"/>
    <w:rsid w:val="0015189E"/>
    <w:rsid w:val="00155AB3"/>
    <w:rsid w:val="0016096F"/>
    <w:rsid w:val="00165369"/>
    <w:rsid w:val="0017630B"/>
    <w:rsid w:val="0018267F"/>
    <w:rsid w:val="00186838"/>
    <w:rsid w:val="00187705"/>
    <w:rsid w:val="00195BCE"/>
    <w:rsid w:val="00197BD2"/>
    <w:rsid w:val="001B77A6"/>
    <w:rsid w:val="001E0C01"/>
    <w:rsid w:val="001E4E23"/>
    <w:rsid w:val="001F5716"/>
    <w:rsid w:val="00224121"/>
    <w:rsid w:val="002314EF"/>
    <w:rsid w:val="002440FD"/>
    <w:rsid w:val="0025617C"/>
    <w:rsid w:val="002B596D"/>
    <w:rsid w:val="002D6AAC"/>
    <w:rsid w:val="002E6852"/>
    <w:rsid w:val="00306F07"/>
    <w:rsid w:val="00307D83"/>
    <w:rsid w:val="003304C7"/>
    <w:rsid w:val="00332A6F"/>
    <w:rsid w:val="0037776D"/>
    <w:rsid w:val="00381083"/>
    <w:rsid w:val="0039735F"/>
    <w:rsid w:val="003C7ED3"/>
    <w:rsid w:val="003D037F"/>
    <w:rsid w:val="003E1154"/>
    <w:rsid w:val="0040764E"/>
    <w:rsid w:val="00443085"/>
    <w:rsid w:val="00445891"/>
    <w:rsid w:val="004530BD"/>
    <w:rsid w:val="004612CC"/>
    <w:rsid w:val="004612FE"/>
    <w:rsid w:val="004726AA"/>
    <w:rsid w:val="004731F8"/>
    <w:rsid w:val="00492D3E"/>
    <w:rsid w:val="0049757C"/>
    <w:rsid w:val="004B4498"/>
    <w:rsid w:val="004C3CFA"/>
    <w:rsid w:val="00506623"/>
    <w:rsid w:val="00554559"/>
    <w:rsid w:val="005559DF"/>
    <w:rsid w:val="005645FB"/>
    <w:rsid w:val="00583E52"/>
    <w:rsid w:val="005848D4"/>
    <w:rsid w:val="005B6FA9"/>
    <w:rsid w:val="005C290C"/>
    <w:rsid w:val="005C41BB"/>
    <w:rsid w:val="005C535F"/>
    <w:rsid w:val="005F10E2"/>
    <w:rsid w:val="006041E3"/>
    <w:rsid w:val="00623076"/>
    <w:rsid w:val="00624CB7"/>
    <w:rsid w:val="00625431"/>
    <w:rsid w:val="006370B7"/>
    <w:rsid w:val="00653F0E"/>
    <w:rsid w:val="00694B6F"/>
    <w:rsid w:val="006B087F"/>
    <w:rsid w:val="006B2E4B"/>
    <w:rsid w:val="006B7901"/>
    <w:rsid w:val="006F2B54"/>
    <w:rsid w:val="006F7C63"/>
    <w:rsid w:val="0071348A"/>
    <w:rsid w:val="00723CF8"/>
    <w:rsid w:val="0076213F"/>
    <w:rsid w:val="00784579"/>
    <w:rsid w:val="007E02EE"/>
    <w:rsid w:val="008012A1"/>
    <w:rsid w:val="00816FA0"/>
    <w:rsid w:val="0082286B"/>
    <w:rsid w:val="00837370"/>
    <w:rsid w:val="008547B6"/>
    <w:rsid w:val="00865150"/>
    <w:rsid w:val="0088471D"/>
    <w:rsid w:val="008C2C01"/>
    <w:rsid w:val="008D298C"/>
    <w:rsid w:val="008F2599"/>
    <w:rsid w:val="009121D7"/>
    <w:rsid w:val="009609FB"/>
    <w:rsid w:val="0099766F"/>
    <w:rsid w:val="009B09E0"/>
    <w:rsid w:val="009B6450"/>
    <w:rsid w:val="009C3CB3"/>
    <w:rsid w:val="009D308A"/>
    <w:rsid w:val="009E12F0"/>
    <w:rsid w:val="00A0072A"/>
    <w:rsid w:val="00A1155F"/>
    <w:rsid w:val="00A22865"/>
    <w:rsid w:val="00A91C0B"/>
    <w:rsid w:val="00A91D06"/>
    <w:rsid w:val="00A95313"/>
    <w:rsid w:val="00AC67D2"/>
    <w:rsid w:val="00AE304A"/>
    <w:rsid w:val="00AF2B3A"/>
    <w:rsid w:val="00B034DE"/>
    <w:rsid w:val="00B044FF"/>
    <w:rsid w:val="00B250B9"/>
    <w:rsid w:val="00B37B1C"/>
    <w:rsid w:val="00B44250"/>
    <w:rsid w:val="00B5260B"/>
    <w:rsid w:val="00BA2898"/>
    <w:rsid w:val="00BA3B2D"/>
    <w:rsid w:val="00BA5C1B"/>
    <w:rsid w:val="00BD2A0F"/>
    <w:rsid w:val="00C003B4"/>
    <w:rsid w:val="00C00931"/>
    <w:rsid w:val="00C24EEE"/>
    <w:rsid w:val="00C440D1"/>
    <w:rsid w:val="00C615D7"/>
    <w:rsid w:val="00C63C84"/>
    <w:rsid w:val="00C715EA"/>
    <w:rsid w:val="00C72014"/>
    <w:rsid w:val="00C95D10"/>
    <w:rsid w:val="00CA511E"/>
    <w:rsid w:val="00CB53E0"/>
    <w:rsid w:val="00CE3B0D"/>
    <w:rsid w:val="00CF523E"/>
    <w:rsid w:val="00D123D2"/>
    <w:rsid w:val="00D2166A"/>
    <w:rsid w:val="00D56E20"/>
    <w:rsid w:val="00D6767D"/>
    <w:rsid w:val="00D9203C"/>
    <w:rsid w:val="00DA35C2"/>
    <w:rsid w:val="00DC4F61"/>
    <w:rsid w:val="00DE159A"/>
    <w:rsid w:val="00DF69B5"/>
    <w:rsid w:val="00DF71F0"/>
    <w:rsid w:val="00E003F9"/>
    <w:rsid w:val="00E14C03"/>
    <w:rsid w:val="00E34E8A"/>
    <w:rsid w:val="00E40A7C"/>
    <w:rsid w:val="00E56902"/>
    <w:rsid w:val="00E7707A"/>
    <w:rsid w:val="00E82CBE"/>
    <w:rsid w:val="00EA2F9B"/>
    <w:rsid w:val="00EC62EF"/>
    <w:rsid w:val="00EC68EC"/>
    <w:rsid w:val="00ED25BC"/>
    <w:rsid w:val="00ED7FB3"/>
    <w:rsid w:val="00EE68A5"/>
    <w:rsid w:val="00F257FA"/>
    <w:rsid w:val="00F34FED"/>
    <w:rsid w:val="00F613F7"/>
    <w:rsid w:val="00F94167"/>
    <w:rsid w:val="00FE0CC7"/>
    <w:rsid w:val="00FE15B6"/>
    <w:rsid w:val="00FE3A80"/>
    <w:rsid w:val="00FF2A53"/>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583E52"/>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F2A5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image" Target="media/image6.png"/><Relationship Id="rId6" Type="http://schemas.openxmlformats.org/officeDocument/2006/relationships/image" Target="media/image11.png"/><Relationship Id="rId5" Type="http://schemas.openxmlformats.org/officeDocument/2006/relationships/image" Target="media/image10.png"/><Relationship Id="rId4" Type="http://schemas.openxmlformats.org/officeDocument/2006/relationships/image" Target="media/image9.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1D12186A-8BDD-4350-8CD6-8BAB27728B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1103</TotalTime>
  <Pages>2</Pages>
  <Words>277</Words>
  <Characters>1574</Characters>
  <Application>Microsoft Office Word</Application>
  <DocSecurity>0</DocSecurity>
  <Lines>65</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43</cp:revision>
  <cp:lastPrinted>2024-02-12T18:54:00Z</cp:lastPrinted>
  <dcterms:created xsi:type="dcterms:W3CDTF">2024-02-27T17:39:00Z</dcterms:created>
  <dcterms:modified xsi:type="dcterms:W3CDTF">2024-04-25T01:34:00Z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